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B32B5" w14:textId="77777777" w:rsidR="00A920CC" w:rsidRDefault="00A920CC">
      <w:pPr>
        <w:pStyle w:val="Corpodetexto"/>
        <w:rPr>
          <w:sz w:val="20"/>
        </w:rPr>
      </w:pPr>
    </w:p>
    <w:p w14:paraId="71B50099" w14:textId="77777777" w:rsidR="00A920CC" w:rsidRDefault="00A920CC">
      <w:pPr>
        <w:pStyle w:val="Corpodetexto"/>
        <w:spacing w:before="10"/>
        <w:rPr>
          <w:sz w:val="29"/>
        </w:rPr>
      </w:pPr>
    </w:p>
    <w:p w14:paraId="47E4EC49" w14:textId="77777777" w:rsidR="00A920CC" w:rsidRDefault="00000000">
      <w:pPr>
        <w:pStyle w:val="Ttulo1"/>
        <w:spacing w:before="90"/>
        <w:ind w:left="0" w:right="4"/>
      </w:pPr>
      <w:r>
        <w:rPr>
          <w:u w:val="thick"/>
        </w:rPr>
        <w:t xml:space="preserve"> PARECER</w:t>
      </w:r>
      <w:r>
        <w:rPr>
          <w:spacing w:val="-1"/>
          <w:u w:val="thick"/>
        </w:rPr>
        <w:t xml:space="preserve"> </w:t>
      </w:r>
      <w:r>
        <w:rPr>
          <w:u w:val="thick"/>
        </w:rPr>
        <w:t>DA</w:t>
      </w:r>
      <w:r>
        <w:rPr>
          <w:spacing w:val="-1"/>
          <w:u w:val="thick"/>
        </w:rPr>
        <w:t xml:space="preserve"> </w:t>
      </w:r>
      <w:r>
        <w:rPr>
          <w:u w:val="thick"/>
        </w:rPr>
        <w:t>COMISSÃO DE</w:t>
      </w:r>
      <w:r>
        <w:rPr>
          <w:spacing w:val="-1"/>
          <w:u w:val="thick"/>
        </w:rPr>
        <w:t xml:space="preserve"> </w:t>
      </w:r>
      <w:r>
        <w:rPr>
          <w:u w:val="thick"/>
        </w:rPr>
        <w:t>JUSTIÇA</w:t>
      </w:r>
      <w:r>
        <w:rPr>
          <w:spacing w:val="-1"/>
          <w:u w:val="thick"/>
        </w:rPr>
        <w:t xml:space="preserve"> </w:t>
      </w:r>
      <w:r>
        <w:rPr>
          <w:u w:val="thick"/>
        </w:rPr>
        <w:t>E</w:t>
      </w:r>
      <w:r>
        <w:rPr>
          <w:spacing w:val="-2"/>
          <w:u w:val="thick"/>
        </w:rPr>
        <w:t xml:space="preserve"> </w:t>
      </w:r>
      <w:r>
        <w:rPr>
          <w:u w:val="thick"/>
        </w:rPr>
        <w:t>REDAÇÃO</w:t>
      </w:r>
      <w:r>
        <w:rPr>
          <w:spacing w:val="2"/>
          <w:u w:val="thick"/>
        </w:rPr>
        <w:t xml:space="preserve"> </w:t>
      </w:r>
      <w:r>
        <w:rPr>
          <w:u w:val="thick"/>
        </w:rPr>
        <w:t>DE LEIS</w:t>
      </w:r>
    </w:p>
    <w:p w14:paraId="34498C5B" w14:textId="77777777" w:rsidR="00A920CC" w:rsidRDefault="00A920CC">
      <w:pPr>
        <w:pStyle w:val="Corpodetexto"/>
        <w:rPr>
          <w:b/>
          <w:sz w:val="20"/>
        </w:rPr>
      </w:pPr>
    </w:p>
    <w:p w14:paraId="049A3EC0" w14:textId="77777777" w:rsidR="00A920CC" w:rsidRDefault="00A920CC">
      <w:pPr>
        <w:pStyle w:val="Corpodetexto"/>
        <w:spacing w:before="2"/>
        <w:rPr>
          <w:b/>
          <w:sz w:val="20"/>
        </w:rPr>
      </w:pPr>
    </w:p>
    <w:p w14:paraId="2C660E5D" w14:textId="3171B4DC" w:rsidR="00A920CC" w:rsidRDefault="00000000">
      <w:pPr>
        <w:spacing w:before="90"/>
        <w:ind w:left="4509" w:right="117"/>
        <w:jc w:val="both"/>
        <w:rPr>
          <w:b/>
          <w:sz w:val="24"/>
        </w:rPr>
      </w:pPr>
      <w:r>
        <w:rPr>
          <w:b/>
          <w:sz w:val="24"/>
        </w:rPr>
        <w:t>PROJETO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0</w:t>
      </w:r>
      <w:r w:rsidR="00F30EB8">
        <w:rPr>
          <w:b/>
          <w:sz w:val="24"/>
        </w:rPr>
        <w:t>7</w:t>
      </w:r>
      <w:r>
        <w:rPr>
          <w:b/>
          <w:sz w:val="24"/>
        </w:rPr>
        <w:t>/2024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QUE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ESTABELECE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CONTRATAÇÃO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ARTISTAS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LOCAIS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EVENTOS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CUSTEADOS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RECURSOS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PÚBLICOS.</w:t>
      </w:r>
    </w:p>
    <w:p w14:paraId="6241CB9E" w14:textId="77777777" w:rsidR="00A920CC" w:rsidRDefault="00A920CC">
      <w:pPr>
        <w:pStyle w:val="Corpodetexto"/>
        <w:rPr>
          <w:b/>
          <w:sz w:val="26"/>
        </w:rPr>
      </w:pPr>
    </w:p>
    <w:p w14:paraId="112D5154" w14:textId="77777777" w:rsidR="00A920CC" w:rsidRDefault="00A920CC">
      <w:pPr>
        <w:pStyle w:val="Corpodetexto"/>
        <w:spacing w:before="5"/>
        <w:rPr>
          <w:b/>
          <w:sz w:val="21"/>
        </w:rPr>
      </w:pPr>
    </w:p>
    <w:p w14:paraId="1295D0B2" w14:textId="53CF1BC0" w:rsidR="00A920CC" w:rsidRDefault="00000000">
      <w:pPr>
        <w:pStyle w:val="Corpodetexto"/>
        <w:spacing w:line="360" w:lineRule="auto"/>
        <w:ind w:left="114" w:right="115" w:firstLine="720"/>
        <w:jc w:val="both"/>
      </w:pPr>
      <w:r>
        <w:t>Trata-se de parecer sobre o Projeto de Lei 0</w:t>
      </w:r>
      <w:r w:rsidR="00F30EB8">
        <w:t>7</w:t>
      </w:r>
      <w:r>
        <w:t>/2024, de iniciativa do Legislativo</w:t>
      </w:r>
      <w:r>
        <w:rPr>
          <w:spacing w:val="1"/>
        </w:rPr>
        <w:t xml:space="preserve"> </w:t>
      </w:r>
      <w:r>
        <w:t>Municipal.</w:t>
      </w:r>
    </w:p>
    <w:p w14:paraId="1873F397" w14:textId="77777777" w:rsidR="00A920CC" w:rsidRDefault="00000000">
      <w:pPr>
        <w:pStyle w:val="Corpodetexto"/>
        <w:spacing w:line="360" w:lineRule="auto"/>
        <w:ind w:left="114" w:right="115" w:firstLine="779"/>
        <w:jc w:val="both"/>
      </w:pPr>
      <w:r>
        <w:t>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instituir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“Lei</w:t>
      </w:r>
      <w:r>
        <w:rPr>
          <w:spacing w:val="1"/>
        </w:rPr>
        <w:t xml:space="preserve"> </w:t>
      </w:r>
      <w:r>
        <w:t>Zé</w:t>
      </w:r>
      <w:r>
        <w:rPr>
          <w:spacing w:val="1"/>
        </w:rPr>
        <w:t xml:space="preserve"> </w:t>
      </w:r>
      <w:r>
        <w:t>Paulo”,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visa</w:t>
      </w:r>
      <w:r>
        <w:rPr>
          <w:spacing w:val="1"/>
        </w:rPr>
        <w:t xml:space="preserve"> </w:t>
      </w:r>
      <w:r>
        <w:t>estabelecer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obrigatoriedade</w:t>
      </w:r>
      <w:r>
        <w:rPr>
          <w:spacing w:val="-10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contratação</w:t>
      </w:r>
      <w:r>
        <w:rPr>
          <w:spacing w:val="-9"/>
        </w:rPr>
        <w:t xml:space="preserve"> </w:t>
      </w:r>
      <w:r>
        <w:t>mínima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30%</w:t>
      </w:r>
      <w:r>
        <w:rPr>
          <w:spacing w:val="-8"/>
        </w:rPr>
        <w:t xml:space="preserve"> </w:t>
      </w:r>
      <w:r>
        <w:t>(trinta</w:t>
      </w:r>
      <w:r>
        <w:rPr>
          <w:spacing w:val="-9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cento)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ARTISTAS</w:t>
      </w:r>
      <w:r>
        <w:rPr>
          <w:spacing w:val="-8"/>
        </w:rPr>
        <w:t xml:space="preserve"> </w:t>
      </w:r>
      <w:r>
        <w:t>LOCAIS</w:t>
      </w:r>
      <w:r>
        <w:rPr>
          <w:spacing w:val="-7"/>
        </w:rPr>
        <w:t xml:space="preserve"> </w:t>
      </w:r>
      <w:r>
        <w:t>em</w:t>
      </w:r>
      <w:r>
        <w:rPr>
          <w:spacing w:val="-58"/>
        </w:rPr>
        <w:t xml:space="preserve"> </w:t>
      </w:r>
      <w:r>
        <w:t>eventos custeados com recursos públicos realizados no Município de Betânia - PE. Essa lei</w:t>
      </w:r>
      <w:r>
        <w:rPr>
          <w:spacing w:val="1"/>
        </w:rPr>
        <w:t xml:space="preserve"> </w:t>
      </w:r>
      <w:r>
        <w:t>tem como intuito valorizar a cultura local, fomentar o trabalho dos artistas da região e</w:t>
      </w:r>
      <w:r>
        <w:rPr>
          <w:spacing w:val="1"/>
        </w:rPr>
        <w:t xml:space="preserve"> </w:t>
      </w:r>
      <w:r>
        <w:t>fortalecer a identidade cultural do município, promovendo o acesso a oportunidades para os</w:t>
      </w:r>
      <w:r>
        <w:rPr>
          <w:spacing w:val="1"/>
        </w:rPr>
        <w:t xml:space="preserve"> </w:t>
      </w:r>
      <w:r>
        <w:t>talentos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localidade.</w:t>
      </w:r>
    </w:p>
    <w:p w14:paraId="3354A0CD" w14:textId="77777777" w:rsidR="00A920CC" w:rsidRDefault="00000000">
      <w:pPr>
        <w:pStyle w:val="Corpodetexto"/>
        <w:ind w:left="834"/>
        <w:jc w:val="both"/>
      </w:pPr>
      <w:r>
        <w:t>Projeto</w:t>
      </w:r>
      <w:r>
        <w:rPr>
          <w:spacing w:val="-1"/>
        </w:rPr>
        <w:t xml:space="preserve"> </w:t>
      </w:r>
      <w:r>
        <w:t>entregue</w:t>
      </w:r>
      <w:r>
        <w:rPr>
          <w:spacing w:val="-2"/>
        </w:rPr>
        <w:t xml:space="preserve"> </w:t>
      </w:r>
      <w:r>
        <w:t>tempestivamente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remetido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Comissão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análise.</w:t>
      </w:r>
    </w:p>
    <w:p w14:paraId="50A9B41C" w14:textId="77777777" w:rsidR="00A920CC" w:rsidRDefault="00000000">
      <w:pPr>
        <w:pStyle w:val="Corpodetexto"/>
        <w:spacing w:before="140" w:line="360" w:lineRule="auto"/>
        <w:ind w:left="114" w:right="121" w:firstLine="720"/>
        <w:jc w:val="both"/>
      </w:pPr>
      <w:r>
        <w:t>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questão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plenamente</w:t>
      </w:r>
      <w:r>
        <w:rPr>
          <w:spacing w:val="1"/>
        </w:rPr>
        <w:t xml:space="preserve"> </w:t>
      </w:r>
      <w:r>
        <w:t>alinhado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princípios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Competência Legislativa atribuídos ao Município, conforme o</w:t>
      </w:r>
      <w:r>
        <w:rPr>
          <w:spacing w:val="1"/>
        </w:rPr>
        <w:t xml:space="preserve"> </w:t>
      </w:r>
      <w:r>
        <w:t>inciso</w:t>
      </w:r>
      <w:r>
        <w:rPr>
          <w:spacing w:val="1"/>
        </w:rPr>
        <w:t xml:space="preserve"> </w:t>
      </w:r>
      <w:r>
        <w:t>I do artigo 30 da</w:t>
      </w:r>
      <w:r>
        <w:rPr>
          <w:spacing w:val="1"/>
        </w:rPr>
        <w:t xml:space="preserve"> </w:t>
      </w:r>
      <w:r>
        <w:t>Constituição Federal. Além disso, não apresenta conflitos com a Competência Privativa da</w:t>
      </w:r>
      <w:r>
        <w:rPr>
          <w:spacing w:val="1"/>
        </w:rPr>
        <w:t xml:space="preserve"> </w:t>
      </w:r>
      <w:r>
        <w:t>União Federal, conforme estabelecido no artigo 22 da Constituição Federal, nem com a</w:t>
      </w:r>
      <w:r>
        <w:rPr>
          <w:spacing w:val="1"/>
        </w:rPr>
        <w:t xml:space="preserve"> </w:t>
      </w:r>
      <w:r>
        <w:t>Competência Concorrente entre a União Federal, os Estados e o Distrito Federal, de acordo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 artigo 24 da</w:t>
      </w:r>
      <w:r>
        <w:rPr>
          <w:spacing w:val="-1"/>
        </w:rPr>
        <w:t xml:space="preserve"> </w:t>
      </w:r>
      <w:r>
        <w:t>Constituição Federal.</w:t>
      </w:r>
    </w:p>
    <w:p w14:paraId="196F75A2" w14:textId="77777777" w:rsidR="00A920CC" w:rsidRDefault="00000000">
      <w:pPr>
        <w:pStyle w:val="Corpodetexto"/>
        <w:spacing w:line="360" w:lineRule="auto"/>
        <w:ind w:left="114" w:right="115" w:firstLine="720"/>
        <w:jc w:val="both"/>
      </w:pPr>
      <w:r>
        <w:t>O Projeto é constitucional e não apresenta vícios de forma ou origem, atendendo aos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Constituição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local,</w:t>
      </w:r>
      <w:r>
        <w:rPr>
          <w:spacing w:val="1"/>
        </w:rPr>
        <w:t xml:space="preserve"> </w:t>
      </w:r>
      <w:r>
        <w:t>incluindo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Regimento</w:t>
      </w:r>
      <w:r>
        <w:rPr>
          <w:spacing w:val="-3"/>
        </w:rPr>
        <w:t xml:space="preserve"> </w:t>
      </w:r>
      <w:r>
        <w:t>Interno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Orgânica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Município de</w:t>
      </w:r>
      <w:r>
        <w:rPr>
          <w:spacing w:val="-5"/>
        </w:rPr>
        <w:t xml:space="preserve"> </w:t>
      </w:r>
      <w:r>
        <w:t>Betânia.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redação</w:t>
      </w:r>
      <w:r>
        <w:rPr>
          <w:spacing w:val="-4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clara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concisa,</w:t>
      </w:r>
      <w:r>
        <w:rPr>
          <w:spacing w:val="-57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conformidade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95/98.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atualmente</w:t>
      </w:r>
      <w:r>
        <w:rPr>
          <w:spacing w:val="-2"/>
        </w:rPr>
        <w:t xml:space="preserve"> </w:t>
      </w:r>
      <w:r>
        <w:t>em tramitação na</w:t>
      </w:r>
      <w:r>
        <w:rPr>
          <w:spacing w:val="-1"/>
        </w:rPr>
        <w:t xml:space="preserve"> </w:t>
      </w:r>
      <w:r>
        <w:t>Câmara</w:t>
      </w:r>
      <w:r>
        <w:rPr>
          <w:spacing w:val="-1"/>
        </w:rPr>
        <w:t xml:space="preserve"> </w:t>
      </w:r>
      <w:r>
        <w:t>Municipal.</w:t>
      </w:r>
    </w:p>
    <w:p w14:paraId="64008B0F" w14:textId="77777777" w:rsidR="00A920CC" w:rsidRDefault="00000000">
      <w:pPr>
        <w:pStyle w:val="Corpodetexto"/>
        <w:spacing w:line="275" w:lineRule="exact"/>
        <w:ind w:left="114"/>
        <w:jc w:val="both"/>
      </w:pPr>
      <w:r>
        <w:t>É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relatório. Passa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fundamentar.</w:t>
      </w:r>
    </w:p>
    <w:p w14:paraId="03E3BC08" w14:textId="77777777" w:rsidR="00A920CC" w:rsidRDefault="00000000">
      <w:pPr>
        <w:pStyle w:val="Corpodetexto"/>
        <w:spacing w:before="138" w:line="360" w:lineRule="auto"/>
        <w:ind w:left="114" w:right="117" w:firstLine="720"/>
        <w:jc w:val="both"/>
      </w:pPr>
      <w:r>
        <w:rPr>
          <w:b/>
        </w:rPr>
        <w:t xml:space="preserve">A COMISSÃO DE LEGISLAÇÃO E JUSTIÇA </w:t>
      </w:r>
      <w:r>
        <w:t>desta Casa procedeu às devidas</w:t>
      </w:r>
      <w:r>
        <w:rPr>
          <w:spacing w:val="1"/>
        </w:rPr>
        <w:t xml:space="preserve"> </w:t>
      </w:r>
      <w:r>
        <w:t>análises ao Projeto de Lei em questão. Vale salientar que a proposta segue os prazos de</w:t>
      </w:r>
      <w:r>
        <w:rPr>
          <w:spacing w:val="1"/>
        </w:rPr>
        <w:t xml:space="preserve"> </w:t>
      </w:r>
      <w:r>
        <w:t>tramitação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color w:val="333333"/>
        </w:rPr>
        <w:t>segue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todos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os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ditames legais impostos por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nossa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Lei Orgânica.</w:t>
      </w:r>
    </w:p>
    <w:p w14:paraId="52B142DE" w14:textId="77777777" w:rsidR="00A920CC" w:rsidRDefault="00A920CC">
      <w:pPr>
        <w:spacing w:line="360" w:lineRule="auto"/>
        <w:jc w:val="both"/>
        <w:sectPr w:rsidR="00A920CC">
          <w:headerReference w:type="default" r:id="rId6"/>
          <w:footerReference w:type="default" r:id="rId7"/>
          <w:type w:val="continuous"/>
          <w:pgSz w:w="11900" w:h="16850"/>
          <w:pgMar w:top="1740" w:right="1580" w:bottom="1160" w:left="1160" w:header="255" w:footer="961" w:gutter="0"/>
          <w:pgNumType w:start="1"/>
          <w:cols w:space="720"/>
        </w:sectPr>
      </w:pPr>
    </w:p>
    <w:p w14:paraId="755F0ED2" w14:textId="77777777" w:rsidR="00A920CC" w:rsidRDefault="00A920CC">
      <w:pPr>
        <w:pStyle w:val="Corpodetexto"/>
        <w:spacing w:before="10"/>
        <w:rPr>
          <w:sz w:val="25"/>
        </w:rPr>
      </w:pPr>
    </w:p>
    <w:p w14:paraId="5AC875C4" w14:textId="77777777" w:rsidR="00A920CC" w:rsidRDefault="00000000">
      <w:pPr>
        <w:pStyle w:val="Corpodetexto"/>
        <w:spacing w:before="90" w:line="360" w:lineRule="auto"/>
        <w:ind w:left="114" w:right="122" w:firstLine="720"/>
        <w:jc w:val="both"/>
      </w:pPr>
      <w:r>
        <w:rPr>
          <w:color w:val="333333"/>
        </w:rPr>
        <w:t>O</w:t>
      </w:r>
      <w:r>
        <w:rPr>
          <w:color w:val="333333"/>
          <w:spacing w:val="56"/>
        </w:rPr>
        <w:t xml:space="preserve"> </w:t>
      </w:r>
      <w:r>
        <w:rPr>
          <w:color w:val="333333"/>
        </w:rPr>
        <w:t>Projeto</w:t>
      </w:r>
      <w:r>
        <w:rPr>
          <w:color w:val="333333"/>
          <w:spacing w:val="57"/>
        </w:rPr>
        <w:t xml:space="preserve"> </w:t>
      </w:r>
      <w:r>
        <w:rPr>
          <w:color w:val="333333"/>
        </w:rPr>
        <w:t>pode</w:t>
      </w:r>
      <w:r>
        <w:rPr>
          <w:color w:val="333333"/>
          <w:spacing w:val="56"/>
        </w:rPr>
        <w:t xml:space="preserve"> </w:t>
      </w:r>
      <w:r>
        <w:rPr>
          <w:color w:val="333333"/>
        </w:rPr>
        <w:t>prosseguir</w:t>
      </w:r>
      <w:r>
        <w:rPr>
          <w:color w:val="333333"/>
          <w:spacing w:val="58"/>
        </w:rPr>
        <w:t xml:space="preserve"> </w:t>
      </w:r>
      <w:r>
        <w:rPr>
          <w:color w:val="333333"/>
        </w:rPr>
        <w:t>tramitação,</w:t>
      </w:r>
      <w:r>
        <w:rPr>
          <w:color w:val="333333"/>
          <w:spacing w:val="57"/>
        </w:rPr>
        <w:t xml:space="preserve"> </w:t>
      </w:r>
      <w:r>
        <w:rPr>
          <w:color w:val="333333"/>
        </w:rPr>
        <w:t>haja</w:t>
      </w:r>
      <w:r>
        <w:rPr>
          <w:color w:val="333333"/>
          <w:spacing w:val="56"/>
        </w:rPr>
        <w:t xml:space="preserve"> </w:t>
      </w:r>
      <w:r>
        <w:rPr>
          <w:color w:val="333333"/>
        </w:rPr>
        <w:t>vista</w:t>
      </w:r>
      <w:r>
        <w:rPr>
          <w:color w:val="333333"/>
          <w:spacing w:val="56"/>
        </w:rPr>
        <w:t xml:space="preserve"> </w:t>
      </w:r>
      <w:r>
        <w:rPr>
          <w:color w:val="333333"/>
        </w:rPr>
        <w:t>que</w:t>
      </w:r>
      <w:r>
        <w:rPr>
          <w:color w:val="333333"/>
          <w:spacing w:val="59"/>
        </w:rPr>
        <w:t xml:space="preserve"> </w:t>
      </w:r>
      <w:r>
        <w:rPr>
          <w:color w:val="333333"/>
        </w:rPr>
        <w:t>elaborado</w:t>
      </w:r>
      <w:r>
        <w:rPr>
          <w:color w:val="333333"/>
          <w:spacing w:val="59"/>
        </w:rPr>
        <w:t xml:space="preserve"> </w:t>
      </w:r>
      <w:r>
        <w:rPr>
          <w:color w:val="333333"/>
        </w:rPr>
        <w:t>no</w:t>
      </w:r>
      <w:r>
        <w:rPr>
          <w:color w:val="333333"/>
          <w:spacing w:val="57"/>
        </w:rPr>
        <w:t xml:space="preserve"> </w:t>
      </w:r>
      <w:r>
        <w:rPr>
          <w:color w:val="333333"/>
        </w:rPr>
        <w:t>exercício</w:t>
      </w:r>
      <w:r>
        <w:rPr>
          <w:color w:val="333333"/>
          <w:spacing w:val="57"/>
        </w:rPr>
        <w:t xml:space="preserve"> </w:t>
      </w:r>
      <w:r>
        <w:rPr>
          <w:color w:val="333333"/>
        </w:rPr>
        <w:t>da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competência legislativa desta Casa, conforme inciso I, do art. 30, da CF, já que compete aos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Municípios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legislar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sobre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assuntos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interesse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local.</w:t>
      </w:r>
      <w:r>
        <w:rPr>
          <w:color w:val="333333"/>
          <w:spacing w:val="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interesse local</w:t>
      </w:r>
      <w:r>
        <w:rPr>
          <w:spacing w:val="-1"/>
        </w:rPr>
        <w:t xml:space="preserve"> </w:t>
      </w:r>
      <w:r>
        <w:t>entende-se:</w:t>
      </w:r>
    </w:p>
    <w:p w14:paraId="575AB432" w14:textId="77777777" w:rsidR="00A920CC" w:rsidRDefault="00A920CC">
      <w:pPr>
        <w:pStyle w:val="Corpodetexto"/>
        <w:spacing w:before="11"/>
        <w:rPr>
          <w:sz w:val="21"/>
        </w:rPr>
      </w:pPr>
    </w:p>
    <w:p w14:paraId="4DBFD3C1" w14:textId="77777777" w:rsidR="00A920CC" w:rsidRDefault="00000000">
      <w:pPr>
        <w:ind w:left="2383" w:right="115"/>
        <w:jc w:val="both"/>
        <w:rPr>
          <w:sz w:val="24"/>
        </w:rPr>
      </w:pPr>
      <w:r>
        <w:t>todos os assuntos do Município, mesmo em que ele não fosse o único</w:t>
      </w:r>
      <w:r>
        <w:rPr>
          <w:spacing w:val="1"/>
        </w:rPr>
        <w:t xml:space="preserve"> </w:t>
      </w:r>
      <w:r>
        <w:t xml:space="preserve">interessado, desde que seja o principal. É a sua predominância; </w:t>
      </w:r>
      <w:r>
        <w:rPr>
          <w:b/>
        </w:rPr>
        <w:t>tudo que</w:t>
      </w:r>
      <w:r>
        <w:rPr>
          <w:b/>
          <w:spacing w:val="1"/>
        </w:rPr>
        <w:t xml:space="preserve"> </w:t>
      </w:r>
      <w:r>
        <w:rPr>
          <w:b/>
        </w:rPr>
        <w:t>repercute</w:t>
      </w:r>
      <w:r>
        <w:rPr>
          <w:b/>
          <w:spacing w:val="1"/>
        </w:rPr>
        <w:t xml:space="preserve"> </w:t>
      </w:r>
      <w:r>
        <w:rPr>
          <w:b/>
        </w:rPr>
        <w:t>direta</w:t>
      </w:r>
      <w:r>
        <w:rPr>
          <w:b/>
          <w:spacing w:val="1"/>
        </w:rPr>
        <w:t xml:space="preserve"> </w:t>
      </w:r>
      <w:r>
        <w:rPr>
          <w:b/>
        </w:rPr>
        <w:t>e</w:t>
      </w:r>
      <w:r>
        <w:rPr>
          <w:b/>
          <w:spacing w:val="1"/>
        </w:rPr>
        <w:t xml:space="preserve"> </w:t>
      </w:r>
      <w:r>
        <w:rPr>
          <w:b/>
        </w:rPr>
        <w:t>imediatamente</w:t>
      </w:r>
      <w:r>
        <w:rPr>
          <w:b/>
          <w:spacing w:val="1"/>
        </w:rPr>
        <w:t xml:space="preserve"> </w:t>
      </w:r>
      <w:r>
        <w:rPr>
          <w:b/>
        </w:rPr>
        <w:t>na vida municipal</w:t>
      </w:r>
      <w:r>
        <w:rPr>
          <w:b/>
          <w:spacing w:val="1"/>
        </w:rPr>
        <w:t xml:space="preserve"> </w:t>
      </w:r>
      <w:r>
        <w:rPr>
          <w:b/>
        </w:rPr>
        <w:t>é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interesse</w:t>
      </w:r>
      <w:r>
        <w:rPr>
          <w:b/>
          <w:spacing w:val="1"/>
        </w:rPr>
        <w:t xml:space="preserve"> </w:t>
      </w:r>
      <w:r>
        <w:rPr>
          <w:b/>
        </w:rPr>
        <w:t>local</w:t>
      </w:r>
      <w:r>
        <w:t xml:space="preserve">”. </w:t>
      </w:r>
      <w:r>
        <w:rPr>
          <w:sz w:val="24"/>
        </w:rPr>
        <w:t>(CASTRO José Nilo de, in Direito Municipal Positivo, 4. ed.,</w:t>
      </w:r>
      <w:r>
        <w:rPr>
          <w:spacing w:val="1"/>
          <w:sz w:val="24"/>
        </w:rPr>
        <w:t xml:space="preserve"> </w:t>
      </w:r>
      <w:r>
        <w:rPr>
          <w:sz w:val="24"/>
        </w:rPr>
        <w:t>Editora</w:t>
      </w:r>
      <w:r>
        <w:rPr>
          <w:spacing w:val="-3"/>
          <w:sz w:val="24"/>
        </w:rPr>
        <w:t xml:space="preserve"> </w:t>
      </w:r>
      <w:r>
        <w:rPr>
          <w:sz w:val="24"/>
        </w:rPr>
        <w:t>Del Rey, Belo Horizonte, 1999, p. 49, grifo</w:t>
      </w:r>
      <w:r>
        <w:rPr>
          <w:spacing w:val="-1"/>
          <w:sz w:val="24"/>
        </w:rPr>
        <w:t xml:space="preserve"> </w:t>
      </w:r>
      <w:r>
        <w:rPr>
          <w:sz w:val="24"/>
        </w:rPr>
        <w:t>nosso).</w:t>
      </w:r>
    </w:p>
    <w:p w14:paraId="532B7B0A" w14:textId="77777777" w:rsidR="00A920CC" w:rsidRDefault="00A920CC">
      <w:pPr>
        <w:pStyle w:val="Corpodetexto"/>
        <w:spacing w:before="11"/>
        <w:rPr>
          <w:sz w:val="35"/>
        </w:rPr>
      </w:pPr>
    </w:p>
    <w:p w14:paraId="461C0600" w14:textId="77777777" w:rsidR="00A920CC" w:rsidRDefault="00000000">
      <w:pPr>
        <w:pStyle w:val="Corpodetexto"/>
        <w:spacing w:line="360" w:lineRule="auto"/>
        <w:ind w:left="114" w:right="117" w:firstLine="720"/>
        <w:jc w:val="both"/>
      </w:pPr>
      <w:r>
        <w:t>A</w:t>
      </w:r>
      <w:r>
        <w:rPr>
          <w:spacing w:val="-10"/>
        </w:rPr>
        <w:t xml:space="preserve"> </w:t>
      </w:r>
      <w:r>
        <w:t>legislação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questão</w:t>
      </w:r>
      <w:r>
        <w:rPr>
          <w:spacing w:val="-10"/>
        </w:rPr>
        <w:t xml:space="preserve"> </w:t>
      </w:r>
      <w:r>
        <w:t>visa</w:t>
      </w:r>
      <w:r>
        <w:rPr>
          <w:spacing w:val="-9"/>
        </w:rPr>
        <w:t xml:space="preserve"> </w:t>
      </w:r>
      <w:r>
        <w:t>garantir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participação</w:t>
      </w:r>
      <w:r>
        <w:rPr>
          <w:spacing w:val="-10"/>
        </w:rPr>
        <w:t xml:space="preserve"> </w:t>
      </w:r>
      <w:r>
        <w:t>ativa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artistas</w:t>
      </w:r>
      <w:r>
        <w:rPr>
          <w:spacing w:val="-9"/>
        </w:rPr>
        <w:t xml:space="preserve"> </w:t>
      </w:r>
      <w:r>
        <w:t>locais</w:t>
      </w:r>
      <w:r>
        <w:rPr>
          <w:spacing w:val="-8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eventos</w:t>
      </w:r>
      <w:r>
        <w:rPr>
          <w:spacing w:val="-58"/>
        </w:rPr>
        <w:t xml:space="preserve"> </w:t>
      </w:r>
      <w:r>
        <w:t>promovidos ou financiados pela administração pública municipal. Para tanto, estipula um</w:t>
      </w:r>
      <w:r>
        <w:rPr>
          <w:spacing w:val="1"/>
        </w:rPr>
        <w:t xml:space="preserve"> </w:t>
      </w:r>
      <w:r>
        <w:rPr>
          <w:spacing w:val="-1"/>
        </w:rPr>
        <w:t>percentual</w:t>
      </w:r>
      <w:r>
        <w:rPr>
          <w:spacing w:val="-14"/>
        </w:rPr>
        <w:t xml:space="preserve"> </w:t>
      </w:r>
      <w:r>
        <w:t>mínimo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30%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participação</w:t>
      </w:r>
      <w:r>
        <w:rPr>
          <w:spacing w:val="-15"/>
        </w:rPr>
        <w:t xml:space="preserve"> </w:t>
      </w:r>
      <w:r>
        <w:t>desses</w:t>
      </w:r>
      <w:r>
        <w:rPr>
          <w:spacing w:val="-11"/>
        </w:rPr>
        <w:t xml:space="preserve"> </w:t>
      </w:r>
      <w:r>
        <w:t>profissionais,</w:t>
      </w:r>
      <w:r>
        <w:rPr>
          <w:spacing w:val="-15"/>
        </w:rPr>
        <w:t xml:space="preserve"> </w:t>
      </w:r>
      <w:r>
        <w:t>estabelecendo</w:t>
      </w:r>
      <w:r>
        <w:rPr>
          <w:spacing w:val="-14"/>
        </w:rPr>
        <w:t xml:space="preserve"> </w:t>
      </w:r>
      <w:r>
        <w:t>assim</w:t>
      </w:r>
      <w:r>
        <w:rPr>
          <w:spacing w:val="-14"/>
        </w:rPr>
        <w:t xml:space="preserve"> </w:t>
      </w:r>
      <w:r>
        <w:t>uma</w:t>
      </w:r>
      <w:r>
        <w:rPr>
          <w:spacing w:val="-14"/>
        </w:rPr>
        <w:t xml:space="preserve"> </w:t>
      </w:r>
      <w:r>
        <w:t>cota</w:t>
      </w:r>
      <w:r>
        <w:rPr>
          <w:spacing w:val="-58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deve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respeitada</w:t>
      </w:r>
      <w:r>
        <w:rPr>
          <w:spacing w:val="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 atividades</w:t>
      </w:r>
      <w:r>
        <w:rPr>
          <w:spacing w:val="-1"/>
        </w:rPr>
        <w:t xml:space="preserve"> </w:t>
      </w:r>
      <w:r>
        <w:t>culturais</w:t>
      </w:r>
      <w:r>
        <w:rPr>
          <w:spacing w:val="-1"/>
        </w:rPr>
        <w:t xml:space="preserve"> </w:t>
      </w:r>
      <w:r>
        <w:t>custeadas</w:t>
      </w:r>
      <w:r>
        <w:rPr>
          <w:spacing w:val="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recursos</w:t>
      </w:r>
      <w:r>
        <w:rPr>
          <w:spacing w:val="-1"/>
        </w:rPr>
        <w:t xml:space="preserve"> </w:t>
      </w:r>
      <w:r>
        <w:t>públicos.</w:t>
      </w:r>
    </w:p>
    <w:p w14:paraId="3C1EFFE6" w14:textId="77777777" w:rsidR="00A920CC" w:rsidRDefault="00000000">
      <w:pPr>
        <w:pStyle w:val="Corpodetexto"/>
        <w:spacing w:line="360" w:lineRule="auto"/>
        <w:ind w:left="114" w:right="119" w:firstLine="720"/>
        <w:jc w:val="both"/>
      </w:pPr>
      <w:r>
        <w:t>Do ponto de vista jurídico, a Lei Zé Paulo está amparada nos seguintes fundamentos</w:t>
      </w:r>
      <w:r>
        <w:rPr>
          <w:spacing w:val="1"/>
        </w:rPr>
        <w:t xml:space="preserve"> </w:t>
      </w:r>
      <w:r>
        <w:t>legais e princípios constitucionais: Constituição Federal de 1988: A valorização da cultura é</w:t>
      </w:r>
      <w:r>
        <w:rPr>
          <w:spacing w:val="1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pilares</w:t>
      </w:r>
      <w:r>
        <w:rPr>
          <w:spacing w:val="-1"/>
        </w:rPr>
        <w:t xml:space="preserve"> </w:t>
      </w:r>
      <w:r>
        <w:t>constitucionais, com</w:t>
      </w:r>
      <w:r>
        <w:rPr>
          <w:spacing w:val="-1"/>
        </w:rPr>
        <w:t xml:space="preserve"> </w:t>
      </w:r>
      <w:r>
        <w:t>destaque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215,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dispõe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obrigação</w:t>
      </w:r>
      <w:r>
        <w:rPr>
          <w:spacing w:val="-58"/>
        </w:rPr>
        <w:t xml:space="preserve"> </w:t>
      </w:r>
      <w:r>
        <w:rPr>
          <w:spacing w:val="-1"/>
        </w:rPr>
        <w:t>do</w:t>
      </w:r>
      <w:r>
        <w:rPr>
          <w:spacing w:val="-15"/>
        </w:rPr>
        <w:t xml:space="preserve"> </w:t>
      </w:r>
      <w:r>
        <w:rPr>
          <w:spacing w:val="-1"/>
        </w:rPr>
        <w:t>Estado</w:t>
      </w:r>
      <w:r>
        <w:rPr>
          <w:spacing w:val="-15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garantir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pleno</w:t>
      </w:r>
      <w:r>
        <w:rPr>
          <w:spacing w:val="-14"/>
        </w:rPr>
        <w:t xml:space="preserve"> </w:t>
      </w:r>
      <w:r>
        <w:t>exercício</w:t>
      </w:r>
      <w:r>
        <w:rPr>
          <w:spacing w:val="-15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direitos</w:t>
      </w:r>
      <w:r>
        <w:rPr>
          <w:spacing w:val="-15"/>
        </w:rPr>
        <w:t xml:space="preserve"> </w:t>
      </w:r>
      <w:r>
        <w:t>culturais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apoiar</w:t>
      </w:r>
      <w:r>
        <w:rPr>
          <w:spacing w:val="-13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valorização</w:t>
      </w:r>
      <w:r>
        <w:rPr>
          <w:spacing w:val="-15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difusão</w:t>
      </w:r>
      <w:r>
        <w:rPr>
          <w:spacing w:val="-57"/>
        </w:rPr>
        <w:t xml:space="preserve"> </w:t>
      </w:r>
      <w:r>
        <w:t>das manifestações culturais. Princípio da Isonomia: Embora a Lei estabeleça um percentual</w:t>
      </w:r>
      <w:r>
        <w:rPr>
          <w:spacing w:val="1"/>
        </w:rPr>
        <w:t xml:space="preserve"> </w:t>
      </w:r>
      <w:r>
        <w:t>mínimo para artistas locais, tal norma se justifica por sua finalidade de fomentar a cultura</w:t>
      </w:r>
      <w:r>
        <w:rPr>
          <w:spacing w:val="1"/>
        </w:rPr>
        <w:t xml:space="preserve"> </w:t>
      </w:r>
      <w:r>
        <w:t>regional e gerar oportunidades justas para os artistas locais, sem prejudicar a isonomia, uma</w:t>
      </w:r>
      <w:r>
        <w:rPr>
          <w:spacing w:val="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não impede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artistas de</w:t>
      </w:r>
      <w:r>
        <w:rPr>
          <w:spacing w:val="-1"/>
        </w:rPr>
        <w:t xml:space="preserve"> </w:t>
      </w:r>
      <w:r>
        <w:t>outras</w:t>
      </w:r>
      <w:r>
        <w:rPr>
          <w:spacing w:val="3"/>
        </w:rPr>
        <w:t xml:space="preserve"> </w:t>
      </w:r>
      <w:r>
        <w:t>localidades.</w:t>
      </w:r>
    </w:p>
    <w:p w14:paraId="0C4BE27D" w14:textId="77777777" w:rsidR="00A920CC" w:rsidRDefault="00000000">
      <w:pPr>
        <w:pStyle w:val="Corpodetexto"/>
        <w:spacing w:before="1" w:line="362" w:lineRule="auto"/>
        <w:ind w:left="114" w:right="128" w:firstLine="720"/>
        <w:jc w:val="both"/>
      </w:pPr>
      <w:r>
        <w:t>A implementação da Lei Zé Paulo tende a gerar um impacto positivo, tanto do ponto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vista</w:t>
      </w:r>
      <w:r>
        <w:rPr>
          <w:spacing w:val="-1"/>
        </w:rPr>
        <w:t xml:space="preserve"> </w:t>
      </w:r>
      <w:r>
        <w:t>social quanto cultural. Os principais benefícios incluem:</w:t>
      </w:r>
    </w:p>
    <w:p w14:paraId="563C9745" w14:textId="77777777" w:rsidR="00A920CC" w:rsidRDefault="00000000">
      <w:pPr>
        <w:pStyle w:val="Corpodetexto"/>
        <w:spacing w:line="360" w:lineRule="auto"/>
        <w:ind w:left="114" w:right="122" w:firstLine="959"/>
        <w:jc w:val="both"/>
      </w:pPr>
      <w:r>
        <w:t>Valorização e fortalecimento da cultura local: Com maior presença em eventos</w:t>
      </w:r>
      <w:r>
        <w:rPr>
          <w:spacing w:val="1"/>
        </w:rPr>
        <w:t xml:space="preserve"> </w:t>
      </w:r>
      <w:r>
        <w:t>públicos,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artistas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Betânia</w:t>
      </w:r>
      <w:r>
        <w:rPr>
          <w:spacing w:val="-4"/>
        </w:rPr>
        <w:t xml:space="preserve"> </w:t>
      </w:r>
      <w:r>
        <w:t>terão</w:t>
      </w:r>
      <w:r>
        <w:rPr>
          <w:spacing w:val="-4"/>
        </w:rPr>
        <w:t xml:space="preserve"> </w:t>
      </w:r>
      <w:r>
        <w:t>mais</w:t>
      </w:r>
      <w:r>
        <w:rPr>
          <w:spacing w:val="-4"/>
        </w:rPr>
        <w:t xml:space="preserve"> </w:t>
      </w:r>
      <w:r>
        <w:t>visibilidade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reconhecimento,</w:t>
      </w:r>
      <w:r>
        <w:rPr>
          <w:spacing w:val="-2"/>
        </w:rPr>
        <w:t xml:space="preserve"> </w:t>
      </w:r>
      <w:r>
        <w:t>contribuindo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preservação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 fortalecimento</w:t>
      </w:r>
      <w:r>
        <w:rPr>
          <w:spacing w:val="-1"/>
        </w:rPr>
        <w:t xml:space="preserve"> </w:t>
      </w:r>
      <w:r>
        <w:t>das tradições</w:t>
      </w:r>
      <w:r>
        <w:rPr>
          <w:spacing w:val="2"/>
        </w:rPr>
        <w:t xml:space="preserve"> </w:t>
      </w:r>
      <w:r>
        <w:t>culturais locais.</w:t>
      </w:r>
    </w:p>
    <w:p w14:paraId="6D84254E" w14:textId="77777777" w:rsidR="00A920CC" w:rsidRDefault="00000000">
      <w:pPr>
        <w:pStyle w:val="Corpodetexto"/>
        <w:spacing w:line="360" w:lineRule="auto"/>
        <w:ind w:left="114" w:right="122" w:firstLine="959"/>
        <w:jc w:val="both"/>
      </w:pPr>
      <w:r>
        <w:t>Fomento econômico: A exigência de contratação mínima de 30% de artistas locais</w:t>
      </w:r>
      <w:r>
        <w:rPr>
          <w:spacing w:val="-57"/>
        </w:rPr>
        <w:t xml:space="preserve"> </w:t>
      </w:r>
      <w:r>
        <w:t>contribui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desenvolvimento</w:t>
      </w:r>
      <w:r>
        <w:rPr>
          <w:spacing w:val="-9"/>
        </w:rPr>
        <w:t xml:space="preserve"> </w:t>
      </w:r>
      <w:r>
        <w:t>econômico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cidade,</w:t>
      </w:r>
      <w:r>
        <w:rPr>
          <w:spacing w:val="-9"/>
        </w:rPr>
        <w:t xml:space="preserve"> </w:t>
      </w:r>
      <w:r>
        <w:t>gerando</w:t>
      </w:r>
      <w:r>
        <w:rPr>
          <w:spacing w:val="-6"/>
        </w:rPr>
        <w:t xml:space="preserve"> </w:t>
      </w:r>
      <w:r>
        <w:t>renda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novas</w:t>
      </w:r>
      <w:r>
        <w:rPr>
          <w:spacing w:val="-8"/>
        </w:rPr>
        <w:t xml:space="preserve"> </w:t>
      </w:r>
      <w:r>
        <w:t>oportunidades</w:t>
      </w:r>
      <w:r>
        <w:rPr>
          <w:spacing w:val="-5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emprego para</w:t>
      </w:r>
      <w:r>
        <w:rPr>
          <w:spacing w:val="-2"/>
        </w:rPr>
        <w:t xml:space="preserve"> </w:t>
      </w:r>
      <w:r>
        <w:t>os</w:t>
      </w:r>
      <w:r>
        <w:rPr>
          <w:spacing w:val="2"/>
        </w:rPr>
        <w:t xml:space="preserve"> </w:t>
      </w:r>
      <w:r>
        <w:t>artistas da</w:t>
      </w:r>
      <w:r>
        <w:rPr>
          <w:spacing w:val="-1"/>
        </w:rPr>
        <w:t xml:space="preserve"> </w:t>
      </w:r>
      <w:r>
        <w:t>região.</w:t>
      </w:r>
    </w:p>
    <w:p w14:paraId="0198091E" w14:textId="77777777" w:rsidR="00A920CC" w:rsidRDefault="00000000">
      <w:pPr>
        <w:pStyle w:val="Corpodetexto"/>
        <w:spacing w:line="360" w:lineRule="auto"/>
        <w:ind w:left="114" w:right="123" w:firstLine="959"/>
        <w:jc w:val="both"/>
      </w:pPr>
      <w:r>
        <w:t>Descentralização cultural: Ao garantir a participação de artistas locais, a Lei Zé</w:t>
      </w:r>
      <w:r>
        <w:rPr>
          <w:spacing w:val="1"/>
        </w:rPr>
        <w:t xml:space="preserve"> </w:t>
      </w:r>
      <w:r>
        <w:t>Paulo</w:t>
      </w:r>
      <w:r>
        <w:rPr>
          <w:spacing w:val="-9"/>
        </w:rPr>
        <w:t xml:space="preserve"> </w:t>
      </w:r>
      <w:r>
        <w:t>promove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descentralização</w:t>
      </w:r>
      <w:r>
        <w:rPr>
          <w:spacing w:val="-10"/>
        </w:rPr>
        <w:t xml:space="preserve"> </w:t>
      </w:r>
      <w:r>
        <w:t>cultural,</w:t>
      </w:r>
      <w:r>
        <w:rPr>
          <w:spacing w:val="-8"/>
        </w:rPr>
        <w:t xml:space="preserve"> </w:t>
      </w:r>
      <w:r>
        <w:t>estimulando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diversidade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atrações</w:t>
      </w:r>
      <w:r>
        <w:rPr>
          <w:spacing w:val="-8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eventos</w:t>
      </w:r>
      <w:r>
        <w:rPr>
          <w:spacing w:val="-58"/>
        </w:rPr>
        <w:t xml:space="preserve"> </w:t>
      </w:r>
      <w:r>
        <w:t>financiados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pública.</w:t>
      </w:r>
    </w:p>
    <w:p w14:paraId="40A2670A" w14:textId="77777777" w:rsidR="00A920CC" w:rsidRDefault="00A920CC">
      <w:pPr>
        <w:spacing w:line="360" w:lineRule="auto"/>
        <w:jc w:val="both"/>
        <w:sectPr w:rsidR="00A920CC">
          <w:pgSz w:w="11900" w:h="16850"/>
          <w:pgMar w:top="1740" w:right="1580" w:bottom="1160" w:left="1160" w:header="255" w:footer="961" w:gutter="0"/>
          <w:cols w:space="720"/>
        </w:sectPr>
      </w:pPr>
    </w:p>
    <w:p w14:paraId="3157CBBE" w14:textId="77777777" w:rsidR="00A920CC" w:rsidRDefault="00A920CC">
      <w:pPr>
        <w:pStyle w:val="Corpodetexto"/>
        <w:spacing w:before="10"/>
        <w:rPr>
          <w:sz w:val="25"/>
        </w:rPr>
      </w:pPr>
    </w:p>
    <w:p w14:paraId="1030068D" w14:textId="77777777" w:rsidR="00A920CC" w:rsidRDefault="00000000">
      <w:pPr>
        <w:pStyle w:val="Corpodetexto"/>
        <w:spacing w:before="90" w:line="360" w:lineRule="auto"/>
        <w:ind w:left="114" w:right="115" w:firstLine="720"/>
        <w:jc w:val="both"/>
      </w:pPr>
      <w:r>
        <w:t>Conclui-se</w:t>
      </w:r>
      <w:r>
        <w:rPr>
          <w:spacing w:val="-9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Zé</w:t>
      </w:r>
      <w:r>
        <w:rPr>
          <w:spacing w:val="-7"/>
        </w:rPr>
        <w:t xml:space="preserve"> </w:t>
      </w:r>
      <w:r>
        <w:t>Paulo</w:t>
      </w:r>
      <w:r>
        <w:rPr>
          <w:spacing w:val="-7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mostra</w:t>
      </w:r>
      <w:r>
        <w:rPr>
          <w:spacing w:val="-9"/>
        </w:rPr>
        <w:t xml:space="preserve"> </w:t>
      </w:r>
      <w:r>
        <w:t>juridicamente</w:t>
      </w:r>
      <w:r>
        <w:rPr>
          <w:spacing w:val="-10"/>
        </w:rPr>
        <w:t xml:space="preserve"> </w:t>
      </w:r>
      <w:r>
        <w:t>válida</w:t>
      </w:r>
      <w:r>
        <w:rPr>
          <w:spacing w:val="-6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socialmente</w:t>
      </w:r>
      <w:r>
        <w:rPr>
          <w:spacing w:val="-8"/>
        </w:rPr>
        <w:t xml:space="preserve"> </w:t>
      </w:r>
      <w:r>
        <w:t>relevante,</w:t>
      </w:r>
      <w:r>
        <w:rPr>
          <w:spacing w:val="-58"/>
        </w:rPr>
        <w:t xml:space="preserve"> </w:t>
      </w:r>
      <w:r>
        <w:t>atendendo aos princípios constitucionais e aos interesses do município de Betânia - PE. O</w:t>
      </w:r>
      <w:r>
        <w:rPr>
          <w:spacing w:val="1"/>
        </w:rPr>
        <w:t xml:space="preserve"> </w:t>
      </w:r>
      <w:r>
        <w:rPr>
          <w:spacing w:val="-1"/>
        </w:rPr>
        <w:t>estímulo</w:t>
      </w:r>
      <w:r>
        <w:rPr>
          <w:spacing w:val="-15"/>
        </w:rPr>
        <w:t xml:space="preserve"> </w:t>
      </w:r>
      <w:r>
        <w:rPr>
          <w:spacing w:val="-1"/>
        </w:rPr>
        <w:t>à</w:t>
      </w:r>
      <w:r>
        <w:rPr>
          <w:spacing w:val="-16"/>
        </w:rPr>
        <w:t xml:space="preserve"> </w:t>
      </w:r>
      <w:r>
        <w:t>cultura</w:t>
      </w:r>
      <w:r>
        <w:rPr>
          <w:spacing w:val="-17"/>
        </w:rPr>
        <w:t xml:space="preserve"> </w:t>
      </w:r>
      <w:r>
        <w:t>local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criação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condições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favoreçam</w:t>
      </w:r>
      <w:r>
        <w:rPr>
          <w:spacing w:val="-14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desenvolvimento</w:t>
      </w:r>
      <w:r>
        <w:rPr>
          <w:spacing w:val="-15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artistas</w:t>
      </w:r>
      <w:r>
        <w:rPr>
          <w:spacing w:val="-57"/>
        </w:rPr>
        <w:t xml:space="preserve"> </w:t>
      </w:r>
      <w:r>
        <w:t>locais são práticas que promovem tanto o enriquecimento cultural quanto o desenvolvimento</w:t>
      </w:r>
      <w:r>
        <w:rPr>
          <w:spacing w:val="-57"/>
        </w:rPr>
        <w:t xml:space="preserve"> </w:t>
      </w:r>
      <w:r>
        <w:t>socioeconômico.</w:t>
      </w:r>
    </w:p>
    <w:p w14:paraId="1D78107D" w14:textId="77777777" w:rsidR="00A920CC" w:rsidRDefault="00000000">
      <w:pPr>
        <w:pStyle w:val="Corpodetexto"/>
        <w:spacing w:line="275" w:lineRule="exact"/>
        <w:ind w:left="114"/>
        <w:jc w:val="both"/>
      </w:pPr>
      <w:r>
        <w:t>É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Fundamentação.</w:t>
      </w:r>
    </w:p>
    <w:p w14:paraId="221D46E8" w14:textId="77777777" w:rsidR="00A920CC" w:rsidRDefault="00000000">
      <w:pPr>
        <w:pStyle w:val="Ttulo1"/>
        <w:spacing w:before="139"/>
        <w:ind w:right="443"/>
      </w:pPr>
      <w:r>
        <w:t>VOTO</w:t>
      </w:r>
      <w:r>
        <w:rPr>
          <w:spacing w:val="-1"/>
        </w:rPr>
        <w:t xml:space="preserve"> </w:t>
      </w:r>
      <w:r>
        <w:t>DO RELATOR:</w:t>
      </w:r>
    </w:p>
    <w:p w14:paraId="5835EE4C" w14:textId="77777777" w:rsidR="00A920CC" w:rsidRDefault="00A920CC">
      <w:pPr>
        <w:pStyle w:val="Corpodetexto"/>
        <w:rPr>
          <w:b/>
          <w:sz w:val="26"/>
        </w:rPr>
      </w:pPr>
    </w:p>
    <w:p w14:paraId="2803C668" w14:textId="77777777" w:rsidR="00A920CC" w:rsidRDefault="00A920CC">
      <w:pPr>
        <w:pStyle w:val="Corpodetexto"/>
        <w:rPr>
          <w:b/>
          <w:sz w:val="22"/>
        </w:rPr>
      </w:pPr>
    </w:p>
    <w:p w14:paraId="33DF53BB" w14:textId="00BDA4A7" w:rsidR="00A920CC" w:rsidRDefault="00000000">
      <w:pPr>
        <w:pStyle w:val="Corpodetexto"/>
        <w:spacing w:before="1" w:line="360" w:lineRule="auto"/>
        <w:ind w:left="114" w:right="118" w:firstLine="708"/>
        <w:jc w:val="both"/>
      </w:pPr>
      <w:r>
        <w:t>Isto posto, sou pela constitucionalidade, juridicidade e boa técnica legislativa, e no</w:t>
      </w:r>
      <w:r>
        <w:rPr>
          <w:spacing w:val="1"/>
        </w:rPr>
        <w:t xml:space="preserve"> </w:t>
      </w:r>
      <w:r>
        <w:t>mérito,</w:t>
      </w:r>
      <w:r>
        <w:rPr>
          <w:spacing w:val="1"/>
        </w:rPr>
        <w:t xml:space="preserve"> </w:t>
      </w:r>
      <w:r>
        <w:t>VOTO</w:t>
      </w:r>
      <w:r>
        <w:rPr>
          <w:spacing w:val="1"/>
        </w:rPr>
        <w:t xml:space="preserve"> </w:t>
      </w:r>
      <w:r>
        <w:rPr>
          <w:b/>
          <w:u w:val="thick"/>
        </w:rPr>
        <w:t>PELA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APROVAÇÃO</w:t>
      </w:r>
      <w:r>
        <w:rPr>
          <w:b/>
        </w:rPr>
        <w:t>,</w:t>
      </w:r>
      <w:r>
        <w:rPr>
          <w:b/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nº0</w:t>
      </w:r>
      <w:r w:rsidR="00F30EB8">
        <w:t>7</w:t>
      </w:r>
      <w:r>
        <w:t>/2024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iniciativa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Executivo Municipal, obrigatoriedade da contratação mínima de 30% (trinta por cento) de</w:t>
      </w:r>
      <w:r>
        <w:rPr>
          <w:spacing w:val="1"/>
        </w:rPr>
        <w:t xml:space="preserve"> </w:t>
      </w:r>
      <w:r>
        <w:t>ARTISTAS LOCAIS em eventos custeados com recursos públicos realizados no Município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Betânia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PE, e</w:t>
      </w:r>
      <w:r>
        <w:rPr>
          <w:spacing w:val="-1"/>
        </w:rPr>
        <w:t xml:space="preserve"> </w:t>
      </w:r>
      <w:r>
        <w:t>dá</w:t>
      </w:r>
      <w:r>
        <w:rPr>
          <w:spacing w:val="-1"/>
        </w:rPr>
        <w:t xml:space="preserve"> </w:t>
      </w:r>
      <w:r>
        <w:t>outras providências.</w:t>
      </w:r>
    </w:p>
    <w:p w14:paraId="199BFF82" w14:textId="77777777" w:rsidR="00A920CC" w:rsidRDefault="00000000">
      <w:pPr>
        <w:pStyle w:val="Corpodetexto"/>
        <w:spacing w:line="275" w:lineRule="exact"/>
        <w:ind w:left="114"/>
        <w:jc w:val="both"/>
      </w:pPr>
      <w:r>
        <w:t>Sendo</w:t>
      </w:r>
      <w:r>
        <w:rPr>
          <w:spacing w:val="-1"/>
        </w:rPr>
        <w:t xml:space="preserve"> </w:t>
      </w:r>
      <w:r>
        <w:t>esse</w:t>
      </w:r>
      <w:r>
        <w:rPr>
          <w:spacing w:val="-1"/>
        </w:rPr>
        <w:t xml:space="preserve"> </w:t>
      </w:r>
      <w:r>
        <w:t>o Voto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relator.</w:t>
      </w:r>
    </w:p>
    <w:p w14:paraId="10A5D826" w14:textId="77777777" w:rsidR="00A920CC" w:rsidRDefault="00A920CC">
      <w:pPr>
        <w:pStyle w:val="Corpodetexto"/>
        <w:rPr>
          <w:sz w:val="26"/>
        </w:rPr>
      </w:pPr>
    </w:p>
    <w:p w14:paraId="4561ECF1" w14:textId="77777777" w:rsidR="00A920CC" w:rsidRDefault="00A920CC">
      <w:pPr>
        <w:pStyle w:val="Corpodetexto"/>
        <w:spacing w:before="11"/>
        <w:rPr>
          <w:sz w:val="21"/>
        </w:rPr>
      </w:pPr>
    </w:p>
    <w:p w14:paraId="58CBA9CC" w14:textId="77777777" w:rsidR="00A920CC" w:rsidRDefault="00000000">
      <w:pPr>
        <w:pStyle w:val="Ttulo1"/>
      </w:pPr>
      <w:r>
        <w:rPr>
          <w:u w:val="thick"/>
        </w:rPr>
        <w:t>DELIBERAÇÃO</w:t>
      </w:r>
      <w:r>
        <w:rPr>
          <w:spacing w:val="-1"/>
          <w:u w:val="thick"/>
        </w:rPr>
        <w:t xml:space="preserve"> </w:t>
      </w:r>
      <w:r>
        <w:rPr>
          <w:u w:val="thick"/>
        </w:rPr>
        <w:t>DA</w:t>
      </w:r>
      <w:r>
        <w:rPr>
          <w:spacing w:val="-1"/>
          <w:u w:val="thick"/>
        </w:rPr>
        <w:t xml:space="preserve"> </w:t>
      </w:r>
      <w:r>
        <w:rPr>
          <w:u w:val="thick"/>
        </w:rPr>
        <w:t>COMISSÃO DE</w:t>
      </w:r>
      <w:r>
        <w:rPr>
          <w:spacing w:val="-1"/>
          <w:u w:val="thick"/>
        </w:rPr>
        <w:t xml:space="preserve"> </w:t>
      </w:r>
      <w:r>
        <w:rPr>
          <w:u w:val="thick"/>
        </w:rPr>
        <w:t>JUSTIÇA</w:t>
      </w:r>
      <w:r>
        <w:rPr>
          <w:spacing w:val="-1"/>
          <w:u w:val="thick"/>
        </w:rPr>
        <w:t xml:space="preserve"> </w:t>
      </w:r>
      <w:r>
        <w:rPr>
          <w:u w:val="thick"/>
        </w:rPr>
        <w:t>E REDAÇÃO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1"/>
          <w:u w:val="thick"/>
        </w:rPr>
        <w:t xml:space="preserve"> </w:t>
      </w:r>
      <w:r>
        <w:rPr>
          <w:u w:val="thick"/>
        </w:rPr>
        <w:t>LEIS</w:t>
      </w:r>
    </w:p>
    <w:p w14:paraId="183DE58E" w14:textId="77777777" w:rsidR="00A920CC" w:rsidRDefault="00A920CC">
      <w:pPr>
        <w:pStyle w:val="Corpodetexto"/>
        <w:rPr>
          <w:b/>
          <w:sz w:val="20"/>
        </w:rPr>
      </w:pPr>
    </w:p>
    <w:p w14:paraId="199C4863" w14:textId="77777777" w:rsidR="00A920CC" w:rsidRDefault="00A920CC">
      <w:pPr>
        <w:pStyle w:val="Corpodetexto"/>
        <w:spacing w:before="2"/>
        <w:rPr>
          <w:b/>
          <w:sz w:val="20"/>
        </w:rPr>
      </w:pPr>
    </w:p>
    <w:p w14:paraId="1B91C29A" w14:textId="0303C2A3" w:rsidR="00A920CC" w:rsidRDefault="00000000">
      <w:pPr>
        <w:spacing w:before="90" w:line="360" w:lineRule="auto"/>
        <w:ind w:left="114" w:right="116" w:firstLine="708"/>
        <w:jc w:val="both"/>
        <w:rPr>
          <w:sz w:val="24"/>
        </w:rPr>
      </w:pPr>
      <w:r>
        <w:rPr>
          <w:sz w:val="24"/>
        </w:rPr>
        <w:t xml:space="preserve">Neste sentido, após debate, as </w:t>
      </w:r>
      <w:r>
        <w:rPr>
          <w:b/>
          <w:sz w:val="24"/>
        </w:rPr>
        <w:t>COMISSÃO DE JUSTIÇA E REDAÇÃO DE LEIS</w:t>
      </w:r>
      <w:r>
        <w:rPr>
          <w:b/>
          <w:spacing w:val="-57"/>
          <w:sz w:val="24"/>
        </w:rPr>
        <w:t xml:space="preserve"> </w:t>
      </w:r>
      <w:r>
        <w:rPr>
          <w:sz w:val="24"/>
        </w:rPr>
        <w:t>acompanhando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voto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Relator,</w:t>
      </w:r>
      <w:r>
        <w:rPr>
          <w:spacing w:val="1"/>
          <w:sz w:val="24"/>
        </w:rPr>
        <w:t xml:space="preserve"> </w:t>
      </w:r>
      <w:r>
        <w:rPr>
          <w:sz w:val="24"/>
        </w:rPr>
        <w:t>opinaram</w:t>
      </w:r>
      <w:r>
        <w:rPr>
          <w:spacing w:val="1"/>
          <w:sz w:val="24"/>
        </w:rPr>
        <w:t xml:space="preserve"> </w:t>
      </w:r>
      <w:r>
        <w:rPr>
          <w:sz w:val="24"/>
        </w:rPr>
        <w:t>unanimemente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constitucionalidade,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juridicidade e técnica legislativa, e, no mérito, </w:t>
      </w:r>
      <w:r>
        <w:rPr>
          <w:b/>
          <w:sz w:val="24"/>
          <w:u w:val="thick"/>
        </w:rPr>
        <w:t>PELA APROVAÇÃO</w:t>
      </w:r>
      <w:r>
        <w:rPr>
          <w:b/>
          <w:sz w:val="24"/>
        </w:rPr>
        <w:t xml:space="preserve"> </w:t>
      </w:r>
      <w:r>
        <w:rPr>
          <w:sz w:val="24"/>
        </w:rPr>
        <w:t>do Projeto de Lei</w:t>
      </w:r>
      <w:r>
        <w:rPr>
          <w:spacing w:val="1"/>
          <w:sz w:val="24"/>
        </w:rPr>
        <w:t xml:space="preserve"> </w:t>
      </w:r>
      <w:r>
        <w:rPr>
          <w:sz w:val="24"/>
        </w:rPr>
        <w:t>nº0</w:t>
      </w:r>
      <w:r w:rsidR="00F30EB8">
        <w:rPr>
          <w:sz w:val="24"/>
        </w:rPr>
        <w:t>7</w:t>
      </w:r>
      <w:r>
        <w:rPr>
          <w:sz w:val="24"/>
        </w:rPr>
        <w:t>/2024.</w:t>
      </w:r>
    </w:p>
    <w:p w14:paraId="41E3501B" w14:textId="77777777" w:rsidR="00A920CC" w:rsidRDefault="00000000">
      <w:pPr>
        <w:pStyle w:val="Corpodetexto"/>
        <w:spacing w:before="1" w:line="360" w:lineRule="auto"/>
        <w:ind w:left="114" w:right="125" w:firstLine="708"/>
        <w:jc w:val="both"/>
      </w:pPr>
      <w:r>
        <w:t>Seja o expediente remetido ao Plenário da Câmara Municipal de Vereadores de</w:t>
      </w:r>
      <w:r>
        <w:rPr>
          <w:spacing w:val="1"/>
        </w:rPr>
        <w:t xml:space="preserve"> </w:t>
      </w:r>
      <w:r>
        <w:t>Betânia/PE</w:t>
      </w:r>
    </w:p>
    <w:p w14:paraId="4885048F" w14:textId="77777777" w:rsidR="00A920CC" w:rsidRDefault="00A920CC">
      <w:pPr>
        <w:pStyle w:val="Corpodetexto"/>
        <w:spacing w:before="5"/>
      </w:pPr>
    </w:p>
    <w:p w14:paraId="092B4A38" w14:textId="5F7814E3" w:rsidR="00A920CC" w:rsidRDefault="00000000" w:rsidP="00F30EB8">
      <w:pPr>
        <w:pStyle w:val="Corpodetexto"/>
        <w:ind w:left="4672"/>
        <w:rPr>
          <w:sz w:val="26"/>
        </w:rPr>
      </w:pPr>
      <w:r>
        <w:t>Sala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Comissões,</w:t>
      </w:r>
      <w:r>
        <w:rPr>
          <w:spacing w:val="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setembro de</w:t>
      </w:r>
      <w:r>
        <w:rPr>
          <w:spacing w:val="-2"/>
        </w:rPr>
        <w:t xml:space="preserve"> </w:t>
      </w:r>
      <w:r>
        <w:t>2024.</w:t>
      </w:r>
    </w:p>
    <w:p w14:paraId="5CCB03EF" w14:textId="77777777" w:rsidR="00A920CC" w:rsidRDefault="00A920CC">
      <w:pPr>
        <w:pStyle w:val="Corpodetexto"/>
        <w:spacing w:before="9"/>
        <w:rPr>
          <w:sz w:val="28"/>
        </w:rPr>
      </w:pPr>
    </w:p>
    <w:p w14:paraId="7362CD80" w14:textId="77777777" w:rsidR="00A920CC" w:rsidRDefault="00000000">
      <w:pPr>
        <w:pStyle w:val="Ttulo1"/>
        <w:ind w:right="442"/>
      </w:pPr>
      <w:r>
        <w:t>AURENICE</w:t>
      </w:r>
      <w:r>
        <w:rPr>
          <w:spacing w:val="-1"/>
        </w:rPr>
        <w:t xml:space="preserve"> </w:t>
      </w:r>
      <w:r>
        <w:t>MEDEIROS</w:t>
      </w:r>
      <w:r>
        <w:rPr>
          <w:spacing w:val="1"/>
        </w:rPr>
        <w:t xml:space="preserve"> </w:t>
      </w:r>
      <w:r>
        <w:t>ROCHA ALVES</w:t>
      </w:r>
    </w:p>
    <w:p w14:paraId="307293FF" w14:textId="77777777" w:rsidR="00A920CC" w:rsidRDefault="00000000">
      <w:pPr>
        <w:spacing w:before="137"/>
        <w:ind w:left="1145" w:right="446"/>
        <w:jc w:val="center"/>
        <w:rPr>
          <w:b/>
          <w:sz w:val="24"/>
        </w:rPr>
      </w:pPr>
      <w:r>
        <w:rPr>
          <w:b/>
          <w:sz w:val="24"/>
        </w:rPr>
        <w:t>Presidente</w:t>
      </w:r>
    </w:p>
    <w:p w14:paraId="5E9F53F5" w14:textId="77777777" w:rsidR="00A920CC" w:rsidRDefault="00A920CC">
      <w:pPr>
        <w:pStyle w:val="Corpodetexto"/>
        <w:spacing w:before="11"/>
        <w:rPr>
          <w:b/>
          <w:sz w:val="21"/>
        </w:rPr>
      </w:pPr>
    </w:p>
    <w:p w14:paraId="39F2AA41" w14:textId="66AAA965" w:rsidR="00A920CC" w:rsidRDefault="00000000" w:rsidP="00F30EB8">
      <w:pPr>
        <w:pStyle w:val="Ttulo1"/>
        <w:rPr>
          <w:b w:val="0"/>
          <w:sz w:val="25"/>
        </w:rPr>
      </w:pPr>
      <w:r>
        <w:t>WALLACE</w:t>
      </w:r>
      <w:r>
        <w:rPr>
          <w:spacing w:val="-2"/>
        </w:rPr>
        <w:t xml:space="preserve"> </w:t>
      </w:r>
      <w:r>
        <w:t>LOPES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CONCEIÇÃO</w:t>
      </w:r>
    </w:p>
    <w:p w14:paraId="45FDD465" w14:textId="77C89FE2" w:rsidR="00A920CC" w:rsidRDefault="00000000" w:rsidP="00F30EB8">
      <w:pPr>
        <w:spacing w:before="90"/>
        <w:ind w:left="1145" w:right="446"/>
        <w:jc w:val="center"/>
        <w:rPr>
          <w:b/>
          <w:sz w:val="26"/>
        </w:rPr>
      </w:pPr>
      <w:r>
        <w:rPr>
          <w:b/>
          <w:sz w:val="24"/>
        </w:rPr>
        <w:t>Relator</w:t>
      </w:r>
    </w:p>
    <w:p w14:paraId="35CA07CD" w14:textId="77777777" w:rsidR="00A920CC" w:rsidRDefault="00A920CC">
      <w:pPr>
        <w:pStyle w:val="Corpodetexto"/>
        <w:spacing w:before="11"/>
        <w:rPr>
          <w:b/>
          <w:sz w:val="21"/>
        </w:rPr>
      </w:pPr>
    </w:p>
    <w:p w14:paraId="229A0689" w14:textId="77777777" w:rsidR="00A920CC" w:rsidRDefault="00000000">
      <w:pPr>
        <w:pStyle w:val="Ttulo1"/>
        <w:ind w:right="444"/>
      </w:pPr>
      <w:r>
        <w:t>DIONÍSIO</w:t>
      </w:r>
      <w:r>
        <w:rPr>
          <w:spacing w:val="-2"/>
        </w:rPr>
        <w:t xml:space="preserve"> </w:t>
      </w:r>
      <w:r>
        <w:t>JOSÉ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SANTOS</w:t>
      </w:r>
    </w:p>
    <w:p w14:paraId="09F97F0E" w14:textId="77777777" w:rsidR="00A920CC" w:rsidRDefault="00000000">
      <w:pPr>
        <w:spacing w:before="137"/>
        <w:ind w:left="1145" w:right="446"/>
        <w:jc w:val="center"/>
        <w:rPr>
          <w:b/>
          <w:sz w:val="24"/>
        </w:rPr>
      </w:pPr>
      <w:r>
        <w:rPr>
          <w:b/>
          <w:sz w:val="24"/>
        </w:rPr>
        <w:t>Membro</w:t>
      </w:r>
    </w:p>
    <w:sectPr w:rsidR="00A920CC">
      <w:pgSz w:w="11900" w:h="16850"/>
      <w:pgMar w:top="1740" w:right="1580" w:bottom="1160" w:left="1160" w:header="255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7BF4E7" w14:textId="77777777" w:rsidR="001F035C" w:rsidRDefault="001F035C">
      <w:r>
        <w:separator/>
      </w:r>
    </w:p>
  </w:endnote>
  <w:endnote w:type="continuationSeparator" w:id="0">
    <w:p w14:paraId="476E7D4B" w14:textId="77777777" w:rsidR="001F035C" w:rsidRDefault="001F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DD36B" w14:textId="27B9BE24" w:rsidR="00A920CC" w:rsidRDefault="00F30EB8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33568" behindDoc="1" locked="0" layoutInCell="1" allowOverlap="1" wp14:anchorId="0DC08963" wp14:editId="1F269F4B">
              <wp:simplePos x="0" y="0"/>
              <wp:positionH relativeFrom="page">
                <wp:posOffset>791210</wp:posOffset>
              </wp:positionH>
              <wp:positionV relativeFrom="page">
                <wp:posOffset>9906000</wp:posOffset>
              </wp:positionV>
              <wp:extent cx="5703570" cy="18415"/>
              <wp:effectExtent l="0" t="0" r="0" b="0"/>
              <wp:wrapNone/>
              <wp:docPr id="27554065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03570" cy="1841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D1CF37" id="Rectangle 2" o:spid="_x0000_s1026" style="position:absolute;margin-left:62.3pt;margin-top:780pt;width:449.1pt;height:1.45pt;z-index:-1578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34080" behindDoc="1" locked="0" layoutInCell="1" allowOverlap="1" wp14:anchorId="2E635B2E" wp14:editId="086F8D6F">
              <wp:simplePos x="0" y="0"/>
              <wp:positionH relativeFrom="page">
                <wp:posOffset>1224915</wp:posOffset>
              </wp:positionH>
              <wp:positionV relativeFrom="page">
                <wp:posOffset>9916160</wp:posOffset>
              </wp:positionV>
              <wp:extent cx="4836160" cy="340995"/>
              <wp:effectExtent l="0" t="0" r="0" b="0"/>
              <wp:wrapNone/>
              <wp:docPr id="143354550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6160" cy="340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65D4AE" w14:textId="77777777" w:rsidR="00A920CC" w:rsidRDefault="00000000">
                          <w:pPr>
                            <w:spacing w:before="11"/>
                            <w:ind w:left="1306" w:right="3" w:hanging="1287"/>
                          </w:pPr>
                          <w:r>
                            <w:t xml:space="preserve">Betânia – PE | CEP: 56.670-000 - CNPJ: 11.478.674/0001-12 | </w:t>
                          </w:r>
                          <w:hyperlink r:id="rId1">
                            <w:r>
                              <w:t>www.betania.pe.leg.br</w:t>
                            </w:r>
                          </w:hyperlink>
                          <w:r>
                            <w:rPr>
                              <w:spacing w:val="-52"/>
                            </w:rPr>
                            <w:t xml:space="preserve"> </w:t>
                          </w:r>
                          <w:r>
                            <w:t>Telefone: (87) 9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8159-9773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|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hyperlink r:id="rId2">
                            <w:r>
                              <w:t>camarabetania@gmail.com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635B2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96.45pt;margin-top:780.8pt;width:380.8pt;height:26.85pt;z-index:-1578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" filled="f" stroked="f">
              <v:textbox inset="0,0,0,0">
                <w:txbxContent>
                  <w:p w14:paraId="7965D4AE" w14:textId="77777777" w:rsidR="00A920CC" w:rsidRDefault="00000000">
                    <w:pPr>
                      <w:spacing w:before="11"/>
                      <w:ind w:left="1306" w:right="3" w:hanging="1287"/>
                    </w:pPr>
                    <w:r>
                      <w:t xml:space="preserve">Betânia – PE | CEP: 56.670-000 - CNPJ: 11.478.674/0001-12 | </w:t>
                    </w:r>
                    <w:hyperlink r:id="rId3">
                      <w:r>
                        <w:t>www.betania.pe.leg.br</w:t>
                      </w:r>
                    </w:hyperlink>
                    <w:r>
                      <w:rPr>
                        <w:spacing w:val="-52"/>
                      </w:rPr>
                      <w:t xml:space="preserve"> </w:t>
                    </w:r>
                    <w:r>
                      <w:t>Telefone: (87) 9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8159-9773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|</w:t>
                    </w:r>
                    <w:r>
                      <w:rPr>
                        <w:spacing w:val="-4"/>
                      </w:rPr>
                      <w:t xml:space="preserve"> </w:t>
                    </w:r>
                    <w:hyperlink r:id="rId4">
                      <w:r>
                        <w:t>camarabetania@gmail.com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EB1F96" w14:textId="77777777" w:rsidR="001F035C" w:rsidRDefault="001F035C">
      <w:r>
        <w:separator/>
      </w:r>
    </w:p>
  </w:footnote>
  <w:footnote w:type="continuationSeparator" w:id="0">
    <w:p w14:paraId="1F6FBA5E" w14:textId="77777777" w:rsidR="001F035C" w:rsidRDefault="001F0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C6F77" w14:textId="74878744" w:rsidR="00A920CC" w:rsidRDefault="00000000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32544" behindDoc="1" locked="0" layoutInCell="1" allowOverlap="1" wp14:anchorId="055E44E2" wp14:editId="0C853B17">
          <wp:simplePos x="0" y="0"/>
          <wp:positionH relativeFrom="page">
            <wp:posOffset>3211829</wp:posOffset>
          </wp:positionH>
          <wp:positionV relativeFrom="page">
            <wp:posOffset>161924</wp:posOffset>
          </wp:positionV>
          <wp:extent cx="473074" cy="560704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3074" cy="560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30EB8">
      <w:rPr>
        <w:noProof/>
      </w:rPr>
      <mc:AlternateContent>
        <mc:Choice Requires="wps">
          <w:drawing>
            <wp:anchor distT="0" distB="0" distL="114300" distR="114300" simplePos="0" relativeHeight="487533056" behindDoc="1" locked="0" layoutInCell="1" allowOverlap="1" wp14:anchorId="6E38A28A" wp14:editId="0B346807">
              <wp:simplePos x="0" y="0"/>
              <wp:positionH relativeFrom="page">
                <wp:posOffset>1903095</wp:posOffset>
              </wp:positionH>
              <wp:positionV relativeFrom="page">
                <wp:posOffset>737870</wp:posOffset>
              </wp:positionV>
              <wp:extent cx="3479165" cy="381635"/>
              <wp:effectExtent l="0" t="0" r="0" b="0"/>
              <wp:wrapNone/>
              <wp:docPr id="148106503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9165" cy="381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ADC0BD" w14:textId="77777777" w:rsidR="00A920CC" w:rsidRDefault="00000000">
                          <w:pPr>
                            <w:spacing w:before="5"/>
                            <w:ind w:left="7" w:right="7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pacing w:val="-1"/>
                              <w:sz w:val="32"/>
                            </w:rPr>
                            <w:t>CÂMARA</w:t>
                          </w:r>
                          <w:r>
                            <w:rPr>
                              <w:b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MUNICIPAL</w:t>
                          </w:r>
                          <w:r>
                            <w:rPr>
                              <w:b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spacing w:val="-1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BETÂNIA</w:t>
                          </w:r>
                        </w:p>
                        <w:p w14:paraId="08C7E203" w14:textId="77777777" w:rsidR="00A920CC" w:rsidRDefault="00000000">
                          <w:pPr>
                            <w:spacing w:before="1"/>
                            <w:ind w:left="7" w:right="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ESTADO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 PERNAMBUCO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38A28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49.85pt;margin-top:58.1pt;width:273.95pt;height:30.05pt;z-index:-1578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" filled="f" stroked="f">
              <v:textbox inset="0,0,0,0">
                <w:txbxContent>
                  <w:p w14:paraId="34ADC0BD" w14:textId="77777777" w:rsidR="00A920CC" w:rsidRDefault="00000000">
                    <w:pPr>
                      <w:spacing w:before="5"/>
                      <w:ind w:left="7" w:right="7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pacing w:val="-1"/>
                        <w:sz w:val="32"/>
                      </w:rPr>
                      <w:t>CÂMARA</w:t>
                    </w:r>
                    <w:r>
                      <w:rPr>
                        <w:b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MUNICIPAL</w:t>
                    </w:r>
                    <w:r>
                      <w:rPr>
                        <w:b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DE</w:t>
                    </w:r>
                    <w:r>
                      <w:rPr>
                        <w:b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BETÂNIA</w:t>
                    </w:r>
                  </w:p>
                  <w:p w14:paraId="08C7E203" w14:textId="77777777" w:rsidR="00A920CC" w:rsidRDefault="00000000">
                    <w:pPr>
                      <w:spacing w:before="1"/>
                      <w:ind w:left="7" w:right="4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ESTADO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 PERNAMBUCO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0CC"/>
    <w:rsid w:val="001F035C"/>
    <w:rsid w:val="001F6705"/>
    <w:rsid w:val="00A920CC"/>
    <w:rsid w:val="00F3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3AC536"/>
  <w15:docId w15:val="{23937444-ECCE-4201-B531-2DD909EC0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145" w:right="446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5"/>
      <w:ind w:left="7" w:right="7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etania.pe.leg.br/" TargetMode="External"/><Relationship Id="rId2" Type="http://schemas.openxmlformats.org/officeDocument/2006/relationships/hyperlink" Target="mailto:camarabetania@gmail.com" TargetMode="External"/><Relationship Id="rId1" Type="http://schemas.openxmlformats.org/officeDocument/2006/relationships/hyperlink" Target="http://www.betania.pe.leg.br/" TargetMode="External"/><Relationship Id="rId4" Type="http://schemas.openxmlformats.org/officeDocument/2006/relationships/hyperlink" Target="mailto:camarabetan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900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Marialyce</dc:creator>
  <cp:lastModifiedBy>assessoria dantas</cp:lastModifiedBy>
  <cp:revision>2</cp:revision>
  <dcterms:created xsi:type="dcterms:W3CDTF">2024-11-05T17:04:00Z</dcterms:created>
  <dcterms:modified xsi:type="dcterms:W3CDTF">2024-11-05T17:04:00Z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2024-11-05T00:00:00Z</vt:filetime>
  </property>
</Properties>
</file>