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19A38" w14:textId="77777777" w:rsidR="00B34E31" w:rsidRPr="00B34E31" w:rsidRDefault="00B34E31" w:rsidP="00B34E31">
      <w:r w:rsidRPr="00B34E31">
        <w:rPr>
          <w:b/>
          <w:bCs/>
        </w:rPr>
        <w:t>PARECER DA COMISSÃO DE JUSTIÇA E REDAÇÃO Nº 179/2025</w:t>
      </w:r>
    </w:p>
    <w:p w14:paraId="4CE62E3C" w14:textId="77777777" w:rsidR="00B34E31" w:rsidRPr="00B34E31" w:rsidRDefault="00B34E31" w:rsidP="00B34E31">
      <w:r w:rsidRPr="00B34E31">
        <w:rPr>
          <w:b/>
          <w:bCs/>
        </w:rPr>
        <w:t>COMISSÃO DE JUSTIÇA E REDAÇÃO</w:t>
      </w:r>
    </w:p>
    <w:p w14:paraId="3588901C" w14:textId="77777777" w:rsidR="00B34E31" w:rsidRPr="00B34E31" w:rsidRDefault="00B34E31" w:rsidP="00B34E31">
      <w:r w:rsidRPr="00B34E31">
        <w:rPr>
          <w:b/>
          <w:bCs/>
        </w:rPr>
        <w:t>Autor:</w:t>
      </w:r>
      <w:r w:rsidRPr="00B34E31">
        <w:t xml:space="preserve"> Poder Executivo Municipal</w:t>
      </w:r>
      <w:r w:rsidRPr="00B34E31">
        <w:br/>
      </w:r>
      <w:r w:rsidRPr="00B34E31">
        <w:rPr>
          <w:b/>
          <w:bCs/>
        </w:rPr>
        <w:t>Matéria:</w:t>
      </w:r>
      <w:r w:rsidRPr="00B34E31">
        <w:t xml:space="preserve"> Projeto de Lei nº 141/2025</w:t>
      </w:r>
    </w:p>
    <w:p w14:paraId="530D539E" w14:textId="4EF6520F" w:rsidR="00B34E31" w:rsidRPr="00B34E31" w:rsidRDefault="00B34E31" w:rsidP="00B34E31"/>
    <w:p w14:paraId="414DBF3F" w14:textId="77777777" w:rsidR="00B34E31" w:rsidRPr="00B34E31" w:rsidRDefault="00B34E31" w:rsidP="00B34E31">
      <w:pPr>
        <w:jc w:val="both"/>
        <w:rPr>
          <w:b/>
          <w:bCs/>
        </w:rPr>
      </w:pPr>
      <w:r w:rsidRPr="00B34E31">
        <w:rPr>
          <w:b/>
          <w:bCs/>
        </w:rPr>
        <w:t>EMENTA</w:t>
      </w:r>
    </w:p>
    <w:p w14:paraId="5EAEAE79" w14:textId="77777777" w:rsidR="00B34E31" w:rsidRPr="00B34E31" w:rsidRDefault="00B34E31" w:rsidP="00B34E31">
      <w:pPr>
        <w:jc w:val="both"/>
      </w:pPr>
      <w:r w:rsidRPr="00B34E31">
        <w:t xml:space="preserve">Autoriza o Poder Executivo Municipal a proceder à Concessão de Direito Real de Uso de um barracão industrial à empresa </w:t>
      </w:r>
      <w:r w:rsidRPr="00B34E31">
        <w:rPr>
          <w:b/>
          <w:bCs/>
        </w:rPr>
        <w:t>SAFRA INDÚSTRIA E COMÉRCIO DE PULVERIZADORES LTDA</w:t>
      </w:r>
      <w:r w:rsidRPr="00B34E31">
        <w:t>, e dá outras providências.</w:t>
      </w:r>
    </w:p>
    <w:p w14:paraId="6E6848F2" w14:textId="5DE2557C" w:rsidR="00B34E31" w:rsidRPr="00B34E31" w:rsidRDefault="00B34E31" w:rsidP="00B34E31"/>
    <w:p w14:paraId="31C368D2" w14:textId="77777777" w:rsidR="00B34E31" w:rsidRPr="00B34E31" w:rsidRDefault="00B34E31" w:rsidP="00B34E31">
      <w:pPr>
        <w:rPr>
          <w:b/>
          <w:bCs/>
        </w:rPr>
      </w:pPr>
      <w:r w:rsidRPr="00B34E31">
        <w:rPr>
          <w:b/>
          <w:bCs/>
        </w:rPr>
        <w:t>RELATÓRIO</w:t>
      </w:r>
    </w:p>
    <w:p w14:paraId="30991256" w14:textId="77777777" w:rsidR="00B34E31" w:rsidRPr="00B34E31" w:rsidRDefault="00B34E31" w:rsidP="00B34E31">
      <w:pPr>
        <w:jc w:val="both"/>
      </w:pPr>
      <w:r w:rsidRPr="00B34E31">
        <w:t>O Projeto de Lei nº 141/2025 autoriza a concessão de direito real de uso de um barracão industrial à empresa SAFRA INDÚSTRIA E COMÉRCIO DE PULVERIZADORES LTDA, como incentivo à industrialização, com fundamento na Lei Municipal nº 1.593/2003.</w:t>
      </w:r>
    </w:p>
    <w:p w14:paraId="7B61431B" w14:textId="77777777" w:rsidR="00B34E31" w:rsidRPr="00B34E31" w:rsidRDefault="00B34E31" w:rsidP="00B34E31">
      <w:pPr>
        <w:jc w:val="both"/>
      </w:pPr>
      <w:r w:rsidRPr="00B34E31">
        <w:t>A proposição foi encaminhada a esta Comissão para análise dos aspectos de legalidade, constitucionalidade, juridicidade e técnica legislativa.</w:t>
      </w:r>
    </w:p>
    <w:p w14:paraId="5D586927" w14:textId="61ADA6BC" w:rsidR="00B34E31" w:rsidRPr="00B34E31" w:rsidRDefault="00B34E31" w:rsidP="00B34E31"/>
    <w:p w14:paraId="23C6F13C" w14:textId="77777777" w:rsidR="00B34E31" w:rsidRPr="00B34E31" w:rsidRDefault="00B34E31" w:rsidP="00B34E31">
      <w:pPr>
        <w:rPr>
          <w:b/>
          <w:bCs/>
        </w:rPr>
      </w:pPr>
      <w:r w:rsidRPr="00B34E31">
        <w:rPr>
          <w:b/>
          <w:bCs/>
        </w:rPr>
        <w:t>ANÁLISE</w:t>
      </w:r>
    </w:p>
    <w:p w14:paraId="22214C23" w14:textId="77777777" w:rsidR="00B34E31" w:rsidRPr="00B34E31" w:rsidRDefault="00B34E31" w:rsidP="00B34E31">
      <w:pPr>
        <w:jc w:val="both"/>
      </w:pPr>
      <w:r w:rsidRPr="00B34E31">
        <w:t>Examinada a matéria, verifica-se que:</w:t>
      </w:r>
    </w:p>
    <w:p w14:paraId="72729D2C" w14:textId="77777777" w:rsidR="00B34E31" w:rsidRPr="00B34E31" w:rsidRDefault="00B34E31" w:rsidP="00B34E31">
      <w:pPr>
        <w:numPr>
          <w:ilvl w:val="0"/>
          <w:numId w:val="1"/>
        </w:numPr>
        <w:jc w:val="both"/>
      </w:pPr>
      <w:r w:rsidRPr="00B34E31">
        <w:t>A iniciativa é legítima e de competência do Poder Executivo Municipal;</w:t>
      </w:r>
    </w:p>
    <w:p w14:paraId="3204A59C" w14:textId="77777777" w:rsidR="00B34E31" w:rsidRPr="00B34E31" w:rsidRDefault="00B34E31" w:rsidP="00B34E31">
      <w:pPr>
        <w:numPr>
          <w:ilvl w:val="0"/>
          <w:numId w:val="1"/>
        </w:numPr>
        <w:jc w:val="both"/>
      </w:pPr>
      <w:r w:rsidRPr="00B34E31">
        <w:t>A concessão encontra amparo no art. 30, inciso I, da Constituição Federal e na Lei Municipal nº 1.593/2003;</w:t>
      </w:r>
    </w:p>
    <w:p w14:paraId="775218A0" w14:textId="77777777" w:rsidR="00B34E31" w:rsidRPr="00B34E31" w:rsidRDefault="00B34E31" w:rsidP="00B34E31">
      <w:pPr>
        <w:numPr>
          <w:ilvl w:val="0"/>
          <w:numId w:val="1"/>
        </w:numPr>
        <w:jc w:val="both"/>
      </w:pPr>
      <w:r w:rsidRPr="00B34E31">
        <w:t>Não há afronta à Constituição Federal, à Constituição do Estado do Paraná, à Lei Orgânica Municipal ou ao ordenamento jurídico vigente;</w:t>
      </w:r>
    </w:p>
    <w:p w14:paraId="2387B2DB" w14:textId="77777777" w:rsidR="00B34E31" w:rsidRPr="00B34E31" w:rsidRDefault="00B34E31" w:rsidP="00B34E31">
      <w:pPr>
        <w:numPr>
          <w:ilvl w:val="0"/>
          <w:numId w:val="1"/>
        </w:numPr>
        <w:jc w:val="both"/>
      </w:pPr>
      <w:r w:rsidRPr="00B34E31">
        <w:t>A redação observa a técnica legislativa adequada, com clareza e objetividade;</w:t>
      </w:r>
    </w:p>
    <w:p w14:paraId="27E5316F" w14:textId="77777777" w:rsidR="00B34E31" w:rsidRPr="00B34E31" w:rsidRDefault="00B34E31" w:rsidP="00B34E31">
      <w:pPr>
        <w:numPr>
          <w:ilvl w:val="0"/>
          <w:numId w:val="1"/>
        </w:numPr>
        <w:jc w:val="both"/>
      </w:pPr>
      <w:r w:rsidRPr="00B34E31">
        <w:t>Estão previstos encargos à concessionária, preservando o interesse público e o patrimônio municipal.</w:t>
      </w:r>
    </w:p>
    <w:p w14:paraId="1EA639CE" w14:textId="77777777" w:rsidR="00B34E31" w:rsidRPr="00B34E31" w:rsidRDefault="00B34E31" w:rsidP="00B34E31">
      <w:pPr>
        <w:jc w:val="both"/>
      </w:pPr>
      <w:r w:rsidRPr="00B34E31">
        <w:lastRenderedPageBreak/>
        <w:t>Assim, a proposição atende aos requisitos legais e formais exigidos para sua regular tramitação.</w:t>
      </w:r>
    </w:p>
    <w:p w14:paraId="6A045C70" w14:textId="2ED94EB8" w:rsidR="00B34E31" w:rsidRPr="00B34E31" w:rsidRDefault="00B34E31" w:rsidP="00B34E31"/>
    <w:p w14:paraId="445B3544" w14:textId="77777777" w:rsidR="00B34E31" w:rsidRPr="00B34E31" w:rsidRDefault="00B34E31" w:rsidP="00B34E31">
      <w:pPr>
        <w:rPr>
          <w:b/>
          <w:bCs/>
        </w:rPr>
      </w:pPr>
      <w:r w:rsidRPr="00B34E31">
        <w:rPr>
          <w:b/>
          <w:bCs/>
        </w:rPr>
        <w:t>VOTO</w:t>
      </w:r>
    </w:p>
    <w:p w14:paraId="7A173FDA" w14:textId="77777777" w:rsidR="00B34E31" w:rsidRPr="00B34E31" w:rsidRDefault="00B34E31" w:rsidP="00B34E31">
      <w:pPr>
        <w:jc w:val="both"/>
      </w:pPr>
      <w:r w:rsidRPr="00B34E31">
        <w:t xml:space="preserve">Diante do exposto, </w:t>
      </w:r>
      <w:r w:rsidRPr="00B34E31">
        <w:rPr>
          <w:b/>
          <w:bCs/>
        </w:rPr>
        <w:t>voto favoravelmente</w:t>
      </w:r>
      <w:r w:rsidRPr="00B34E31">
        <w:t xml:space="preserve"> à aprovação do </w:t>
      </w:r>
      <w:r w:rsidRPr="00B34E31">
        <w:rPr>
          <w:b/>
          <w:bCs/>
        </w:rPr>
        <w:t>Projeto de Lei nº 141/2025</w:t>
      </w:r>
      <w:r w:rsidRPr="00B34E31">
        <w:t>.</w:t>
      </w:r>
    </w:p>
    <w:p w14:paraId="68F97957" w14:textId="36D8B862" w:rsidR="00B34E31" w:rsidRPr="00B34E31" w:rsidRDefault="00B34E31" w:rsidP="00B34E31"/>
    <w:p w14:paraId="45B0F538" w14:textId="77777777" w:rsidR="00B34E31" w:rsidRPr="00B34E31" w:rsidRDefault="00B34E31" w:rsidP="00B34E31">
      <w:pPr>
        <w:rPr>
          <w:b/>
          <w:bCs/>
        </w:rPr>
      </w:pPr>
      <w:r w:rsidRPr="00B34E31">
        <w:rPr>
          <w:b/>
          <w:bCs/>
        </w:rPr>
        <w:t>CONCLUSÃO</w:t>
      </w:r>
    </w:p>
    <w:p w14:paraId="30BC2D6D" w14:textId="77777777" w:rsidR="00B34E31" w:rsidRPr="00B34E31" w:rsidRDefault="00B34E31" w:rsidP="00B34E31">
      <w:pPr>
        <w:jc w:val="both"/>
      </w:pPr>
      <w:r w:rsidRPr="00B34E31">
        <w:t xml:space="preserve">A </w:t>
      </w:r>
      <w:r w:rsidRPr="00B34E31">
        <w:rPr>
          <w:b/>
          <w:bCs/>
        </w:rPr>
        <w:t>Comissão de Justiça e Redação</w:t>
      </w:r>
      <w:r w:rsidRPr="00B34E31">
        <w:t xml:space="preserve"> opina </w:t>
      </w:r>
      <w:r w:rsidRPr="00B34E31">
        <w:rPr>
          <w:b/>
          <w:bCs/>
        </w:rPr>
        <w:t>pela legalidade e constitucionalidade</w:t>
      </w:r>
      <w:r w:rsidRPr="00B34E31">
        <w:t xml:space="preserve"> do Projeto de Lei nº 141/2025, recomendando sua apreciação pelo Plenário.</w:t>
      </w:r>
    </w:p>
    <w:p w14:paraId="3E277E66" w14:textId="300B26B5" w:rsidR="00B34E31" w:rsidRPr="00B34E31" w:rsidRDefault="00B34E31" w:rsidP="00B34E31">
      <w:pPr>
        <w:jc w:val="both"/>
      </w:pPr>
    </w:p>
    <w:p w14:paraId="0C28D3B1" w14:textId="77777777" w:rsidR="00B34E31" w:rsidRPr="00B34E31" w:rsidRDefault="00B34E31" w:rsidP="00B34E31">
      <w:pPr>
        <w:jc w:val="both"/>
      </w:pPr>
      <w:r w:rsidRPr="00B34E31">
        <w:t>Sala das Sessões da Comissão de Justiça e Redação da Câmara Municipal de Vereadores de Santo Antônio do Sudoeste, em 12 de dezembro de 2025.</w:t>
      </w:r>
    </w:p>
    <w:p w14:paraId="154DEF77" w14:textId="3F72BEB6" w:rsidR="00B34E31" w:rsidRPr="00B34E31" w:rsidRDefault="00B34E31" w:rsidP="00B34E31"/>
    <w:p w14:paraId="69E86A9D" w14:textId="77777777" w:rsidR="00B34E31" w:rsidRDefault="00B34E31" w:rsidP="00B34E31">
      <w:r w:rsidRPr="00B34E31">
        <w:rPr>
          <w:b/>
          <w:bCs/>
        </w:rPr>
        <w:t>CLÁUDIO ALAIN GUTERRES DO CARMO</w:t>
      </w:r>
      <w:r w:rsidRPr="00B34E31">
        <w:br/>
        <w:t>Presidente</w:t>
      </w:r>
    </w:p>
    <w:p w14:paraId="61F68369" w14:textId="77777777" w:rsidR="00B34E31" w:rsidRPr="00B34E31" w:rsidRDefault="00B34E31" w:rsidP="00B34E31"/>
    <w:p w14:paraId="144F06B1" w14:textId="77777777" w:rsidR="00B34E31" w:rsidRDefault="00B34E31" w:rsidP="00B34E31">
      <w:r w:rsidRPr="00B34E31">
        <w:rPr>
          <w:b/>
          <w:bCs/>
        </w:rPr>
        <w:t>CLAIRTON ANTÔNIO CAUDURO</w:t>
      </w:r>
      <w:r w:rsidRPr="00B34E31">
        <w:br/>
        <w:t>Relator</w:t>
      </w:r>
    </w:p>
    <w:p w14:paraId="5D12A1E2" w14:textId="77777777" w:rsidR="00B34E31" w:rsidRPr="00B34E31" w:rsidRDefault="00B34E31" w:rsidP="00B34E31"/>
    <w:p w14:paraId="36C07F3B" w14:textId="77777777" w:rsidR="00B34E31" w:rsidRPr="00B34E31" w:rsidRDefault="00B34E31" w:rsidP="00B34E31">
      <w:r w:rsidRPr="00B34E31">
        <w:rPr>
          <w:b/>
          <w:bCs/>
        </w:rPr>
        <w:t>MICHELI ALVES DE LIMA</w:t>
      </w:r>
      <w:r w:rsidRPr="00B34E31">
        <w:br/>
        <w:t>Secretária</w:t>
      </w:r>
    </w:p>
    <w:p w14:paraId="6B7E824D" w14:textId="77777777" w:rsidR="005F7079" w:rsidRDefault="005F7079"/>
    <w:sectPr w:rsidR="005F7079" w:rsidSect="00B34E31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0126A5"/>
    <w:multiLevelType w:val="multilevel"/>
    <w:tmpl w:val="A238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086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4E31"/>
    <w:rsid w:val="00353DEF"/>
    <w:rsid w:val="005F7079"/>
    <w:rsid w:val="009B7FE1"/>
    <w:rsid w:val="00B3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DED13"/>
  <w15:chartTrackingRefBased/>
  <w15:docId w15:val="{544031D7-3D51-4B05-97CE-C35B113A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4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4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4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4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4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4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4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4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4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4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4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4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4E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4E3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4E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4E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4E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4E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4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4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4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4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4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4E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4E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4E3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4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4E3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4E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1610</Characters>
  <Application>Microsoft Office Word</Application>
  <DocSecurity>0</DocSecurity>
  <Lines>51</Lines>
  <Paragraphs>28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2025-12-12T18:55:00Z</dcterms:created>
  <dcterms:modified xsi:type="dcterms:W3CDTF">2025-12-12T18:56:00Z</dcterms:modified>
</cp:coreProperties>
</file>