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00802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763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CB044E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CB044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00802" w:rsidRPr="00400802">
        <w:rPr>
          <w:sz w:val="24"/>
          <w:szCs w:val="24"/>
        </w:rPr>
        <w:t>que sejam adotadas as providências necessárias junto ao setor competente visando à realização de estudo técnico para extensão de rede elétrica e instalação de iluminação pública na Estrada do Coqueirinho, neste município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00802" w:rsidRP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00802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solicitação tem como objetivo proporcionar mais segurança, mobilidade e qualidade de vida aos trabalhadores, usuários e moradores que utilizam a via, considerando a ausência de iluminação adequada compromete a visibilidade noturna, aumenta os riscos de acidentes e contribui para a sensação de insegurança na região.</w:t>
      </w:r>
    </w:p>
    <w:p w:rsidR="00400802" w:rsidRP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00802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melhoria da infraestrutura urbana no local representa importante avanço para a valorização da comunidade e para melhores condições de tráfego, especialmente no período noturno.</w:t>
      </w:r>
    </w:p>
    <w:p w:rsidR="00400802" w:rsidRP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00802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da relevância da demanda, solicito especial atenção do Poder Executivo para que sejam realizados os levantamentos técnicos necessários e, posteriormente, executadas as obras de extensão da rede e implantação da iluminação viária na referida estrada.</w:t>
      </w:r>
    </w:p>
    <w:p w:rsidR="001C2D93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00802">
        <w:rPr>
          <w:rFonts w:asciiTheme="minorHAnsi" w:eastAsia="Times New Roman" w:hAnsiTheme="minorHAnsi" w:cstheme="minorHAnsi"/>
          <w:sz w:val="24"/>
          <w:szCs w:val="24"/>
          <w:lang w:eastAsia="pt-BR"/>
        </w:rPr>
        <w:t>Aproveito a oportunidade para renovar-lhes as minhas considerações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400802" w:rsidRDefault="00400802" w:rsidP="00400802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D53424">
        <w:rPr>
          <w:rFonts w:asciiTheme="minorHAnsi" w:hAnsiTheme="minorHAnsi" w:cstheme="minorHAnsi"/>
          <w:sz w:val="24"/>
          <w:szCs w:val="24"/>
        </w:rPr>
        <w:t>25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4511E" w:rsidRPr="00F86A48" w:rsidRDefault="0094511E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400802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00802">
        <w:rPr>
          <w:rFonts w:asciiTheme="minorHAnsi" w:eastAsia="Arial" w:hAnsiTheme="minorHAnsi" w:cstheme="minorHAnsi"/>
          <w:b/>
          <w:sz w:val="24"/>
          <w:szCs w:val="24"/>
        </w:rPr>
        <w:t>Guilherme de Lima Braga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5D25A41"/>
    <w:multiLevelType w:val="hybridMultilevel"/>
    <w:tmpl w:val="756E7B34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9E0C90"/>
    <w:multiLevelType w:val="hybridMultilevel"/>
    <w:tmpl w:val="57AA94E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1102BCE"/>
    <w:multiLevelType w:val="hybridMultilevel"/>
    <w:tmpl w:val="769E1870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E086D4B"/>
    <w:multiLevelType w:val="hybridMultilevel"/>
    <w:tmpl w:val="CA641698"/>
    <w:lvl w:ilvl="0" w:tplc="2C483CC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7"/>
  </w:num>
  <w:num w:numId="5">
    <w:abstractNumId w:val="18"/>
  </w:num>
  <w:num w:numId="6">
    <w:abstractNumId w:val="9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14"/>
  </w:num>
  <w:num w:numId="12">
    <w:abstractNumId w:val="6"/>
  </w:num>
  <w:num w:numId="13">
    <w:abstractNumId w:val="10"/>
  </w:num>
  <w:num w:numId="14">
    <w:abstractNumId w:val="13"/>
  </w:num>
  <w:num w:numId="15">
    <w:abstractNumId w:val="17"/>
  </w:num>
  <w:num w:numId="16">
    <w:abstractNumId w:val="8"/>
  </w:num>
  <w:num w:numId="17">
    <w:abstractNumId w:val="2"/>
  </w:num>
  <w:num w:numId="18">
    <w:abstractNumId w:val="4"/>
  </w:num>
  <w:num w:numId="19">
    <w:abstractNumId w:val="16"/>
  </w:num>
  <w:num w:numId="20">
    <w:abstractNumId w:val="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8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2C68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0802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3F9E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6AF5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44E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667CC"/>
    <w:rsid w:val="00D82398"/>
    <w:rsid w:val="00DA00D6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C6C0A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8417"/>
    <o:shapelayout v:ext="edit">
      <o:idmap v:ext="edit" data="1"/>
    </o:shapelayout>
  </w:shapeDefaults>
  <w:decimalSymbol w:val=","/>
  <w:listSeparator w:val=";"/>
  <w14:docId w14:val="5FD8F64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2D888D-A764-4105-A31A-3218F26B0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114</cp:revision>
  <cp:lastPrinted>2023-06-23T16:25:00Z</cp:lastPrinted>
  <dcterms:created xsi:type="dcterms:W3CDTF">2026-02-09T16:25:00Z</dcterms:created>
  <dcterms:modified xsi:type="dcterms:W3CDTF">2026-05-19T11:14:00Z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