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6A0F" w14:textId="77777777" w:rsidR="00514C88" w:rsidRDefault="00514C88" w:rsidP="00E57753">
      <w:pPr>
        <w:ind w:right="-43"/>
      </w:pPr>
    </w:p>
    <w:p w14:paraId="2349B91C" w14:textId="77777777" w:rsidR="00514C88" w:rsidRDefault="00514C88" w:rsidP="00DA1804"/>
    <w:p w14:paraId="312B7122" w14:textId="0723DCC2" w:rsidR="005C6CB7" w:rsidRPr="000811B5" w:rsidRDefault="00292270" w:rsidP="005C6CB7">
      <w:pPr>
        <w:pStyle w:val="Normal1"/>
        <w:jc w:val="center"/>
        <w:rPr>
          <w:b/>
          <w:bCs/>
        </w:rPr>
      </w:pPr>
      <w:r>
        <w:tab/>
      </w:r>
      <w:r w:rsidR="004168E3">
        <w:rPr>
          <w:b/>
          <w:bCs/>
        </w:rPr>
        <w:t>INDICAÇÃO</w:t>
      </w:r>
      <w:r w:rsidR="005C6CB7" w:rsidRPr="000811B5">
        <w:rPr>
          <w:b/>
          <w:bCs/>
        </w:rPr>
        <w:t xml:space="preserve"> Nº___</w:t>
      </w:r>
      <w:r w:rsidR="000811B5" w:rsidRPr="000811B5">
        <w:rPr>
          <w:b/>
          <w:bCs/>
        </w:rPr>
        <w:t>_</w:t>
      </w:r>
      <w:r w:rsidR="005C6CB7" w:rsidRPr="000811B5">
        <w:rPr>
          <w:b/>
          <w:bCs/>
        </w:rPr>
        <w:t>_ /2026</w:t>
      </w:r>
    </w:p>
    <w:p w14:paraId="6A9FEF9A" w14:textId="77777777" w:rsidR="005C6CB7" w:rsidRDefault="005C6CB7" w:rsidP="005C6CB7">
      <w:pPr>
        <w:pStyle w:val="Normal1"/>
      </w:pPr>
    </w:p>
    <w:p w14:paraId="14B7E760" w14:textId="77777777" w:rsidR="005C6CB7" w:rsidRDefault="005C6CB7" w:rsidP="005C6CB7">
      <w:pPr>
        <w:pStyle w:val="Normal1"/>
      </w:pPr>
    </w:p>
    <w:p w14:paraId="6E340E16" w14:textId="77777777" w:rsidR="005C6CB7" w:rsidRDefault="005C6CB7" w:rsidP="005C6CB7">
      <w:pPr>
        <w:spacing w:line="240" w:lineRule="auto"/>
        <w:rPr>
          <w:sz w:val="24"/>
          <w:szCs w:val="24"/>
        </w:rPr>
      </w:pPr>
    </w:p>
    <w:p w14:paraId="40915FF3" w14:textId="4E6D55AD" w:rsidR="005C6CB7" w:rsidRDefault="005C6CB7" w:rsidP="00495C7C">
      <w:pPr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Vereador</w:t>
      </w: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que a presente subscreve, depois de observar as normas regimentais, </w:t>
      </w:r>
      <w:r w:rsidR="004168E3">
        <w:rPr>
          <w:b/>
          <w:bCs/>
          <w:sz w:val="24"/>
          <w:szCs w:val="24"/>
        </w:rPr>
        <w:t>INDICA</w:t>
      </w:r>
      <w:r w:rsidRPr="00AC5741">
        <w:rPr>
          <w:b/>
          <w:bCs/>
          <w:color w:val="212529"/>
          <w:sz w:val="24"/>
          <w:szCs w:val="24"/>
        </w:rPr>
        <w:t xml:space="preserve"> </w:t>
      </w:r>
      <w:r w:rsidRPr="00AC5741">
        <w:rPr>
          <w:color w:val="212529"/>
          <w:sz w:val="24"/>
          <w:szCs w:val="24"/>
        </w:rPr>
        <w:t>ao Excelentíssimo Senhor Chefe do Poder Executivo Municipal, atravé</w:t>
      </w:r>
      <w:r w:rsidR="000032B7">
        <w:rPr>
          <w:color w:val="212529"/>
          <w:sz w:val="24"/>
          <w:szCs w:val="24"/>
        </w:rPr>
        <w:t>s da Secretaria Municipal de Educação, a</w:t>
      </w:r>
      <w:r w:rsidR="00135D62">
        <w:rPr>
          <w:color w:val="212529"/>
          <w:sz w:val="24"/>
          <w:szCs w:val="24"/>
        </w:rPr>
        <w:t xml:space="preserve"> construção de uma</w:t>
      </w:r>
      <w:r w:rsidR="000032B7">
        <w:rPr>
          <w:color w:val="212529"/>
          <w:sz w:val="24"/>
          <w:szCs w:val="24"/>
        </w:rPr>
        <w:t xml:space="preserve"> </w:t>
      </w:r>
      <w:r w:rsidR="00135D62">
        <w:rPr>
          <w:color w:val="212529"/>
          <w:sz w:val="24"/>
          <w:szCs w:val="24"/>
        </w:rPr>
        <w:t>cobertura</w:t>
      </w:r>
      <w:r w:rsidR="000032B7">
        <w:rPr>
          <w:color w:val="212529"/>
          <w:sz w:val="24"/>
          <w:szCs w:val="24"/>
        </w:rPr>
        <w:t xml:space="preserve"> </w:t>
      </w:r>
      <w:r w:rsidR="00135D62">
        <w:rPr>
          <w:color w:val="212529"/>
          <w:sz w:val="24"/>
          <w:szCs w:val="24"/>
        </w:rPr>
        <w:t>para o</w:t>
      </w:r>
      <w:r w:rsidR="000032B7">
        <w:rPr>
          <w:color w:val="212529"/>
          <w:sz w:val="24"/>
          <w:szCs w:val="24"/>
        </w:rPr>
        <w:t xml:space="preserve"> parquinho infantil</w:t>
      </w:r>
      <w:r w:rsidR="002606ED">
        <w:rPr>
          <w:color w:val="212529"/>
          <w:sz w:val="24"/>
          <w:szCs w:val="24"/>
        </w:rPr>
        <w:t xml:space="preserve"> </w:t>
      </w:r>
      <w:r w:rsidR="00ED33AC">
        <w:rPr>
          <w:color w:val="212529"/>
          <w:sz w:val="24"/>
          <w:szCs w:val="24"/>
        </w:rPr>
        <w:t>d</w:t>
      </w:r>
      <w:r w:rsidR="002606ED">
        <w:rPr>
          <w:color w:val="212529"/>
          <w:sz w:val="24"/>
          <w:szCs w:val="24"/>
        </w:rPr>
        <w:t>a Escola Municipal do Sana</w:t>
      </w:r>
      <w:r w:rsidR="00135D62">
        <w:rPr>
          <w:color w:val="212529"/>
          <w:sz w:val="24"/>
          <w:szCs w:val="24"/>
        </w:rPr>
        <w:t>.</w:t>
      </w:r>
    </w:p>
    <w:p w14:paraId="3C913654" w14:textId="29DDFB2D" w:rsidR="002606ED" w:rsidRDefault="002606ED" w:rsidP="00495C7C">
      <w:pPr>
        <w:jc w:val="both"/>
        <w:rPr>
          <w:color w:val="212529"/>
          <w:sz w:val="24"/>
          <w:szCs w:val="24"/>
        </w:rPr>
      </w:pPr>
    </w:p>
    <w:p w14:paraId="43F9ABD7" w14:textId="5C421D50" w:rsidR="002606ED" w:rsidRDefault="002606ED" w:rsidP="00495C7C">
      <w:pPr>
        <w:jc w:val="both"/>
        <w:rPr>
          <w:color w:val="212529"/>
          <w:sz w:val="24"/>
          <w:szCs w:val="24"/>
        </w:rPr>
      </w:pPr>
    </w:p>
    <w:p w14:paraId="6F6B6777" w14:textId="03AD3F85" w:rsidR="002606ED" w:rsidRDefault="002606ED" w:rsidP="002606ED">
      <w:pPr>
        <w:jc w:val="center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Justificativa:</w:t>
      </w:r>
    </w:p>
    <w:p w14:paraId="286A786E" w14:textId="179AE6C2" w:rsidR="002606ED" w:rsidRDefault="002606ED" w:rsidP="002606ED">
      <w:pPr>
        <w:jc w:val="center"/>
        <w:rPr>
          <w:color w:val="212529"/>
          <w:sz w:val="24"/>
          <w:szCs w:val="24"/>
        </w:rPr>
      </w:pPr>
    </w:p>
    <w:p w14:paraId="27DB8551" w14:textId="77777777" w:rsidR="00135D62" w:rsidRPr="00135D62" w:rsidRDefault="002606ED" w:rsidP="00135D62">
      <w:pPr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  <w:t>A presente</w:t>
      </w:r>
      <w:r w:rsidRPr="002606ED">
        <w:rPr>
          <w:color w:val="212529"/>
          <w:sz w:val="24"/>
          <w:szCs w:val="24"/>
        </w:rPr>
        <w:t xml:space="preserve"> indicação </w:t>
      </w:r>
      <w:r w:rsidR="00135D62" w:rsidRPr="00135D62">
        <w:rPr>
          <w:color w:val="212529"/>
          <w:sz w:val="24"/>
          <w:szCs w:val="24"/>
        </w:rPr>
        <w:t>se faz necessária tendo em vista a importância do espaço recreativo no desenvolvimento físico, social e cognitivo das crianças, sendo o parquinho infantil um ambiente essencial para atividades lúdicas e de convivência no contexto escolar.</w:t>
      </w:r>
    </w:p>
    <w:p w14:paraId="2B962FD8" w14:textId="77777777" w:rsidR="00135D62" w:rsidRPr="00135D62" w:rsidRDefault="00135D62" w:rsidP="00135D62">
      <w:pPr>
        <w:jc w:val="both"/>
        <w:rPr>
          <w:color w:val="212529"/>
          <w:sz w:val="24"/>
          <w:szCs w:val="24"/>
        </w:rPr>
      </w:pPr>
    </w:p>
    <w:p w14:paraId="3BB64CE2" w14:textId="77777777" w:rsidR="00135D62" w:rsidRPr="00135D62" w:rsidRDefault="00135D62" w:rsidP="00135D62">
      <w:pPr>
        <w:jc w:val="both"/>
        <w:rPr>
          <w:color w:val="212529"/>
          <w:sz w:val="24"/>
          <w:szCs w:val="24"/>
        </w:rPr>
      </w:pPr>
      <w:r w:rsidRPr="00135D62">
        <w:rPr>
          <w:color w:val="212529"/>
          <w:sz w:val="24"/>
          <w:szCs w:val="24"/>
        </w:rPr>
        <w:t>Entretanto, a ausência de uma cobertura adequada compromete a plena utilização do local, especialmente em períodos de forte incidência solar e de chuvas, comuns em nossa região, dificultando o uso contínuo e seguro do espaço pelos alunos.</w:t>
      </w:r>
    </w:p>
    <w:p w14:paraId="5BB044A7" w14:textId="77777777" w:rsidR="00135D62" w:rsidRPr="00135D62" w:rsidRDefault="00135D62" w:rsidP="00135D62">
      <w:pPr>
        <w:jc w:val="both"/>
        <w:rPr>
          <w:color w:val="212529"/>
          <w:sz w:val="24"/>
          <w:szCs w:val="24"/>
        </w:rPr>
      </w:pPr>
    </w:p>
    <w:p w14:paraId="1446B09C" w14:textId="52F573AD" w:rsidR="00135D62" w:rsidRPr="00135D62" w:rsidRDefault="00135D62" w:rsidP="00135D62">
      <w:pPr>
        <w:jc w:val="both"/>
        <w:rPr>
          <w:color w:val="212529"/>
          <w:sz w:val="24"/>
          <w:szCs w:val="24"/>
        </w:rPr>
      </w:pPr>
      <w:r w:rsidRPr="00135D62">
        <w:rPr>
          <w:color w:val="212529"/>
          <w:sz w:val="24"/>
          <w:szCs w:val="24"/>
        </w:rPr>
        <w:t xml:space="preserve">A construção de uma cobertura proporcionará maior conforto térmico, proteção contra </w:t>
      </w:r>
      <w:r>
        <w:rPr>
          <w:color w:val="212529"/>
          <w:sz w:val="24"/>
          <w:szCs w:val="24"/>
        </w:rPr>
        <w:t>ações climáticas</w:t>
      </w:r>
      <w:r w:rsidRPr="00135D62">
        <w:rPr>
          <w:color w:val="212529"/>
          <w:sz w:val="24"/>
          <w:szCs w:val="24"/>
        </w:rPr>
        <w:t xml:space="preserve"> e melhores condições de segurança, permitindo que o ambiente seja utilizado com maior frequência durante todo o ano letivo, favorecendo o bem-estar e o desenvolvimento integral das crianças.</w:t>
      </w:r>
    </w:p>
    <w:p w14:paraId="76F20066" w14:textId="77777777" w:rsidR="00135D62" w:rsidRPr="00135D62" w:rsidRDefault="00135D62" w:rsidP="00135D62">
      <w:pPr>
        <w:jc w:val="both"/>
        <w:rPr>
          <w:color w:val="212529"/>
          <w:sz w:val="24"/>
          <w:szCs w:val="24"/>
        </w:rPr>
      </w:pPr>
    </w:p>
    <w:p w14:paraId="2C936F4D" w14:textId="3D063DF1" w:rsidR="002606ED" w:rsidRPr="00495C7C" w:rsidRDefault="00135D62" w:rsidP="00135D62">
      <w:pPr>
        <w:jc w:val="both"/>
      </w:pPr>
      <w:r w:rsidRPr="00135D62">
        <w:rPr>
          <w:color w:val="212529"/>
          <w:sz w:val="24"/>
          <w:szCs w:val="24"/>
        </w:rPr>
        <w:t>Além disso, a medida contribuirá para a preservação dos brinquedos e da estrutura do parquinho, ampliando sua durabilidade e reduzindo custos futuros com manutenção.</w:t>
      </w:r>
    </w:p>
    <w:p w14:paraId="6D93BB6B" w14:textId="77777777" w:rsidR="005C6CB7" w:rsidRPr="005C6CB7" w:rsidRDefault="005C6CB7" w:rsidP="005C6CB7">
      <w:pPr>
        <w:pStyle w:val="Normal1"/>
        <w:jc w:val="both"/>
        <w:rPr>
          <w:bCs/>
          <w:sz w:val="24"/>
          <w:szCs w:val="24"/>
        </w:rPr>
      </w:pPr>
    </w:p>
    <w:p w14:paraId="6007E4CA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</w:p>
    <w:p w14:paraId="29E10787" w14:textId="58862A8E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0032B7">
        <w:rPr>
          <w:b/>
          <w:sz w:val="24"/>
          <w:szCs w:val="24"/>
        </w:rPr>
        <w:t>11</w:t>
      </w:r>
      <w:r>
        <w:rPr>
          <w:b/>
          <w:sz w:val="24"/>
          <w:szCs w:val="24"/>
        </w:rPr>
        <w:t xml:space="preserve"> de </w:t>
      </w:r>
      <w:r w:rsidR="000032B7">
        <w:rPr>
          <w:b/>
          <w:sz w:val="24"/>
          <w:szCs w:val="24"/>
        </w:rPr>
        <w:t>maio</w:t>
      </w:r>
      <w:r>
        <w:rPr>
          <w:b/>
          <w:sz w:val="24"/>
          <w:szCs w:val="24"/>
        </w:rPr>
        <w:t xml:space="preserve"> de 202</w:t>
      </w:r>
      <w:r w:rsidR="000811B5">
        <w:rPr>
          <w:b/>
          <w:sz w:val="24"/>
          <w:szCs w:val="24"/>
        </w:rPr>
        <w:t>6</w:t>
      </w:r>
    </w:p>
    <w:p w14:paraId="38EAA055" w14:textId="77777777" w:rsidR="005C6CB7" w:rsidRDefault="005C6CB7" w:rsidP="005C6CB7">
      <w:pPr>
        <w:pStyle w:val="Normal1"/>
        <w:rPr>
          <w:b/>
        </w:rPr>
      </w:pPr>
    </w:p>
    <w:p w14:paraId="4339D06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1BFD82AC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678AC63E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p w14:paraId="048E6C7D" w14:textId="51E4167C" w:rsidR="00292270" w:rsidRPr="00292270" w:rsidRDefault="00292270" w:rsidP="00154E16">
      <w:pPr>
        <w:tabs>
          <w:tab w:val="left" w:pos="5355"/>
        </w:tabs>
        <w:ind w:left="-1418" w:firstLine="1418"/>
      </w:pPr>
    </w:p>
    <w:sectPr w:rsidR="00292270" w:rsidRPr="00292270" w:rsidSect="00E57753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D5443" w14:textId="77777777" w:rsidR="009C0310" w:rsidRDefault="009C0310">
      <w:pPr>
        <w:spacing w:line="240" w:lineRule="auto"/>
      </w:pPr>
      <w:r>
        <w:separator/>
      </w:r>
    </w:p>
  </w:endnote>
  <w:endnote w:type="continuationSeparator" w:id="0">
    <w:p w14:paraId="7ED1E5E5" w14:textId="77777777" w:rsidR="009C0310" w:rsidRDefault="009C03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3C764" w14:textId="4CE121E5" w:rsidR="00250504" w:rsidRDefault="00250504" w:rsidP="0025050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w:drawing>
        <wp:inline distT="0" distB="0" distL="0" distR="0" wp14:anchorId="73DE319E" wp14:editId="75997ADC">
          <wp:extent cx="7505700" cy="44129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7022" cy="4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134FC26" wp14:editId="18BA402F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34804D1" w14:textId="77777777" w:rsidR="00250504" w:rsidRDefault="0025050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134FC26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634804D1" w14:textId="77777777" w:rsidR="00250504" w:rsidRDefault="0025050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C3D00A6" wp14:editId="0B4EB547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455" name="Grupo 4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456" name="AutoForma 2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7" name="AutoForma 3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8" name="AutoForma 4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04D4B7E0" id="Grupo 455" o:spid="_x0000_s1026" style="position:absolute;margin-left:-45.2pt;margin-top:0;width:6pt;height:66pt;z-index:251660288;mso-height-percent:780;mso-position-horizontal:right;mso-position-horizontal-relative:lef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Forma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" strokecolor="#fabf8f [1945]" strokeweight="1.25pt"/>
              <v:shape id="AutoForma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" strokecolor="#fabf8f [1945]" strokeweight="1.25pt"/>
              <v:shape id="AutoForma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" strokecolor="#fabf8f [1945]" strokeweight="1.25pt"/>
              <w10:wrap anchorx="margin" anchory="page"/>
            </v:group>
          </w:pict>
        </mc:Fallback>
      </mc:AlternateContent>
    </w:r>
  </w:p>
  <w:p w14:paraId="361664C9" w14:textId="5C537473" w:rsidR="00250504" w:rsidRDefault="00250504" w:rsidP="00250504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64F9F" w14:textId="77777777" w:rsidR="009C0310" w:rsidRDefault="009C0310">
      <w:pPr>
        <w:spacing w:line="240" w:lineRule="auto"/>
      </w:pPr>
      <w:r>
        <w:separator/>
      </w:r>
    </w:p>
  </w:footnote>
  <w:footnote w:type="continuationSeparator" w:id="0">
    <w:p w14:paraId="653D93F8" w14:textId="77777777" w:rsidR="009C0310" w:rsidRDefault="009C03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ECFE" w14:textId="030DC665" w:rsidR="00292270" w:rsidRDefault="00154E16" w:rsidP="00154E16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inline distT="0" distB="0" distL="0" distR="0" wp14:anchorId="4280B542" wp14:editId="62893011">
          <wp:extent cx="7524750" cy="642137"/>
          <wp:effectExtent l="0" t="0" r="0" b="5715"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1066" cy="65889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  <w:r w:rsidR="00E57753">
      <w:rPr>
        <w:noProof/>
      </w:rPr>
      <w:drawing>
        <wp:anchor distT="0" distB="0" distL="114300" distR="114300" simplePos="0" relativeHeight="251658240" behindDoc="0" locked="0" layoutInCell="1" allowOverlap="1" wp14:anchorId="4BDE9B8A" wp14:editId="35BB5E15">
          <wp:simplePos x="0" y="0"/>
          <wp:positionH relativeFrom="margin">
            <wp:posOffset>2228215</wp:posOffset>
          </wp:positionH>
          <wp:positionV relativeFrom="paragraph">
            <wp:posOffset>220345</wp:posOffset>
          </wp:positionV>
          <wp:extent cx="1190625" cy="611505"/>
          <wp:effectExtent l="0" t="0" r="9525" b="0"/>
          <wp:wrapSquare wrapText="bothSides"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6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8" w15:restartNumberingAfterBreak="0">
    <w:nsid w:val="596A7D53"/>
    <w:multiLevelType w:val="hybridMultilevel"/>
    <w:tmpl w:val="D67C0E9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0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0"/>
  </w:num>
  <w:num w:numId="2" w16cid:durableId="606037399">
    <w:abstractNumId w:val="9"/>
  </w:num>
  <w:num w:numId="3" w16cid:durableId="1067148034">
    <w:abstractNumId w:val="3"/>
  </w:num>
  <w:num w:numId="4" w16cid:durableId="1774204426">
    <w:abstractNumId w:val="7"/>
  </w:num>
  <w:num w:numId="5" w16cid:durableId="1901401246">
    <w:abstractNumId w:val="5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6"/>
  </w:num>
  <w:num w:numId="11" w16cid:durableId="13670203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032B7"/>
    <w:rsid w:val="00020CCC"/>
    <w:rsid w:val="00046E95"/>
    <w:rsid w:val="0004742E"/>
    <w:rsid w:val="00050193"/>
    <w:rsid w:val="00072CF3"/>
    <w:rsid w:val="0007706A"/>
    <w:rsid w:val="000811B5"/>
    <w:rsid w:val="000959F3"/>
    <w:rsid w:val="000A4374"/>
    <w:rsid w:val="000B7E65"/>
    <w:rsid w:val="000C0E75"/>
    <w:rsid w:val="000C26A1"/>
    <w:rsid w:val="000E74DF"/>
    <w:rsid w:val="000F28F5"/>
    <w:rsid w:val="0012378E"/>
    <w:rsid w:val="0013097A"/>
    <w:rsid w:val="00135D62"/>
    <w:rsid w:val="00143692"/>
    <w:rsid w:val="00152CFA"/>
    <w:rsid w:val="001539BC"/>
    <w:rsid w:val="00154E16"/>
    <w:rsid w:val="0016337B"/>
    <w:rsid w:val="001900DC"/>
    <w:rsid w:val="001B5A4E"/>
    <w:rsid w:val="001C557B"/>
    <w:rsid w:val="001D7647"/>
    <w:rsid w:val="001E38B5"/>
    <w:rsid w:val="001E431D"/>
    <w:rsid w:val="0022720A"/>
    <w:rsid w:val="00250504"/>
    <w:rsid w:val="0025423D"/>
    <w:rsid w:val="002545D2"/>
    <w:rsid w:val="002606ED"/>
    <w:rsid w:val="00280621"/>
    <w:rsid w:val="00292270"/>
    <w:rsid w:val="00295E58"/>
    <w:rsid w:val="002F128D"/>
    <w:rsid w:val="002F754D"/>
    <w:rsid w:val="00303D6D"/>
    <w:rsid w:val="00305012"/>
    <w:rsid w:val="003132C0"/>
    <w:rsid w:val="00330A64"/>
    <w:rsid w:val="003356F2"/>
    <w:rsid w:val="00356461"/>
    <w:rsid w:val="00365814"/>
    <w:rsid w:val="00371802"/>
    <w:rsid w:val="00375F79"/>
    <w:rsid w:val="00384E15"/>
    <w:rsid w:val="003B30E4"/>
    <w:rsid w:val="003D0679"/>
    <w:rsid w:val="003F1081"/>
    <w:rsid w:val="003F644A"/>
    <w:rsid w:val="004168E3"/>
    <w:rsid w:val="00426F76"/>
    <w:rsid w:val="00443FB7"/>
    <w:rsid w:val="004636CD"/>
    <w:rsid w:val="00495C7C"/>
    <w:rsid w:val="004C271A"/>
    <w:rsid w:val="004C4C8D"/>
    <w:rsid w:val="004E40AD"/>
    <w:rsid w:val="004E6D40"/>
    <w:rsid w:val="004F75D0"/>
    <w:rsid w:val="005020CD"/>
    <w:rsid w:val="00514C88"/>
    <w:rsid w:val="005252A6"/>
    <w:rsid w:val="0054658E"/>
    <w:rsid w:val="00567389"/>
    <w:rsid w:val="0057199D"/>
    <w:rsid w:val="0057635E"/>
    <w:rsid w:val="005876B5"/>
    <w:rsid w:val="00590AB3"/>
    <w:rsid w:val="00597FC7"/>
    <w:rsid w:val="005B05D5"/>
    <w:rsid w:val="005B5CB5"/>
    <w:rsid w:val="005C6CB7"/>
    <w:rsid w:val="005D1E1E"/>
    <w:rsid w:val="005E1445"/>
    <w:rsid w:val="005F4682"/>
    <w:rsid w:val="006040C7"/>
    <w:rsid w:val="00611782"/>
    <w:rsid w:val="0063667F"/>
    <w:rsid w:val="00640C90"/>
    <w:rsid w:val="00644F81"/>
    <w:rsid w:val="006945AF"/>
    <w:rsid w:val="006B18E5"/>
    <w:rsid w:val="006C5DA8"/>
    <w:rsid w:val="0070125D"/>
    <w:rsid w:val="00710ED8"/>
    <w:rsid w:val="007110FF"/>
    <w:rsid w:val="0073020E"/>
    <w:rsid w:val="007312AF"/>
    <w:rsid w:val="00754EB5"/>
    <w:rsid w:val="0078051C"/>
    <w:rsid w:val="007963D7"/>
    <w:rsid w:val="007B0F55"/>
    <w:rsid w:val="007C6709"/>
    <w:rsid w:val="007D269D"/>
    <w:rsid w:val="00832515"/>
    <w:rsid w:val="008352AA"/>
    <w:rsid w:val="0086794D"/>
    <w:rsid w:val="00877B74"/>
    <w:rsid w:val="00897580"/>
    <w:rsid w:val="008A3FA4"/>
    <w:rsid w:val="008B7E13"/>
    <w:rsid w:val="008C5B0D"/>
    <w:rsid w:val="008E00F5"/>
    <w:rsid w:val="008F18BD"/>
    <w:rsid w:val="009012BE"/>
    <w:rsid w:val="0093185C"/>
    <w:rsid w:val="009375C8"/>
    <w:rsid w:val="00940589"/>
    <w:rsid w:val="00963FAB"/>
    <w:rsid w:val="00980FFF"/>
    <w:rsid w:val="0098108A"/>
    <w:rsid w:val="00992B9D"/>
    <w:rsid w:val="009B3C84"/>
    <w:rsid w:val="009C0310"/>
    <w:rsid w:val="009D1A7E"/>
    <w:rsid w:val="00A249D5"/>
    <w:rsid w:val="00A3562B"/>
    <w:rsid w:val="00A51598"/>
    <w:rsid w:val="00A55306"/>
    <w:rsid w:val="00A66A6B"/>
    <w:rsid w:val="00A857B8"/>
    <w:rsid w:val="00AC006C"/>
    <w:rsid w:val="00AC1AD3"/>
    <w:rsid w:val="00AC5741"/>
    <w:rsid w:val="00AD4506"/>
    <w:rsid w:val="00AD50F1"/>
    <w:rsid w:val="00AE58B9"/>
    <w:rsid w:val="00AE75FF"/>
    <w:rsid w:val="00AF4D28"/>
    <w:rsid w:val="00B1293D"/>
    <w:rsid w:val="00B44ACF"/>
    <w:rsid w:val="00B44E86"/>
    <w:rsid w:val="00B55F97"/>
    <w:rsid w:val="00B60617"/>
    <w:rsid w:val="00B6274E"/>
    <w:rsid w:val="00B70786"/>
    <w:rsid w:val="00B745CE"/>
    <w:rsid w:val="00B93B3D"/>
    <w:rsid w:val="00B945DE"/>
    <w:rsid w:val="00BB3A13"/>
    <w:rsid w:val="00BC121B"/>
    <w:rsid w:val="00BC489E"/>
    <w:rsid w:val="00BD7A14"/>
    <w:rsid w:val="00BE1CBF"/>
    <w:rsid w:val="00C01238"/>
    <w:rsid w:val="00C038FB"/>
    <w:rsid w:val="00C37262"/>
    <w:rsid w:val="00C4592C"/>
    <w:rsid w:val="00C64D2B"/>
    <w:rsid w:val="00C67D86"/>
    <w:rsid w:val="00C865FD"/>
    <w:rsid w:val="00C94BB9"/>
    <w:rsid w:val="00CD12CF"/>
    <w:rsid w:val="00D34F06"/>
    <w:rsid w:val="00D400FA"/>
    <w:rsid w:val="00D4355F"/>
    <w:rsid w:val="00D50ED3"/>
    <w:rsid w:val="00D578D9"/>
    <w:rsid w:val="00D81BC0"/>
    <w:rsid w:val="00DA1804"/>
    <w:rsid w:val="00E02AE4"/>
    <w:rsid w:val="00E1171B"/>
    <w:rsid w:val="00E24CC7"/>
    <w:rsid w:val="00E4068B"/>
    <w:rsid w:val="00E462F0"/>
    <w:rsid w:val="00E57753"/>
    <w:rsid w:val="00E729FF"/>
    <w:rsid w:val="00E82566"/>
    <w:rsid w:val="00E85DB3"/>
    <w:rsid w:val="00EB7933"/>
    <w:rsid w:val="00EC366E"/>
    <w:rsid w:val="00ED33AC"/>
    <w:rsid w:val="00ED6251"/>
    <w:rsid w:val="00ED71F6"/>
    <w:rsid w:val="00EE2DB2"/>
    <w:rsid w:val="00EE3364"/>
    <w:rsid w:val="00F13D92"/>
    <w:rsid w:val="00F255B3"/>
    <w:rsid w:val="00F263C2"/>
    <w:rsid w:val="00F26564"/>
    <w:rsid w:val="00F37B9A"/>
    <w:rsid w:val="00F53DE7"/>
    <w:rsid w:val="00F623B8"/>
    <w:rsid w:val="00F6715A"/>
    <w:rsid w:val="00F767CF"/>
    <w:rsid w:val="00F76C87"/>
    <w:rsid w:val="00FA06ED"/>
    <w:rsid w:val="00FA69EC"/>
    <w:rsid w:val="00FB6F6D"/>
    <w:rsid w:val="00FE03EE"/>
    <w:rsid w:val="00FE253C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416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Kaylane Leal Daudt</cp:lastModifiedBy>
  <cp:revision>3</cp:revision>
  <cp:lastPrinted>2026-02-04T14:03:00Z</cp:lastPrinted>
  <dcterms:created xsi:type="dcterms:W3CDTF">2026-05-11T18:46:00Z</dcterms:created>
  <dcterms:modified xsi:type="dcterms:W3CDTF">2026-05-11T18:48:00Z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