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a execução de serviços de manutenção com utilização de máquinas motoniveladoras e cobertura com cascalho de pedra na Estrada Engenheiro Egídio Parasmo, situada no bairro Recreio, incluindo também as vias paralelas e transversais ao referido logradouro.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se faz necessária em razão das más condições verificadas na Estrada Engenheiro Egídio Parasmo e também nas vias paralelas e transversais da região. Segundo relatos dos moradores, as recentes chuvas agravaram significativamente a situação das vias, causando lama excessiva, irregularidades no leito carroçável e dificuldades de circulação, tornando urgente a realização dos serviços de manutenção e cascalhamento. </w:t>
      </w:r>
    </w:p>
    <w:p w:rsidR="00000000" w:rsidDel="00000000" w:rsidP="00000000" w:rsidRDefault="00000000" w:rsidRPr="00000000" w14:paraId="0000000B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286054</wp:posOffset>
                </wp:positionV>
                <wp:extent cx="323850" cy="15335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 rot="-5400000">
                          <a:off x="1525425" y="1109225"/>
                          <a:ext cx="15126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WALP_AL200526DM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286054</wp:posOffset>
                </wp:positionV>
                <wp:extent cx="323850" cy="15335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D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4" name="Shape 4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6" name="Shape 6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8" name="Shape 8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10" name="Shape 10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2" name="Shape 12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4" name="Shape 14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6" name="Shape 16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8" name="Shape 18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20" name="Shape 20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2" name="Shape 22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4" name="Shape 24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6" name="Shape 26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8" name="Shape 28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30" name="Shape 30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2" name="Shape 32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4" name="Shape 34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6" name="Shape 36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8" name="Shape 38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40" name="Shape 40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2" name="Shape 42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4" name="Shape 44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6" name="Shape 46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8" name="Shape 48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50" name="Shape 50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2" name="Shape 52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4" name="Shape 54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73650"/>
                                                                                    <a:ext cx="1059180" cy="12700"/>
                                                                                    <a:chOff x="4816400" y="3765775"/>
                                                                                    <a:chExt cx="1059200" cy="2845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6" name="Shape 56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816400" y="3765775"/>
                                                                                      <a:ext cx="1059200" cy="2845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4816410" y="3780000"/>
                                                                                      <a:ext cx="1059180" cy="0"/>
                                                                                      <a:chOff x="2833" y="232"/>
                                                                                      <a:chExt cx="1667" cy="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SpPr/>
                                                                                    <wps:cNvPr id="58" name="Shape 58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2833" y="232"/>
                                                                                        <a:ext cx="1650" cy="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<w:pPr>
                                                                                            <w:spacing w:after="0" w:before="0" w:line="240"/>
                                                                                            <w:ind w:left="0" w:right="0" w:firstLine="0"/>
                                                                                            <w:jc w:val="left"/>
                                                                                            <w:textDirection w:val="btLr"/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s:wsp>
                                                                                    <wps:cNvCnPr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2833" y="232"/>
                                                                                        <a:ext cx="1667" cy="0"/>
                                                                                      </a:xfrm>
                                                                                      <a:prstGeom prst="straightConnector1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 cap="flat" cmpd="sng" w="12600">
                                                                                        <a:solidFill>
                                                                                          <a:srgbClr val="000000"/>
                                                                                        </a:solidFill>
                                                                                        <a:prstDash val="solid"/>
                                                                                        <a:miter lim="800000"/>
                                                                                        <a:headEnd len="sm" w="sm" type="none"/>
                                                                                        <a:tailEnd len="sm" w="sm" type="none"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s:wsp>
                                                                                    <wps:cNvCnPr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3373" y="232"/>
                                                                                        <a:ext cx="587" cy="0"/>
                                                                                      </a:xfrm>
                                                                                      <a:prstGeom prst="straightConnector1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 cap="flat" cmpd="sng" w="28425">
                                                                                        <a:solidFill>
                                                                                          <a:srgbClr val="000000"/>
                                                                                        </a:solidFill>
                                                                                        <a:prstDash val="solid"/>
                                                                                        <a:miter lim="800000"/>
                                                                                        <a:headEnd len="sm" w="sm" type="none"/>
                                                                                        <a:tailEnd len="sm" w="sm" type="none"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YVkdPYooJWEHPjfB7ur1v/tVfg==">CgMxLjA4AHIhMWRXaWxOaEk1NUVpM0FSd2gwMGRZaVRabHdWbzhHdmM3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