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50127C">
        <w:rPr>
          <w:rFonts w:ascii="Times New Roman" w:hAnsi="Times New Roman"/>
          <w:sz w:val="24"/>
          <w:szCs w:val="24"/>
        </w:rPr>
        <w:t>7</w:t>
      </w:r>
      <w:r w:rsidR="00116178">
        <w:rPr>
          <w:rFonts w:ascii="Times New Roman" w:hAnsi="Times New Roman"/>
          <w:sz w:val="24"/>
          <w:szCs w:val="24"/>
        </w:rPr>
        <w:t>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 xml:space="preserve">ermine a secretaria competente, para que </w:t>
      </w:r>
      <w:r w:rsidR="00116178">
        <w:rPr>
          <w:rFonts w:ascii="Times New Roman" w:hAnsi="Times New Roman"/>
          <w:sz w:val="24"/>
        </w:rPr>
        <w:t>Regulamente o Ecoponto localizado na Rua Dalva de Oliveira.</w:t>
      </w:r>
      <w:r w:rsidR="003D2C6E">
        <w:rPr>
          <w:rFonts w:ascii="Times New Roman" w:hAnsi="Times New Roman"/>
          <w:sz w:val="24"/>
        </w:rPr>
        <w:t xml:space="preserve"> 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116178">
        <w:rPr>
          <w:rFonts w:ascii="Times New Roman" w:hAnsi="Times New Roman"/>
          <w:sz w:val="24"/>
        </w:rPr>
        <w:t>a regulamentação do ecoponto da rua mencionada acima, possibilitaria a extinção de pontos de descartes do entorno.</w:t>
      </w:r>
      <w:bookmarkStart w:id="0" w:name="_GoBack"/>
      <w:bookmarkEnd w:id="0"/>
      <w:r w:rsidR="00116178">
        <w:rPr>
          <w:rFonts w:ascii="Times New Roman" w:hAnsi="Times New Roman"/>
          <w:sz w:val="24"/>
        </w:rPr>
        <w:t xml:space="preserve"> </w:t>
      </w:r>
      <w:r w:rsidR="003D2C6E">
        <w:rPr>
          <w:rFonts w:ascii="Times New Roman" w:hAnsi="Times New Roman"/>
          <w:sz w:val="24"/>
        </w:rPr>
        <w:t xml:space="preserve"> 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CCB8A-6FBC-47B9-8498-F3AC85B74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2018-02-07T18:51:00Z</cp:lastPrinted>
  <dcterms:created xsi:type="dcterms:W3CDTF">2018-05-16T13:40:00Z</dcterms:created>
  <dcterms:modified xsi:type="dcterms:W3CDTF">2018-05-16T13:42:00Z</dcterms:modified>
</cp:coreProperties>
</file>