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15E" w:rsidRDefault="007278CA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7278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</w:t>
      </w:r>
      <w:r w:rsidR="001130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145</w:t>
      </w:r>
      <w:r w:rsidR="002071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/2025.</w:t>
      </w:r>
    </w:p>
    <w:p w:rsidR="007278CA" w:rsidRPr="007278CA" w:rsidRDefault="0020715E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278C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A63A2D" w:rsidRPr="00A63A2D" w:rsidRDefault="00A63A2D" w:rsidP="001A0DE9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EMENTA: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Dispõe sobre a autorização para a concessão de permissão de uso de área específica no Parque Municipal de Exposições Deputado Arnaldo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Busato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instalação e operação de um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chimarródromo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doado pela Cooperativa de Crédito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Sicoob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Vale do Iguaçu, e dá outras providências.</w:t>
      </w:r>
    </w:p>
    <w:p w:rsidR="007278CA" w:rsidRPr="007278CA" w:rsidRDefault="007278CA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1A0DE9" w:rsidRDefault="001A0DE9" w:rsidP="001A0DE9">
      <w:pPr>
        <w:pStyle w:val="mb-3"/>
        <w:spacing w:before="0" w:beforeAutospacing="0" w:after="0" w:afterAutospacing="0" w:line="360" w:lineRule="auto"/>
        <w:ind w:firstLine="567"/>
        <w:jc w:val="both"/>
        <w:rPr>
          <w:rStyle w:val="Forte"/>
          <w:color w:val="000000"/>
        </w:rPr>
      </w:pPr>
      <w:r w:rsidRPr="00B56B69">
        <w:rPr>
          <w:rStyle w:val="Forte"/>
          <w:color w:val="000000"/>
        </w:rPr>
        <w:t>A CÂMARA MUNICIPAL DE VEREADORES DE SANTO ANTÔNIO DO SUDOESTE, ESTADO DO PARANÁ, APROVOU E EU, PREFEITO MUNICIPAL, SANCIONO A SEGUINTE LEI:</w:t>
      </w:r>
    </w:p>
    <w:p w:rsidR="001A0DE9" w:rsidRPr="00B56B69" w:rsidRDefault="001A0DE9" w:rsidP="001A0DE9">
      <w:pPr>
        <w:pStyle w:val="mb-3"/>
        <w:spacing w:before="0" w:beforeAutospacing="0" w:after="0" w:afterAutospacing="0"/>
        <w:ind w:right="-851" w:firstLine="567"/>
        <w:jc w:val="both"/>
        <w:rPr>
          <w:color w:val="000000"/>
        </w:rPr>
      </w:pPr>
    </w:p>
    <w:p w:rsidR="007278CA" w:rsidRPr="007278CA" w:rsidRDefault="007278CA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o Poder Executivo Municipal, autorizado a conceder, mediante permissão de uso, o direito de instalação e exploração de um equipamento denominado "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chimarródromo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", que consiste em um ponto de hidratação com fornecimento de água quente e gelada, além de um bebedouro adaptado para pets, doado pela </w:t>
      </w:r>
      <w:r w:rsidRPr="00A63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COOPERATIVA DE CRÉDITO SICOOB VALE DO IGUAÇU, inscrita no CNPJ/MF sob nº 02.466.552/0001-15, com endereço na Avenida </w:t>
      </w:r>
      <w:proofErr w:type="spellStart"/>
      <w:r w:rsidRPr="00A63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Julio</w:t>
      </w:r>
      <w:proofErr w:type="spellEnd"/>
      <w:r w:rsidRPr="00A63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Assis Cavalheiro, 211, Centro – Francisco Beltrão – PR – CEP 85.601.000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em área específica do Parque Municipal de Exposições Deputado Arnaldo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Busato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neste Município de Santo Antônio do Sudoeste, Estado do Paraná.</w:t>
      </w: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único.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área objeto da permissão de uso a que se refere o </w:t>
      </w:r>
      <w:r w:rsidRPr="00A63A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caput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deste artigo localiza-se nas coordenadas geográficas aproximadas -26.073729, -53.717585, conforme delimitado na imagem aérea constante do Anexo Único desta Lei.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permissão de uso de que trata esta Lei tem por objetivo fomentar a convivência social, proporcionar maior conforto e bem-estar aos frequentadores do Parque Municipal de Exposições Deputado Arnaldo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Busato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promover a hidratação adequada de pessoas e animais, e valorizar o espaço público, sem qualquer finalidade lucrativa direta por parte do permissionário.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concessão da permissão de uso observará as seguintes condições e requisitos, a serem detalhados em Termo de Permissão de Uso a ser firmado pelo Poder Executivo Municipal: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I - Possuirá caráter precário, sendo revogável a qualquer tempo pela Administração Pública, a seu exclusivo critério e conveniência, sem que gere direito a indenização, salvo em relação a benfeitorias necessárias previamente autorizadas e que não tenham sido integralmente amortizadas;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 - Será gratuita, dada a natureza da doação do equipamento pela Cooperativa de Crédito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Sicoob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Vale do Iguaçu e o caráter público e social do serviço oferecido, visando o bem-estar da comunidade;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III - Será concedida diretamente à Cooperativa de Crédito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Sicoob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Vale do Iguaçu, em virtude da doação do equipamento, mediante análise de sua capacidade de cumprimento das condições e requisitos estabelecidos nesta Lei e no Termo de Permissão de Uso;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IV - O prazo máximo de duração da permissão será de 5 (cinco) anos, podendo ser prorrogado por iguais períodos, desde que se mantenha o interesse público e o permissionário cumpra integralmente todas as exigências legais e contratuais estabelecidas;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 - A instalação, manutenção e o uso da área deverão estar em estrita conformidade com o Plano Diretor do Parque (se houver), a legislação municipal vigente, as normas ambientais, de segurança, sanitárias e urbanísticas aplicáveis, bem como as diretrizes da Cooperativa de Crédito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Sicoob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Vale do Iguaçu para o funcionamento do equipamento;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VI - O </w:t>
      </w:r>
      <w:r w:rsidR="001A0D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Município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será responsável pela manutenção, conservação, segurança e limpeza da estrutura do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chimarródromo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da área a ele permitida;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VII - A instalação deverá ser compatível com as características ambientais e paisagísticas do Parque, não comprometendo sua integridade ou o livre uso pelos demais frequentadores; </w:t>
      </w: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VIII - Ao término da permissão, por qualquer motivo, o permissionário deverá remover a instalação e restaurar a área às suas condições originais, ou conforme determinação da Administração Municipal, sem que haja direito a indenização, ressalvado o disposto no inciso I deste artigo.</w:t>
      </w: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</w:t>
      </w:r>
      <w:r w:rsidRPr="00A63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Secretaria Municipal de Infraestrutura e Urbanismo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será a encarregada pela formalização da permissão de uso, bem como pela fiscalização e acompanhamento da instalação e exploração do </w:t>
      </w:r>
      <w:proofErr w:type="spellStart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chimarródromo</w:t>
      </w:r>
      <w:proofErr w:type="spellEnd"/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 pela aplicação das sanções cabíveis em caso de descumprimento das cláusulas contratuais ou da legislação pertinente.</w:t>
      </w: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Art. 5º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imagem aérea com as coordenadas geográficas referenciadas e a delimitação aproximada da área constitui Anexo Único desta Lei.</w:t>
      </w:r>
    </w:p>
    <w:p w:rsidR="001A0DE9" w:rsidRDefault="001A0DE9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6º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As despesas decorrentes da execução desta Lei correrão por conta de dotações orçamentárias próprias, suplementadas se necessário.</w:t>
      </w:r>
    </w:p>
    <w:p w:rsidR="001A0DE9" w:rsidRDefault="001A0DE9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7º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Esta Lei entra em vigor na data de sua publicação.</w:t>
      </w:r>
    </w:p>
    <w:p w:rsidR="001A0DE9" w:rsidRDefault="001A0DE9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8º</w:t>
      </w: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Revogam-se as disposições em contrário.</w:t>
      </w:r>
    </w:p>
    <w:p w:rsidR="001A0DE9" w:rsidRDefault="001A0DE9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63A2D" w:rsidRPr="00A63A2D" w:rsidRDefault="00A63A2D" w:rsidP="00A63A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Santo Antônio do Sudoeste, 12 de dezembro de 2025.</w:t>
      </w:r>
    </w:p>
    <w:p w:rsidR="00155F10" w:rsidRDefault="00155F10" w:rsidP="00130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7278CA" w:rsidRPr="00C07A9B" w:rsidRDefault="007278CA" w:rsidP="00130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C07A9B" w:rsidRPr="00C07A9B" w:rsidRDefault="00C07A9B" w:rsidP="00130A24">
      <w:pPr>
        <w:spacing w:after="0" w:line="360" w:lineRule="auto"/>
        <w:ind w:firstLine="567"/>
        <w:jc w:val="both"/>
        <w:rPr>
          <w:bCs/>
          <w:lang w:eastAsia="pt-BR"/>
        </w:rPr>
      </w:pPr>
      <w:r w:rsidRPr="00C07A9B">
        <w:rPr>
          <w:noProof/>
          <w:color w:val="333333"/>
          <w:shd w:val="clear" w:color="auto" w:fill="FFFFFF"/>
          <w:lang w:eastAsia="pt-BR"/>
        </w:rPr>
        <w:drawing>
          <wp:inline distT="0" distB="0" distL="0" distR="0" wp14:anchorId="6EF8B8CB" wp14:editId="56D62B4C">
            <wp:extent cx="1762963" cy="329184"/>
            <wp:effectExtent l="0" t="0" r="0" b="0"/>
            <wp:docPr id="4" name="Imagem 4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A9B" w:rsidRPr="00C07A9B" w:rsidRDefault="00C07A9B" w:rsidP="00130A24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07A9B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RICARDO ANTÔNIO ORTINÃ</w:t>
      </w:r>
      <w:r w:rsidRPr="00C07A9B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</w:p>
    <w:p w:rsidR="00C07A9B" w:rsidRDefault="00C07A9B" w:rsidP="00155F10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07A9B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p w:rsidR="00130A24" w:rsidRDefault="00130A24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ANEXO I: (imagem meramente </w:t>
      </w:r>
      <w:r w:rsidR="002071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ilustrativa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):</w:t>
      </w: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11486F50" wp14:editId="791FE168">
            <wp:extent cx="5458587" cy="7297168"/>
            <wp:effectExtent l="0" t="0" r="889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29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49A" w:rsidRDefault="0037449A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6424D" w:rsidRDefault="0026424D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ANEXO II – LOCALIZAÇÃO:</w:t>
      </w:r>
    </w:p>
    <w:p w:rsidR="0026424D" w:rsidRDefault="0026424D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6424D" w:rsidRDefault="0026424D" w:rsidP="00130A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6424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71AAFF58" wp14:editId="0F6515C2">
            <wp:extent cx="5612130" cy="5542915"/>
            <wp:effectExtent l="0" t="0" r="762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54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6424D" w:rsidRDefault="0026424D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JUSTIFICATIVA AO PROJETO DE LEI Nº </w:t>
      </w:r>
      <w:r w:rsidR="009079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145</w:t>
      </w:r>
      <w:r w:rsidR="002071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/2025</w:t>
      </w:r>
    </w:p>
    <w:p w:rsidR="0037449A" w:rsidRPr="0037449A" w:rsidRDefault="0037449A" w:rsidP="0037449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Senhores Vereadores,</w:t>
      </w: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presente Projeto de Lei visa autorizar a instalação de um "</w:t>
      </w:r>
      <w:proofErr w:type="spellStart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chimarródromo</w:t>
      </w:r>
      <w:proofErr w:type="spellEnd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" no Parque Municipal de Exposições Deputado Arnaldo </w:t>
      </w:r>
      <w:proofErr w:type="spellStart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Busato</w:t>
      </w:r>
      <w:proofErr w:type="spellEnd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resultado da doação da </w:t>
      </w:r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Cooperativa de Crédito </w:t>
      </w:r>
      <w:proofErr w:type="spellStart"/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Sicoob</w:t>
      </w:r>
      <w:proofErr w:type="spellEnd"/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Vale do Iguaçu (CNPJ/MF sob nº 02.466.552/0001-15)</w:t>
      </w: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 O equipamento, que fornecerá água quente, gelada e bebedouro para pets, será instalado em uma área específica do parque, conforme coordenadas -26.073729, -53.717585, detalhadas no Anexo Único.</w:t>
      </w: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Esta iniciativa enriquece o espaço público, promovendo o conforto e bem-estar dos frequentadores do parque e seus animais de estimação, além de fomentar a convivência social. A escolha da Permissão de Uso, conforme o </w:t>
      </w:r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74, § 3º, da Lei Orgânica Municipal</w:t>
      </w: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é o instrumento jurídico adequado, dado o caráter precário, gratuito e sem fins lucrativos da cessão, alinhando-se ao interesse público e à natureza da doação.</w:t>
      </w: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colaboração com a Cooperativa </w:t>
      </w:r>
      <w:proofErr w:type="spellStart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Sicoob</w:t>
      </w:r>
      <w:proofErr w:type="spellEnd"/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Vale do Iguaçu exemplifica uma parceria virtuosa entre o setor público e privado, que, sem onerar o erário municipal, oferece um valioso serviço à comunidade. A </w:t>
      </w:r>
      <w:r w:rsidRPr="003744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Secretaria Municipal de Infraestrutura e Urbanismo</w:t>
      </w: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será responsável pela formalização e fiscalização, assegurando a conformidade com as normas vigentes.</w:t>
      </w: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4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Diante dos benefícios sociais e da viabilidade jurídica, solicitamos o apoio dos nobres Vereadores para a aprovação deste Projeto de Lei.</w:t>
      </w:r>
    </w:p>
    <w:p w:rsidR="0037449A" w:rsidRPr="0037449A" w:rsidRDefault="0037449A" w:rsidP="0037449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Pr="00A63A2D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63A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Santo Antônio do Sudoeste, 12 de dezembro de 2025.</w:t>
      </w: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Pr="0037449A" w:rsidRDefault="0037449A" w:rsidP="0037449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7449A" w:rsidRPr="00C07A9B" w:rsidRDefault="0037449A" w:rsidP="0037449A">
      <w:pPr>
        <w:spacing w:after="0" w:line="360" w:lineRule="auto"/>
        <w:ind w:firstLine="567"/>
        <w:jc w:val="both"/>
        <w:rPr>
          <w:bCs/>
          <w:lang w:eastAsia="pt-BR"/>
        </w:rPr>
      </w:pPr>
      <w:r w:rsidRPr="00C07A9B">
        <w:rPr>
          <w:noProof/>
          <w:color w:val="333333"/>
          <w:shd w:val="clear" w:color="auto" w:fill="FFFFFF"/>
          <w:lang w:eastAsia="pt-BR"/>
        </w:rPr>
        <w:drawing>
          <wp:inline distT="0" distB="0" distL="0" distR="0" wp14:anchorId="6E069F20" wp14:editId="0F1390B4">
            <wp:extent cx="1762963" cy="329184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49A" w:rsidRPr="00C07A9B" w:rsidRDefault="0037449A" w:rsidP="0037449A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07A9B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RICARDO ANTÔNIO ORTINÃ</w:t>
      </w:r>
      <w:r w:rsidRPr="00C07A9B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</w:p>
    <w:p w:rsidR="0037449A" w:rsidRDefault="0037449A" w:rsidP="0037449A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07A9B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sectPr w:rsidR="0037449A" w:rsidSect="00417ACB">
      <w:headerReference w:type="default" r:id="rId10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5FD" w:rsidRDefault="00D625FD" w:rsidP="0007555F">
      <w:pPr>
        <w:spacing w:after="0" w:line="240" w:lineRule="auto"/>
      </w:pPr>
      <w:r>
        <w:separator/>
      </w:r>
    </w:p>
  </w:endnote>
  <w:endnote w:type="continuationSeparator" w:id="0">
    <w:p w:rsidR="00D625FD" w:rsidRDefault="00D625FD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5FD" w:rsidRDefault="00D625FD" w:rsidP="0007555F">
      <w:pPr>
        <w:spacing w:after="0" w:line="240" w:lineRule="auto"/>
      </w:pPr>
      <w:r>
        <w:separator/>
      </w:r>
    </w:p>
  </w:footnote>
  <w:footnote w:type="continuationSeparator" w:id="0">
    <w:p w:rsidR="00D625FD" w:rsidRDefault="00D625FD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B7E1BCE" wp14:editId="3FFD9BD5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A85D82"/>
    <w:multiLevelType w:val="multilevel"/>
    <w:tmpl w:val="2712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39407B"/>
    <w:multiLevelType w:val="multilevel"/>
    <w:tmpl w:val="C19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C61441"/>
    <w:multiLevelType w:val="multilevel"/>
    <w:tmpl w:val="7A5C9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94"/>
    <w:rsid w:val="00022DA0"/>
    <w:rsid w:val="0007555F"/>
    <w:rsid w:val="00080B6C"/>
    <w:rsid w:val="00083FED"/>
    <w:rsid w:val="000A39AC"/>
    <w:rsid w:val="000C74C4"/>
    <w:rsid w:val="000E2344"/>
    <w:rsid w:val="001130ED"/>
    <w:rsid w:val="00126B39"/>
    <w:rsid w:val="00130A24"/>
    <w:rsid w:val="00144C51"/>
    <w:rsid w:val="00155F10"/>
    <w:rsid w:val="00182F5C"/>
    <w:rsid w:val="00190B24"/>
    <w:rsid w:val="001A0DE9"/>
    <w:rsid w:val="0020715E"/>
    <w:rsid w:val="00212DC1"/>
    <w:rsid w:val="0026424D"/>
    <w:rsid w:val="0029592E"/>
    <w:rsid w:val="002B4E56"/>
    <w:rsid w:val="002E4ADD"/>
    <w:rsid w:val="002F3F98"/>
    <w:rsid w:val="00317C82"/>
    <w:rsid w:val="0033300D"/>
    <w:rsid w:val="00342F31"/>
    <w:rsid w:val="0037449A"/>
    <w:rsid w:val="003E6509"/>
    <w:rsid w:val="003F1B4C"/>
    <w:rsid w:val="003F6D62"/>
    <w:rsid w:val="0040216E"/>
    <w:rsid w:val="00417A82"/>
    <w:rsid w:val="00417ACB"/>
    <w:rsid w:val="004208AF"/>
    <w:rsid w:val="004F5A1C"/>
    <w:rsid w:val="00524153"/>
    <w:rsid w:val="00533F86"/>
    <w:rsid w:val="00542FB7"/>
    <w:rsid w:val="00552BDA"/>
    <w:rsid w:val="005569D7"/>
    <w:rsid w:val="005A2775"/>
    <w:rsid w:val="005F7D47"/>
    <w:rsid w:val="006761BB"/>
    <w:rsid w:val="006831EA"/>
    <w:rsid w:val="006B2683"/>
    <w:rsid w:val="006D10D7"/>
    <w:rsid w:val="006F0752"/>
    <w:rsid w:val="007278CA"/>
    <w:rsid w:val="00732929"/>
    <w:rsid w:val="00752011"/>
    <w:rsid w:val="00754597"/>
    <w:rsid w:val="007C53A4"/>
    <w:rsid w:val="008023FE"/>
    <w:rsid w:val="008066DF"/>
    <w:rsid w:val="0084250F"/>
    <w:rsid w:val="00873E91"/>
    <w:rsid w:val="00882E01"/>
    <w:rsid w:val="008D7CCE"/>
    <w:rsid w:val="008E6D44"/>
    <w:rsid w:val="008F6734"/>
    <w:rsid w:val="0090798B"/>
    <w:rsid w:val="009457E0"/>
    <w:rsid w:val="009602FE"/>
    <w:rsid w:val="00980F47"/>
    <w:rsid w:val="009A5EAE"/>
    <w:rsid w:val="009C69E7"/>
    <w:rsid w:val="00A46F68"/>
    <w:rsid w:val="00A63A2D"/>
    <w:rsid w:val="00A7729A"/>
    <w:rsid w:val="00A873E6"/>
    <w:rsid w:val="00AB735A"/>
    <w:rsid w:val="00B31CDC"/>
    <w:rsid w:val="00B56B69"/>
    <w:rsid w:val="00BB19D9"/>
    <w:rsid w:val="00BC6D1C"/>
    <w:rsid w:val="00BE3EFF"/>
    <w:rsid w:val="00C07A9B"/>
    <w:rsid w:val="00C25803"/>
    <w:rsid w:val="00C3198F"/>
    <w:rsid w:val="00C45018"/>
    <w:rsid w:val="00C5725D"/>
    <w:rsid w:val="00CC2E9A"/>
    <w:rsid w:val="00CD4F23"/>
    <w:rsid w:val="00D135EC"/>
    <w:rsid w:val="00D33CD2"/>
    <w:rsid w:val="00D444B0"/>
    <w:rsid w:val="00D45221"/>
    <w:rsid w:val="00D625FD"/>
    <w:rsid w:val="00D7586F"/>
    <w:rsid w:val="00DD4C89"/>
    <w:rsid w:val="00E06268"/>
    <w:rsid w:val="00E26372"/>
    <w:rsid w:val="00E35A7B"/>
    <w:rsid w:val="00E510C6"/>
    <w:rsid w:val="00E67C2B"/>
    <w:rsid w:val="00E67F6F"/>
    <w:rsid w:val="00E758FC"/>
    <w:rsid w:val="00EA1314"/>
    <w:rsid w:val="00EC1494"/>
    <w:rsid w:val="00EE6887"/>
    <w:rsid w:val="00EE782A"/>
    <w:rsid w:val="00EF0EFF"/>
    <w:rsid w:val="00F11DA6"/>
    <w:rsid w:val="00F156A6"/>
    <w:rsid w:val="00F2424F"/>
    <w:rsid w:val="00F54733"/>
    <w:rsid w:val="00F57455"/>
    <w:rsid w:val="00F61053"/>
    <w:rsid w:val="00F826FD"/>
    <w:rsid w:val="00F839F5"/>
    <w:rsid w:val="00FB3158"/>
    <w:rsid w:val="00FC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C8765-DF75-41CA-8E9E-9B42380C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8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1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1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7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7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2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3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8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6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7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7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2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0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2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8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8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6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7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3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9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3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5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4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6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7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8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8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8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7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8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3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8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9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0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4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5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6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5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1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5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1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3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2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7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6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7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2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6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8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7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4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0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4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8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2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1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5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0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39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7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9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2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7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1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9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8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6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5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8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5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5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6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1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4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7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6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7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4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5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7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4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8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1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6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0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2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9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4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4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824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0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9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9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9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8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2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9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9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6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4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8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9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5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4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6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3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7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8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7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4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8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1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1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8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8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4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1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0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4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8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6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5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5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2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4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9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7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5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4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6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5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0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1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6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3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4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3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6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8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2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9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9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8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1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4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6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7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0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6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9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4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1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33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80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0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9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3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72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2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6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3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7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7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9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1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7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1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1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6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3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2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0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2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9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4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5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0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4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2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9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2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8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0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0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5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0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1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8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0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7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1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5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0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5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3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6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6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9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3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8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3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1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7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6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1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6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8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4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4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3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3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7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1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0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5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4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4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1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2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2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1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9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5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9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6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0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975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Câmara</cp:lastModifiedBy>
  <cp:revision>2</cp:revision>
  <cp:lastPrinted>2025-12-12T17:42:00Z</cp:lastPrinted>
  <dcterms:created xsi:type="dcterms:W3CDTF">2025-12-15T19:29:00Z</dcterms:created>
  <dcterms:modified xsi:type="dcterms:W3CDTF">2025-12-15T19:29:00Z</dcterms:modified>
</cp:coreProperties>
</file>