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6B" w:rsidRPr="0095766B" w:rsidRDefault="0095766B" w:rsidP="0095766B">
      <w:pPr>
        <w:pStyle w:val="Ttulo2"/>
        <w:ind w:right="-238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95766B">
        <w:rPr>
          <w:rFonts w:ascii="Times New Roman" w:hAnsi="Times New Roman" w:cs="Times New Roman"/>
          <w:i/>
          <w:iCs/>
          <w:color w:val="auto"/>
          <w:sz w:val="24"/>
          <w:szCs w:val="24"/>
        </w:rPr>
        <w:t>Ata nº00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7</w:t>
      </w:r>
      <w:r w:rsidRPr="0095766B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/2017-EX                                                                                                                     </w:t>
      </w:r>
    </w:p>
    <w:p w:rsidR="0095766B" w:rsidRPr="0095766B" w:rsidRDefault="0095766B" w:rsidP="0095766B">
      <w:p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766B" w:rsidRPr="0095766B" w:rsidRDefault="0095766B" w:rsidP="0095766B">
      <w:p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4163F" w:rsidRDefault="0095766B" w:rsidP="0014163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95766B">
        <w:rPr>
          <w:rFonts w:ascii="Times New Roman" w:hAnsi="Times New Roman" w:cs="Times New Roman"/>
          <w:sz w:val="24"/>
          <w:szCs w:val="24"/>
        </w:rPr>
        <w:t xml:space="preserve">Ata da </w:t>
      </w:r>
      <w:r>
        <w:rPr>
          <w:rFonts w:ascii="Times New Roman" w:hAnsi="Times New Roman" w:cs="Times New Roman"/>
          <w:sz w:val="24"/>
          <w:szCs w:val="24"/>
        </w:rPr>
        <w:t>sétima</w:t>
      </w:r>
      <w:r w:rsidRPr="0095766B">
        <w:rPr>
          <w:rFonts w:ascii="Times New Roman" w:hAnsi="Times New Roman" w:cs="Times New Roman"/>
          <w:sz w:val="24"/>
          <w:szCs w:val="24"/>
        </w:rPr>
        <w:t xml:space="preserve"> sessão extraordinária da Câmara Municipal de Campo Novo do Parecis, 1º exercício, 2º período da 8ª Legislatura Municipal. Aos dez</w:t>
      </w:r>
      <w:r>
        <w:rPr>
          <w:rFonts w:ascii="Times New Roman" w:hAnsi="Times New Roman" w:cs="Times New Roman"/>
          <w:sz w:val="24"/>
          <w:szCs w:val="24"/>
        </w:rPr>
        <w:t>oito</w:t>
      </w:r>
      <w:r w:rsidRPr="0095766B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dezembro</w:t>
      </w:r>
      <w:r w:rsidRPr="0095766B">
        <w:rPr>
          <w:rFonts w:ascii="Times New Roman" w:hAnsi="Times New Roman" w:cs="Times New Roman"/>
          <w:sz w:val="24"/>
          <w:szCs w:val="24"/>
        </w:rPr>
        <w:t xml:space="preserve">  realizou a Câmara Municipal a sua </w:t>
      </w:r>
      <w:r>
        <w:rPr>
          <w:rFonts w:ascii="Times New Roman" w:hAnsi="Times New Roman" w:cs="Times New Roman"/>
          <w:sz w:val="24"/>
          <w:szCs w:val="24"/>
        </w:rPr>
        <w:t>sétima</w:t>
      </w:r>
      <w:r w:rsidRPr="0095766B">
        <w:rPr>
          <w:rFonts w:ascii="Times New Roman" w:hAnsi="Times New Roman" w:cs="Times New Roman"/>
          <w:sz w:val="24"/>
          <w:szCs w:val="24"/>
        </w:rPr>
        <w:t xml:space="preserve"> sessão extraordinária do ano de 2017, em sua sala de sessões. Às</w:t>
      </w:r>
      <w:r w:rsidR="00C86EB0">
        <w:rPr>
          <w:rFonts w:ascii="Times New Roman" w:hAnsi="Times New Roman" w:cs="Times New Roman"/>
          <w:sz w:val="24"/>
          <w:szCs w:val="24"/>
        </w:rPr>
        <w:t xml:space="preserve"> oito horas</w:t>
      </w:r>
      <w:r w:rsidR="00B2417C">
        <w:rPr>
          <w:rFonts w:ascii="Times New Roman" w:hAnsi="Times New Roman" w:cs="Times New Roman"/>
          <w:sz w:val="24"/>
          <w:szCs w:val="24"/>
        </w:rPr>
        <w:t xml:space="preserve"> </w:t>
      </w:r>
      <w:r w:rsidRPr="0095766B">
        <w:rPr>
          <w:rFonts w:ascii="Times New Roman" w:hAnsi="Times New Roman" w:cs="Times New Roman"/>
          <w:sz w:val="24"/>
          <w:szCs w:val="24"/>
        </w:rPr>
        <w:t xml:space="preserve">assumiu a presidência dos trabalhos o Vereador Wagner Tavares da Cunha – titular do cargo, terminando por formar a Mesa Diretora com </w:t>
      </w:r>
      <w:r w:rsidR="008A56B9">
        <w:rPr>
          <w:rFonts w:ascii="Times New Roman" w:hAnsi="Times New Roman" w:cs="Times New Roman"/>
          <w:sz w:val="24"/>
          <w:szCs w:val="24"/>
        </w:rPr>
        <w:t xml:space="preserve">a </w:t>
      </w:r>
      <w:r w:rsidRPr="0095766B">
        <w:rPr>
          <w:rFonts w:ascii="Times New Roman" w:hAnsi="Times New Roman" w:cs="Times New Roman"/>
          <w:sz w:val="24"/>
          <w:szCs w:val="24"/>
        </w:rPr>
        <w:t xml:space="preserve">Vereadora Antonia Aparecida Pereira de Souza (nome parlamentar: Renata Franco) - 1ª Secretária e Vereadora Rosiclea Heinzen Colombo (nome parlamentar: Rosinha Colombo) - 2ª Secretária. Procedida a verificação de presenças pela 1ª Secretária constatou-se mais as seguintes: Vereadores Cicero dos Santos Silva (nome </w:t>
      </w:r>
      <w:r>
        <w:rPr>
          <w:rFonts w:ascii="Times New Roman" w:hAnsi="Times New Roman" w:cs="Times New Roman"/>
          <w:sz w:val="24"/>
          <w:szCs w:val="24"/>
        </w:rPr>
        <w:t xml:space="preserve">parlamentar: Cicero dos Santos), </w:t>
      </w:r>
      <w:r w:rsidRPr="0095766B">
        <w:rPr>
          <w:rFonts w:ascii="Times New Roman" w:hAnsi="Times New Roman" w:cs="Times New Roman"/>
          <w:sz w:val="24"/>
          <w:szCs w:val="24"/>
        </w:rPr>
        <w:t xml:space="preserve">Dionardo Mendes da Conceição, Gilberto Vieira de Melo, Milton Soares e Vanderlei Marcos Pulga Baioto (nome parlamentar: Vanderlei Baioto). </w:t>
      </w:r>
      <w:r w:rsidR="008A56B9">
        <w:rPr>
          <w:rFonts w:ascii="Times New Roman" w:hAnsi="Times New Roman" w:cs="Times New Roman"/>
          <w:sz w:val="24"/>
          <w:szCs w:val="24"/>
        </w:rPr>
        <w:t xml:space="preserve"> Ausência do Vereador</w:t>
      </w:r>
      <w:r w:rsidR="008A56B9" w:rsidRPr="0095766B">
        <w:rPr>
          <w:rFonts w:ascii="Times New Roman" w:hAnsi="Times New Roman" w:cs="Times New Roman"/>
          <w:sz w:val="24"/>
          <w:szCs w:val="24"/>
        </w:rPr>
        <w:t xml:space="preserve"> Márcio Clei Ferreira do Nascimento</w:t>
      </w:r>
      <w:r w:rsidR="008A56B9">
        <w:rPr>
          <w:rFonts w:ascii="Times New Roman" w:hAnsi="Times New Roman" w:cs="Times New Roman"/>
          <w:sz w:val="24"/>
          <w:szCs w:val="24"/>
        </w:rPr>
        <w:t xml:space="preserve">. </w:t>
      </w:r>
      <w:r w:rsidRPr="0095766B">
        <w:rPr>
          <w:rFonts w:ascii="Times New Roman" w:hAnsi="Times New Roman" w:cs="Times New Roman"/>
          <w:sz w:val="24"/>
          <w:szCs w:val="24"/>
        </w:rPr>
        <w:t>O Presidente declarou aberta a sessão agradecendo a presença de todos, informando que a</w:t>
      </w:r>
      <w:r>
        <w:rPr>
          <w:rFonts w:ascii="Times New Roman" w:hAnsi="Times New Roman" w:cs="Times New Roman"/>
          <w:sz w:val="24"/>
          <w:szCs w:val="24"/>
        </w:rPr>
        <w:t xml:space="preserve"> presente sessão foi convocada</w:t>
      </w:r>
      <w:r w:rsidRPr="0095766B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em razão da necessidade de ultimar a apreciação de matérias relevantes e urgentes em tramitação neste Legislativo e, em ato contínuo, </w:t>
      </w:r>
      <w:r w:rsidRPr="0095766B">
        <w:rPr>
          <w:rFonts w:ascii="Times New Roman" w:hAnsi="Times New Roman" w:cs="Times New Roman"/>
          <w:sz w:val="24"/>
          <w:szCs w:val="24"/>
        </w:rPr>
        <w:t>deu início à Ordem do Dia, constando da pauta as seguintes matérias:</w:t>
      </w:r>
      <w:r w:rsidRPr="0095766B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s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egunda discussão do PROJETO DE LEI Nº 024/2017, de autoria do Poder Executivo Municipal, que dispõe sobre o Plano Plurianual para o período de 2018 a 2021, e dá outras providências. Em discussão, não houve a manifestação de nenhum Vereador. Em votação, o Projeto de Lei nº024/2017 foi aprovado por </w:t>
      </w:r>
      <w:r w:rsidR="008A56B9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>
        <w:rPr>
          <w:rStyle w:val="Forte"/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Segunda discussão do PROJETO DE LEI Nº 026/2017, de autoria do Poder Executivo Municipal,  que dispõe sobre os serviços funerários no município de Campo Novo do Parecis/MT, e dá outras providências, Em discussão, não houve a manifestação de nenhum Vereador. Em votação, o Projeto de Lei nº026/2017 foi aprovado por </w:t>
      </w:r>
      <w:r w:rsidR="008A56B9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 w:rsidR="00EF281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Segunda discussão do PROJETO DE LEI Nº 027/2017, de autoria do Poder Executivo Municipal, que estima a receita e fixa a despesa do município de Campo Novo do Parecis para o exercício financeiro de 2018 e dá outras providências. A Comissão de Finanças e Orçamento apresentou subemenda </w:t>
      </w:r>
      <w:r w:rsidR="00B2417C">
        <w:rPr>
          <w:rStyle w:val="Forte"/>
          <w:rFonts w:ascii="Times New Roman" w:hAnsi="Times New Roman" w:cs="Times New Roman"/>
          <w:b w:val="0"/>
          <w:sz w:val="24"/>
        </w:rPr>
        <w:t>de forma a modificar o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art. 5º e </w:t>
      </w:r>
      <w:r w:rsidR="00B2417C">
        <w:rPr>
          <w:rStyle w:val="Forte"/>
          <w:rFonts w:ascii="Times New Roman" w:hAnsi="Times New Roman" w:cs="Times New Roman"/>
          <w:b w:val="0"/>
          <w:sz w:val="24"/>
        </w:rPr>
        <w:t xml:space="preserve">restituir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o</w:t>
      </w:r>
      <w:r w:rsidRPr="0095766B">
        <w:rPr>
          <w:rFonts w:ascii="Times New Roman" w:hAnsi="Times New Roman" w:cs="Times New Roman"/>
          <w:bCs/>
          <w:sz w:val="24"/>
        </w:rPr>
        <w:t xml:space="preserve"> art. 6º que havia sido suprimido</w:t>
      </w:r>
      <w:r w:rsidR="00B2417C">
        <w:rPr>
          <w:rFonts w:ascii="Times New Roman" w:hAnsi="Times New Roman" w:cs="Times New Roman"/>
          <w:bCs/>
          <w:sz w:val="24"/>
        </w:rPr>
        <w:t>,</w:t>
      </w:r>
      <w:r w:rsidRPr="0095766B">
        <w:rPr>
          <w:rFonts w:ascii="Times New Roman" w:hAnsi="Times New Roman" w:cs="Times New Roman"/>
          <w:bCs/>
          <w:sz w:val="24"/>
        </w:rPr>
        <w:t xml:space="preserve"> com a mesma redação da proposta.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Em discussão, não houve a manifestação de nenhum Vereador. Em votação, o Projeto de Lei nº02</w:t>
      </w:r>
      <w:r>
        <w:rPr>
          <w:rStyle w:val="Forte"/>
          <w:rFonts w:ascii="Times New Roman" w:hAnsi="Times New Roman" w:cs="Times New Roman"/>
          <w:b w:val="0"/>
          <w:sz w:val="24"/>
        </w:rPr>
        <w:t>7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/2017</w:t>
      </w:r>
      <w:r>
        <w:rPr>
          <w:rStyle w:val="Forte"/>
          <w:rFonts w:ascii="Times New Roman" w:hAnsi="Times New Roman" w:cs="Times New Roman"/>
          <w:b w:val="0"/>
          <w:sz w:val="24"/>
        </w:rPr>
        <w:t xml:space="preserve">, juntamente com as subemendas </w:t>
      </w:r>
      <w:r w:rsidR="00B2417C">
        <w:rPr>
          <w:rStyle w:val="Forte"/>
          <w:rFonts w:ascii="Times New Roman" w:hAnsi="Times New Roman" w:cs="Times New Roman"/>
          <w:b w:val="0"/>
          <w:sz w:val="24"/>
        </w:rPr>
        <w:t>apresentadas,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foi aprovado por </w:t>
      </w:r>
      <w:r w:rsidR="008A56B9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 w:rsidR="00B2417C">
        <w:rPr>
          <w:rStyle w:val="Forte"/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Segunda discussão do PROJETO DE LEI Nº 037/2017, de autoria do Poder Executivo Municipal, que altera as alíquotas de contribuição previdenciária devidas pelo município ao FUNSEM - Fundo de Previdência dos Servidores Públicos Municipais de Campo Novo do Parecis/MT.</w:t>
      </w:r>
      <w:r>
        <w:rPr>
          <w:rStyle w:val="Forte"/>
          <w:rFonts w:ascii="Times New Roman" w:hAnsi="Times New Roman" w:cs="Times New Roman"/>
          <w:b w:val="0"/>
          <w:sz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Em discussão, não houve a manifestação de nenhum Vereador. Em votação, o Projeto de Lei nº0</w:t>
      </w:r>
      <w:r>
        <w:rPr>
          <w:rStyle w:val="Forte"/>
          <w:rFonts w:ascii="Times New Roman" w:hAnsi="Times New Roman" w:cs="Times New Roman"/>
          <w:b w:val="0"/>
          <w:sz w:val="24"/>
        </w:rPr>
        <w:t>37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/2017 foi aprovado por </w:t>
      </w:r>
      <w:r w:rsidR="008A56B9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 w:rsidR="00EF281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Segunda discussão do PROJETO DE LEI COMPLEMENTAR Nº 008/2017, de autoria do Poder Executivo Municipal, que altera dispositivos da Lei Complementar nº 020/2008, que institui o Código Tributário do Município de Campo Novo do Pareci</w:t>
      </w:r>
      <w:r>
        <w:rPr>
          <w:rStyle w:val="Forte"/>
          <w:rFonts w:ascii="Times New Roman" w:hAnsi="Times New Roman" w:cs="Times New Roman"/>
          <w:b w:val="0"/>
          <w:sz w:val="24"/>
        </w:rPr>
        <w:t xml:space="preserve">s/MT, e dá outras providências.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Em discussão, não houve a manifestação de nenhum Vereador. Em votação, o Projeto de Lei </w:t>
      </w:r>
      <w:r>
        <w:rPr>
          <w:rStyle w:val="Forte"/>
          <w:rFonts w:ascii="Times New Roman" w:hAnsi="Times New Roman" w:cs="Times New Roman"/>
          <w:b w:val="0"/>
          <w:sz w:val="24"/>
        </w:rPr>
        <w:t xml:space="preserve">Complementar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nº0</w:t>
      </w:r>
      <w:r>
        <w:rPr>
          <w:rStyle w:val="Forte"/>
          <w:rFonts w:ascii="Times New Roman" w:hAnsi="Times New Roman" w:cs="Times New Roman"/>
          <w:b w:val="0"/>
          <w:sz w:val="24"/>
        </w:rPr>
        <w:t>08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/2017 foi aprovado por </w:t>
      </w:r>
      <w:r w:rsidR="008A56B9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 w:rsidR="00EF281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Primeira discussão do </w:t>
      </w:r>
      <w:r w:rsidR="00EF281E" w:rsidRPr="0095766B">
        <w:rPr>
          <w:rStyle w:val="Forte"/>
          <w:rFonts w:ascii="Times New Roman" w:hAnsi="Times New Roman" w:cs="Times New Roman"/>
          <w:b w:val="0"/>
          <w:sz w:val="24"/>
        </w:rPr>
        <w:t>PROJETO DE LEI Nº 012/2017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, de autoria do Poder Executivo Municipal, que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lastRenderedPageBreak/>
        <w:t>i</w:t>
      </w:r>
      <w:r w:rsidRPr="0095766B">
        <w:rPr>
          <w:rFonts w:ascii="Times New Roman" w:hAnsi="Times New Roman" w:cs="Times New Roman"/>
          <w:sz w:val="24"/>
        </w:rPr>
        <w:t>nstitui e dispõe sobre o pagamento de precatórios, por intermédio de acordo direto com os credores, nos termos do disposto no inciso III do §8º do art. 97 do ADCT da Constituição Federal, e dá outras providências</w:t>
      </w:r>
      <w:r>
        <w:rPr>
          <w:rFonts w:ascii="Times New Roman" w:hAnsi="Times New Roman" w:cs="Times New Roman"/>
          <w:sz w:val="24"/>
        </w:rPr>
        <w:t xml:space="preserve">, acompanhado de pareceres </w:t>
      </w:r>
      <w:r w:rsidR="00A41459">
        <w:rPr>
          <w:rFonts w:ascii="Times New Roman" w:hAnsi="Times New Roman" w:cs="Times New Roman"/>
          <w:sz w:val="24"/>
        </w:rPr>
        <w:t xml:space="preserve">favoráveis das Comissões de Legislação, Justiça e Redação Final e Finanças e Orçamento; também, acompanhava a matéria requerimento subscrito por diversos Vereadores, nos termos regimentais, para tramitação em regime de urgência especial, que foi acolhido pelo Plenário. 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>Em discussão, não houve a manifestação de nenhum Vereador. Em votação, o Projeto de Lei nº0</w:t>
      </w:r>
      <w:r w:rsidR="00A41459">
        <w:rPr>
          <w:rStyle w:val="Forte"/>
          <w:rFonts w:ascii="Times New Roman" w:hAnsi="Times New Roman" w:cs="Times New Roman"/>
          <w:b w:val="0"/>
          <w:sz w:val="24"/>
        </w:rPr>
        <w:t>12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 xml:space="preserve">/2017 foi aprovado por </w:t>
      </w:r>
      <w:r w:rsidR="008A56B9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 w:rsidR="00EF281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Primeira discussão do </w:t>
      </w:r>
      <w:r w:rsidR="00EF281E" w:rsidRPr="0095766B">
        <w:rPr>
          <w:rStyle w:val="Forte"/>
          <w:rFonts w:ascii="Times New Roman" w:hAnsi="Times New Roman" w:cs="Times New Roman"/>
          <w:b w:val="0"/>
          <w:sz w:val="24"/>
        </w:rPr>
        <w:t>PROJETO DE LEI Nº 030/2017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, de autoria do Poder Executivo Municipal, que altera a Lei nº1.153/2006, que autoriza a doação de um lote do Loteamento Industrial à empresa Parecis Indústria e Comércio de Pré-Moldados Ltda, e dá outras providências</w:t>
      </w:r>
      <w:r w:rsidR="00A41459">
        <w:rPr>
          <w:rStyle w:val="Forte"/>
          <w:rFonts w:ascii="Times New Roman" w:hAnsi="Times New Roman" w:cs="Times New Roman"/>
          <w:b w:val="0"/>
          <w:sz w:val="24"/>
        </w:rPr>
        <w:t xml:space="preserve">, </w:t>
      </w:r>
      <w:r w:rsidR="00A41459">
        <w:rPr>
          <w:rFonts w:ascii="Times New Roman" w:hAnsi="Times New Roman" w:cs="Times New Roman"/>
          <w:sz w:val="24"/>
        </w:rPr>
        <w:t xml:space="preserve">acompanhado de pareceres favoráveis das Comissões de Legislação, Justiça e Redação Final, Obras e Serviços Públicos e Finanças e Orçamento; também, acompanhava a matéria requerimento subscrito por diversos Vereadores, nos termos regimentais, para tramitação em regime de urgência especial, que foi acolhido pelo Plenário. 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>Em discussão, não houve a manifestação de nenhum Vereador. Em votação, o Projeto de Lei nº0</w:t>
      </w:r>
      <w:r w:rsidR="00A41459">
        <w:rPr>
          <w:rStyle w:val="Forte"/>
          <w:rFonts w:ascii="Times New Roman" w:hAnsi="Times New Roman" w:cs="Times New Roman"/>
          <w:b w:val="0"/>
          <w:sz w:val="24"/>
        </w:rPr>
        <w:t>30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 xml:space="preserve">/2017 foi aprovado por </w:t>
      </w:r>
      <w:r w:rsidR="00611172">
        <w:rPr>
          <w:rStyle w:val="Forte"/>
          <w:rFonts w:ascii="Times New Roman" w:hAnsi="Times New Roman" w:cs="Times New Roman"/>
          <w:b w:val="0"/>
          <w:sz w:val="24"/>
        </w:rPr>
        <w:t>seis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votos favoráveis,</w:t>
      </w:r>
      <w:r w:rsidR="00611172">
        <w:rPr>
          <w:rStyle w:val="Forte"/>
          <w:rFonts w:ascii="Times New Roman" w:hAnsi="Times New Roman" w:cs="Times New Roman"/>
          <w:b w:val="0"/>
          <w:sz w:val="24"/>
        </w:rPr>
        <w:t xml:space="preserve"> com ausência em Plenário do Vereador Vanderlei Baioto,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 xml:space="preserve"> seguindo à sanção.</w:t>
      </w:r>
      <w:r w:rsidR="00EF281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 xml:space="preserve">Primeira discussão do </w:t>
      </w:r>
      <w:r w:rsidR="00EF281E" w:rsidRPr="0095766B">
        <w:rPr>
          <w:rStyle w:val="Forte"/>
          <w:rFonts w:ascii="Times New Roman" w:hAnsi="Times New Roman" w:cs="Times New Roman"/>
          <w:b w:val="0"/>
          <w:sz w:val="24"/>
        </w:rPr>
        <w:t>PROJETO DE LEI Nº 042/2017</w:t>
      </w:r>
      <w:r w:rsidRPr="0095766B">
        <w:rPr>
          <w:rStyle w:val="Forte"/>
          <w:rFonts w:ascii="Times New Roman" w:hAnsi="Times New Roman" w:cs="Times New Roman"/>
          <w:b w:val="0"/>
          <w:sz w:val="24"/>
        </w:rPr>
        <w:t>, de autoria do Poder Executivo Municipal, que altera a Lei 630/1998 que dispõe sobre desafetação, permuta e afetação de áreas localizadas no Loteamento Jardim das Pal</w:t>
      </w:r>
      <w:r w:rsidR="00A41459">
        <w:rPr>
          <w:rStyle w:val="Forte"/>
          <w:rFonts w:ascii="Times New Roman" w:hAnsi="Times New Roman" w:cs="Times New Roman"/>
          <w:b w:val="0"/>
          <w:sz w:val="24"/>
        </w:rPr>
        <w:t xml:space="preserve">meiras e dá outras providências, </w:t>
      </w:r>
      <w:r w:rsidR="00A41459">
        <w:rPr>
          <w:rFonts w:ascii="Times New Roman" w:hAnsi="Times New Roman" w:cs="Times New Roman"/>
          <w:sz w:val="24"/>
        </w:rPr>
        <w:t xml:space="preserve">acompanhado de pareceres favoráveis das Comissões de Legislação, Justiça e Redação Final, Obras e Serviços Públicos e Finanças e Orçamento; também, acompanhava a matéria requerimento subscrito por diversos Vereadores, nos termos regimentais, para tramitação em regime de urgência especial, que foi acolhido pelo Plenário. </w:t>
      </w:r>
      <w:r w:rsidR="00A41459" w:rsidRPr="0095766B">
        <w:rPr>
          <w:rStyle w:val="Forte"/>
          <w:rFonts w:ascii="Times New Roman" w:hAnsi="Times New Roman" w:cs="Times New Roman"/>
          <w:b w:val="0"/>
          <w:sz w:val="24"/>
        </w:rPr>
        <w:t xml:space="preserve">Em discussão, não houve </w:t>
      </w:r>
      <w:r w:rsidR="00A41459" w:rsidRPr="00734DA3">
        <w:rPr>
          <w:rStyle w:val="Forte"/>
          <w:rFonts w:ascii="Times New Roman" w:hAnsi="Times New Roman" w:cs="Times New Roman"/>
          <w:b w:val="0"/>
          <w:sz w:val="24"/>
        </w:rPr>
        <w:t xml:space="preserve">a manifestação de nenhum Vereador. Em votação, o Projeto de Lei nº042/2017 foi aprovado por </w:t>
      </w:r>
      <w:r w:rsidR="008A56B9" w:rsidRPr="00734DA3">
        <w:rPr>
          <w:rStyle w:val="Forte"/>
          <w:rFonts w:ascii="Times New Roman" w:hAnsi="Times New Roman" w:cs="Times New Roman"/>
          <w:b w:val="0"/>
          <w:sz w:val="24"/>
        </w:rPr>
        <w:t>sete</w:t>
      </w:r>
      <w:r w:rsidR="00A41459" w:rsidRPr="00734DA3">
        <w:rPr>
          <w:rStyle w:val="Forte"/>
          <w:rFonts w:ascii="Times New Roman" w:hAnsi="Times New Roman" w:cs="Times New Roman"/>
          <w:b w:val="0"/>
          <w:sz w:val="24"/>
        </w:rPr>
        <w:t xml:space="preserve"> votos favoráveis, seguindo à sanção.</w:t>
      </w:r>
      <w:r w:rsidR="00EF281E" w:rsidRPr="00734DA3">
        <w:rPr>
          <w:rStyle w:val="Forte"/>
          <w:rFonts w:ascii="Times New Roman" w:hAnsi="Times New Roman" w:cs="Times New Roman"/>
          <w:b w:val="0"/>
          <w:sz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Esgotada a pauta da Ordem do Dia, a sessão foi suspensa por 5 (cinco) minutos para lavratura da Ata e também para organização das Comissões Permanentes para 2018.</w:t>
      </w:r>
      <w:r w:rsidR="00734DA3" w:rsidRPr="00734DA3">
        <w:rPr>
          <w:rStyle w:val="Forte"/>
          <w:rFonts w:ascii="Times New Roman" w:hAnsi="Times New Roman" w:cs="Times New Roman"/>
          <w:b w:val="0"/>
          <w:sz w:val="24"/>
        </w:rPr>
        <w:t xml:space="preserve"> </w:t>
      </w:r>
      <w:r w:rsidR="00EF281E" w:rsidRPr="00734DA3">
        <w:rPr>
          <w:rStyle w:val="Forte"/>
          <w:rFonts w:ascii="Times New Roman" w:hAnsi="Times New Roman" w:cs="Times New Roman"/>
          <w:b w:val="0"/>
          <w:sz w:val="24"/>
        </w:rPr>
        <w:t xml:space="preserve">Retornando à sessão, </w:t>
      </w:r>
      <w:r w:rsidR="00670E0E" w:rsidRPr="00734DA3">
        <w:rPr>
          <w:rFonts w:ascii="Times New Roman" w:eastAsia="Calibri" w:hAnsi="Times New Roman" w:cs="Times New Roman"/>
          <w:sz w:val="24"/>
          <w:szCs w:val="24"/>
        </w:rPr>
        <w:t>foi anunciada a composição das Comissões Permanentes,</w:t>
      </w:r>
      <w:r w:rsidR="00EF281E" w:rsidRPr="00734DA3">
        <w:rPr>
          <w:rFonts w:ascii="Times New Roman" w:hAnsi="Times New Roman" w:cs="Times New Roman"/>
          <w:sz w:val="24"/>
          <w:szCs w:val="24"/>
        </w:rPr>
        <w:t xml:space="preserve"> </w:t>
      </w:r>
      <w:r w:rsidR="00EF281E" w:rsidRPr="00734DA3">
        <w:rPr>
          <w:rFonts w:ascii="Times New Roman" w:eastAsia="Calibri" w:hAnsi="Times New Roman" w:cs="Times New Roman"/>
          <w:sz w:val="24"/>
          <w:szCs w:val="24"/>
        </w:rPr>
        <w:t>conforme prévio acordo entre os Vereadores</w:t>
      </w:r>
      <w:r w:rsidR="00EF281E" w:rsidRPr="00734DA3">
        <w:rPr>
          <w:rFonts w:ascii="Times New Roman" w:hAnsi="Times New Roman" w:cs="Times New Roman"/>
          <w:sz w:val="24"/>
          <w:szCs w:val="24"/>
        </w:rPr>
        <w:t xml:space="preserve">, </w:t>
      </w:r>
      <w:r w:rsidR="00670E0E" w:rsidRPr="00734DA3">
        <w:rPr>
          <w:rFonts w:ascii="Times New Roman" w:eastAsia="Calibri" w:hAnsi="Times New Roman" w:cs="Times New Roman"/>
          <w:sz w:val="24"/>
          <w:szCs w:val="24"/>
        </w:rPr>
        <w:t xml:space="preserve">para um período de 1(um) ano, </w:t>
      </w:r>
      <w:r w:rsidR="00EF281E" w:rsidRPr="00734DA3">
        <w:rPr>
          <w:rFonts w:ascii="Times New Roman" w:hAnsi="Times New Roman" w:cs="Times New Roman"/>
          <w:sz w:val="24"/>
          <w:szCs w:val="24"/>
        </w:rPr>
        <w:t>n</w:t>
      </w:r>
      <w:r w:rsidR="00670E0E" w:rsidRPr="00734DA3">
        <w:rPr>
          <w:rFonts w:ascii="Times New Roman" w:eastAsia="Calibri" w:hAnsi="Times New Roman" w:cs="Times New Roman"/>
          <w:sz w:val="24"/>
          <w:szCs w:val="24"/>
        </w:rPr>
        <w:t xml:space="preserve">os termos dos artigos 58 e 59, c/c o art. 54 do Regimento Interno, da seguinte forma: 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COMISSÃO DE LEGISLAÇÃO, JUSTIÇA E REDAÇÃO FINAL: </w:t>
      </w:r>
      <w:r w:rsidR="00734DA3" w:rsidRPr="00734DA3">
        <w:rPr>
          <w:rFonts w:ascii="Times New Roman" w:hAnsi="Times New Roman" w:cs="Times New Roman"/>
          <w:sz w:val="24"/>
          <w:szCs w:val="24"/>
        </w:rPr>
        <w:t>Wagner Tavares da Cunha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Presidente, </w:t>
      </w:r>
      <w:r w:rsidR="00734DA3" w:rsidRPr="00734DA3">
        <w:rPr>
          <w:rFonts w:ascii="Times New Roman" w:hAnsi="Times New Roman" w:cs="Times New Roman"/>
          <w:sz w:val="24"/>
          <w:szCs w:val="24"/>
        </w:rPr>
        <w:t>Gilberto Vieira de Melo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Vice</w:t>
      </w:r>
      <w:r w:rsidR="00734DA3" w:rsidRPr="00734DA3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Presidente e Milton Soares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Membro; COMISSÃO DE OBRAS E SERVIÇOS PÚBLICOS:  </w:t>
      </w:r>
      <w:r w:rsidR="00734DA3" w:rsidRPr="00734DA3">
        <w:rPr>
          <w:rFonts w:ascii="Times New Roman" w:hAnsi="Times New Roman" w:cs="Times New Roman"/>
          <w:sz w:val="24"/>
          <w:szCs w:val="24"/>
        </w:rPr>
        <w:t>Milton Soares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 Presidente, </w:t>
      </w:r>
      <w:r w:rsidR="00734DA3" w:rsidRPr="00734DA3">
        <w:rPr>
          <w:rFonts w:ascii="Times New Roman" w:hAnsi="Times New Roman" w:cs="Times New Roman"/>
          <w:sz w:val="24"/>
          <w:szCs w:val="24"/>
        </w:rPr>
        <w:t>Dionardo Mendes da Conceição 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Vice-Presidente e </w:t>
      </w:r>
      <w:r w:rsidR="00734DA3" w:rsidRPr="00734DA3">
        <w:rPr>
          <w:rFonts w:ascii="Times New Roman" w:hAnsi="Times New Roman" w:cs="Times New Roman"/>
          <w:sz w:val="24"/>
          <w:szCs w:val="24"/>
        </w:rPr>
        <w:t>Márcio Clei Ferreira do Nascimento 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Membro; COMISSÃO DE FINANÇAS E ORÇAMENTO:</w:t>
      </w:r>
      <w:r w:rsidR="00734DA3" w:rsidRPr="00734DA3">
        <w:rPr>
          <w:rFonts w:ascii="Times New Roman" w:hAnsi="Times New Roman" w:cs="Times New Roman"/>
          <w:sz w:val="24"/>
          <w:szCs w:val="24"/>
        </w:rPr>
        <w:t xml:space="preserve"> Antonia Aparecida Pereira de Souza 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 Presidente, </w:t>
      </w:r>
      <w:r w:rsidR="00734DA3" w:rsidRPr="00734DA3">
        <w:rPr>
          <w:rFonts w:ascii="Times New Roman" w:hAnsi="Times New Roman" w:cs="Times New Roman"/>
          <w:sz w:val="24"/>
          <w:szCs w:val="24"/>
        </w:rPr>
        <w:t>Rosicléa Heinzen Colombo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Vice-Presidente e </w:t>
      </w:r>
      <w:r w:rsidR="00734DA3" w:rsidRPr="00734DA3">
        <w:rPr>
          <w:rFonts w:ascii="Times New Roman" w:hAnsi="Times New Roman" w:cs="Times New Roman"/>
          <w:sz w:val="24"/>
          <w:szCs w:val="24"/>
        </w:rPr>
        <w:t>Wagner Tavares da Cunha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softHyphen/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 Membro; </w:t>
      </w:r>
      <w:r w:rsidR="00734DA3" w:rsidRPr="00734DA3">
        <w:rPr>
          <w:rFonts w:ascii="Times New Roman" w:eastAsia="Calibri" w:hAnsi="Times New Roman" w:cs="Times New Roman"/>
          <w:caps/>
          <w:sz w:val="24"/>
          <w:szCs w:val="24"/>
        </w:rPr>
        <w:t xml:space="preserve">COMISSÃO DE CULTURA, </w:t>
      </w:r>
      <w:r w:rsidR="00734DA3" w:rsidRPr="00734DA3">
        <w:rPr>
          <w:rFonts w:ascii="Times New Roman" w:eastAsia="Calibri" w:hAnsi="Times New Roman" w:cs="Times New Roman"/>
          <w:iCs/>
          <w:caps/>
          <w:sz w:val="24"/>
          <w:szCs w:val="24"/>
        </w:rPr>
        <w:t>Turismo e Meio Ambiente:</w:t>
      </w:r>
      <w:r w:rsidR="00734DA3" w:rsidRPr="00734DA3">
        <w:rPr>
          <w:rFonts w:ascii="Times New Roman" w:hAnsi="Times New Roman" w:cs="Times New Roman"/>
          <w:iCs/>
          <w:caps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Rosicléa Heinzen Colombo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Presidente,  Dionardo Mendes da Conceição</w:t>
      </w:r>
      <w:r w:rsidR="00734DA3" w:rsidRPr="00734DA3">
        <w:rPr>
          <w:rFonts w:ascii="Times New Roman" w:hAnsi="Times New Roman" w:cs="Times New Roman"/>
          <w:sz w:val="24"/>
          <w:szCs w:val="24"/>
        </w:rPr>
        <w:t xml:space="preserve"> 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Vice-Presidente e Gilberto Vieira de Melo - Membro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734DA3" w:rsidRPr="00734DA3">
        <w:rPr>
          <w:rFonts w:ascii="Times New Roman" w:eastAsia="Calibri" w:hAnsi="Times New Roman" w:cs="Times New Roman"/>
          <w:caps/>
          <w:sz w:val="24"/>
          <w:szCs w:val="24"/>
        </w:rPr>
        <w:t>COMISSÃO DE educação e saúde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: Dionardo Mendes da Conceição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Presidente, Márcio Clei Ferreira do Nascimento - Vice-Presidente e Rosicléa Heinzen - Membro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734DA3" w:rsidRPr="00734DA3">
        <w:rPr>
          <w:rFonts w:ascii="Times New Roman" w:eastAsia="Calibri" w:hAnsi="Times New Roman" w:cs="Times New Roman"/>
          <w:caps/>
          <w:sz w:val="24"/>
          <w:szCs w:val="24"/>
        </w:rPr>
        <w:t>COMISSÃO DE DESENVOLVIMENTO ECONÔMICO: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Wagner Tavares da Cunha 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Presidente, </w:t>
      </w:r>
      <w:r w:rsidR="00734DA3" w:rsidRPr="00734DA3">
        <w:rPr>
          <w:rFonts w:ascii="Times New Roman" w:hAnsi="Times New Roman" w:cs="Times New Roman"/>
          <w:sz w:val="24"/>
          <w:szCs w:val="24"/>
        </w:rPr>
        <w:t>Antonia Aparecida Pereira de Souza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 Vice-Presidente e Cicero dos Santos Silva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>-</w:t>
      </w:r>
      <w:r w:rsidR="00734DA3" w:rsidRPr="00734DA3">
        <w:rPr>
          <w:rFonts w:ascii="Times New Roman" w:eastAsia="Calibri" w:hAnsi="Times New Roman" w:cs="Times New Roman"/>
          <w:sz w:val="24"/>
          <w:szCs w:val="24"/>
        </w:rPr>
        <w:t xml:space="preserve"> Membro</w:t>
      </w:r>
      <w:r w:rsidR="00734DA3" w:rsidRPr="00734DA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="00734DA3" w:rsidRPr="00734DA3">
        <w:rPr>
          <w:rStyle w:val="Forte"/>
          <w:rFonts w:ascii="Times New Roman" w:hAnsi="Times New Roman" w:cs="Times New Roman"/>
          <w:b w:val="0"/>
          <w:sz w:val="24"/>
        </w:rPr>
        <w:t xml:space="preserve"> </w:t>
      </w:r>
      <w:r w:rsidR="00734DA3" w:rsidRPr="00734DA3">
        <w:rPr>
          <w:rFonts w:ascii="Times New Roman" w:hAnsi="Times New Roman" w:cs="Times New Roman"/>
          <w:sz w:val="24"/>
          <w:szCs w:val="24"/>
        </w:rPr>
        <w:t xml:space="preserve">Retornando a sessão, após leitura, a Ata foi submetida à apreciação dos Vereadores e aprovada sem retificações por unanimidade. </w:t>
      </w:r>
    </w:p>
    <w:p w:rsidR="0095766B" w:rsidRPr="0014163F" w:rsidRDefault="0095766B" w:rsidP="0014163F">
      <w:pPr>
        <w:spacing w:line="276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14163F">
        <w:rPr>
          <w:rFonts w:ascii="Times New Roman" w:hAnsi="Times New Roman" w:cs="Times New Roman"/>
          <w:sz w:val="24"/>
          <w:szCs w:val="24"/>
        </w:rPr>
        <w:lastRenderedPageBreak/>
        <w:t>Rosiclea Heinzen Colombo:...................................................................................................</w:t>
      </w:r>
    </w:p>
    <w:p w:rsidR="0014163F" w:rsidRPr="00734DA3" w:rsidRDefault="0014163F" w:rsidP="0014163F">
      <w:pPr>
        <w:pStyle w:val="Corpodetexto"/>
        <w:tabs>
          <w:tab w:val="left" w:pos="8505"/>
        </w:tabs>
        <w:spacing w:line="276" w:lineRule="auto"/>
        <w:ind w:right="-238"/>
        <w:rPr>
          <w:sz w:val="24"/>
          <w:szCs w:val="24"/>
        </w:rPr>
      </w:pPr>
    </w:p>
    <w:p w:rsidR="0095766B" w:rsidRPr="00734DA3" w:rsidRDefault="0095766B" w:rsidP="0014163F">
      <w:pPr>
        <w:pStyle w:val="Corpodetexto"/>
        <w:tabs>
          <w:tab w:val="left" w:pos="8505"/>
        </w:tabs>
        <w:spacing w:line="276" w:lineRule="auto"/>
        <w:ind w:right="-238"/>
        <w:rPr>
          <w:sz w:val="24"/>
          <w:szCs w:val="24"/>
        </w:rPr>
      </w:pPr>
      <w:r w:rsidRPr="00734DA3">
        <w:rPr>
          <w:sz w:val="24"/>
          <w:szCs w:val="24"/>
        </w:rPr>
        <w:t>Vanderlei Marcos Pulga Baioto:............................................................................................</w:t>
      </w:r>
    </w:p>
    <w:p w:rsidR="0095766B" w:rsidRPr="00734DA3" w:rsidRDefault="0095766B" w:rsidP="0014163F">
      <w:pPr>
        <w:pStyle w:val="Corpodetexto"/>
        <w:tabs>
          <w:tab w:val="left" w:pos="8505"/>
        </w:tabs>
        <w:spacing w:line="276" w:lineRule="auto"/>
        <w:ind w:right="-238"/>
        <w:rPr>
          <w:sz w:val="24"/>
          <w:szCs w:val="24"/>
        </w:rPr>
      </w:pPr>
    </w:p>
    <w:p w:rsidR="0095766B" w:rsidRPr="00734DA3" w:rsidRDefault="0095766B" w:rsidP="0014163F">
      <w:pPr>
        <w:pStyle w:val="Corpodetexto"/>
        <w:tabs>
          <w:tab w:val="left" w:pos="8505"/>
        </w:tabs>
        <w:spacing w:line="276" w:lineRule="auto"/>
        <w:ind w:right="-238"/>
        <w:rPr>
          <w:sz w:val="24"/>
          <w:szCs w:val="24"/>
        </w:rPr>
      </w:pPr>
      <w:r w:rsidRPr="00734DA3">
        <w:rPr>
          <w:sz w:val="24"/>
          <w:szCs w:val="24"/>
        </w:rPr>
        <w:t>Wagner Tavares da Cunha:....................................................................................................</w:t>
      </w:r>
    </w:p>
    <w:p w:rsidR="0095766B" w:rsidRPr="00734DA3" w:rsidRDefault="0095766B" w:rsidP="0014163F">
      <w:pPr>
        <w:spacing w:line="276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5766B" w:rsidRPr="00734DA3" w:rsidRDefault="0095766B" w:rsidP="0014163F">
      <w:pPr>
        <w:spacing w:line="276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5766B" w:rsidRPr="00734DA3" w:rsidRDefault="0095766B" w:rsidP="0095766B">
      <w:pPr>
        <w:rPr>
          <w:rFonts w:ascii="Times New Roman" w:hAnsi="Times New Roman" w:cs="Times New Roman"/>
          <w:sz w:val="24"/>
          <w:szCs w:val="24"/>
        </w:rPr>
      </w:pPr>
    </w:p>
    <w:p w:rsidR="00AC168D" w:rsidRPr="00734DA3" w:rsidRDefault="00AC168D" w:rsidP="0095766B">
      <w:pPr>
        <w:rPr>
          <w:rFonts w:ascii="Times New Roman" w:hAnsi="Times New Roman" w:cs="Times New Roman"/>
          <w:sz w:val="24"/>
          <w:szCs w:val="24"/>
        </w:rPr>
      </w:pPr>
    </w:p>
    <w:p w:rsidR="00734DA3" w:rsidRPr="00734DA3" w:rsidRDefault="00734DA3">
      <w:pPr>
        <w:rPr>
          <w:rFonts w:ascii="Times New Roman" w:hAnsi="Times New Roman" w:cs="Times New Roman"/>
          <w:sz w:val="24"/>
          <w:szCs w:val="24"/>
        </w:rPr>
      </w:pPr>
    </w:p>
    <w:sectPr w:rsidR="00734DA3" w:rsidRPr="00734DA3" w:rsidSect="00734DA3">
      <w:headerReference w:type="default" r:id="rId7"/>
      <w:footerReference w:type="default" r:id="rId8"/>
      <w:pgSz w:w="11907" w:h="16840" w:code="9"/>
      <w:pgMar w:top="2948" w:right="1701" w:bottom="68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22E" w:rsidRDefault="00BF622E" w:rsidP="000A667C">
      <w:r>
        <w:separator/>
      </w:r>
    </w:p>
  </w:endnote>
  <w:endnote w:type="continuationSeparator" w:id="1">
    <w:p w:rsidR="00BF622E" w:rsidRDefault="00BF622E" w:rsidP="000A6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F622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22E" w:rsidRDefault="00BF622E" w:rsidP="000A667C">
      <w:r>
        <w:separator/>
      </w:r>
    </w:p>
  </w:footnote>
  <w:footnote w:type="continuationSeparator" w:id="1">
    <w:p w:rsidR="00BF622E" w:rsidRDefault="00BF622E" w:rsidP="000A66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F622E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F60AAC"/>
    <w:multiLevelType w:val="hybridMultilevel"/>
    <w:tmpl w:val="AEDA5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667C"/>
    <w:rsid w:val="0014163F"/>
    <w:rsid w:val="00157EE7"/>
    <w:rsid w:val="001915A3"/>
    <w:rsid w:val="00217F62"/>
    <w:rsid w:val="00611172"/>
    <w:rsid w:val="00670E0E"/>
    <w:rsid w:val="00734DA3"/>
    <w:rsid w:val="008A56B9"/>
    <w:rsid w:val="0095766B"/>
    <w:rsid w:val="00A41459"/>
    <w:rsid w:val="00A906D8"/>
    <w:rsid w:val="00AB5A74"/>
    <w:rsid w:val="00AC168D"/>
    <w:rsid w:val="00B2417C"/>
    <w:rsid w:val="00BF622E"/>
    <w:rsid w:val="00C164F3"/>
    <w:rsid w:val="00C21A79"/>
    <w:rsid w:val="00C86EB0"/>
    <w:rsid w:val="00D234D1"/>
    <w:rsid w:val="00D4313D"/>
    <w:rsid w:val="00D44B7C"/>
    <w:rsid w:val="00E54008"/>
    <w:rsid w:val="00EF281E"/>
    <w:rsid w:val="00F071AE"/>
    <w:rsid w:val="00FE2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basedOn w:val="Fontepargpadro"/>
    <w:qFormat/>
    <w:rsid w:val="0095766B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9576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rte">
    <w:name w:val="Strong"/>
    <w:basedOn w:val="Fontepargpadro"/>
    <w:qFormat/>
    <w:rsid w:val="009576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1211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2017-12-18T12:24:00Z</cp:lastPrinted>
  <dcterms:created xsi:type="dcterms:W3CDTF">2017-12-18T19:27:00Z</dcterms:created>
  <dcterms:modified xsi:type="dcterms:W3CDTF">2017-12-18T19:27:00Z</dcterms:modified>
</cp:coreProperties>
</file>