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8C771F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8C771F">
        <w:rPr>
          <w:sz w:val="28"/>
          <w:szCs w:val="28"/>
        </w:rPr>
        <w:t>Inspetor de Alunos</w:t>
      </w:r>
      <w:r w:rsidR="00C16121">
        <w:rPr>
          <w:sz w:val="28"/>
          <w:szCs w:val="28"/>
        </w:rPr>
        <w:t xml:space="preserve"> </w:t>
      </w:r>
      <w:r w:rsidR="008C771F" w:rsidRPr="008C771F">
        <w:rPr>
          <w:sz w:val="28"/>
          <w:szCs w:val="28"/>
        </w:rPr>
        <w:t>Célio Borges da Costa Filho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11A45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8C771F"/>
    <w:rsid w:val="00923621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0B"/>
    <w:rsid w:val="00BD6BFC"/>
    <w:rsid w:val="00BE6DC7"/>
    <w:rsid w:val="00C16121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939A8-8667-4084-BFA4-3AC57B02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2017-10-19T13:35:00Z</dcterms:created>
  <dcterms:modified xsi:type="dcterms:W3CDTF">2017-10-19T13:35:00Z</dcterms:modified>
</cp:coreProperties>
</file>