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5F1D00AD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BD6390">
        <w:rPr>
          <w:rFonts w:ascii="Cambria" w:hAnsi="Cambria" w:cs="Arial"/>
          <w:b/>
          <w:bCs w:val="0"/>
          <w:sz w:val="24"/>
          <w:szCs w:val="24"/>
          <w:lang w:val="pt-BR"/>
        </w:rPr>
        <w:t>254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EE72D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22 de setembro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F3879D4" w14:textId="0E94C19D" w:rsidR="009C2030" w:rsidRPr="00EE72DC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E72DC" w:rsidRPr="00EE72DC">
        <w:rPr>
          <w:rFonts w:ascii="Cambria" w:hAnsi="Cambria"/>
          <w:color w:val="000000"/>
          <w:sz w:val="24"/>
          <w:szCs w:val="24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proofErr w:type="spellStart"/>
      <w:r w:rsidR="00EE72DC" w:rsidRPr="00EE72DC">
        <w:rPr>
          <w:rFonts w:ascii="Cambria" w:hAnsi="Cambria"/>
          <w:color w:val="000000"/>
          <w:sz w:val="24"/>
          <w:szCs w:val="24"/>
        </w:rPr>
        <w:t>Exmº</w:t>
      </w:r>
      <w:proofErr w:type="spellEnd"/>
      <w:r w:rsidR="00EE72DC" w:rsidRPr="00EE72DC">
        <w:rPr>
          <w:rFonts w:ascii="Cambria" w:hAnsi="Cambria"/>
          <w:color w:val="000000"/>
          <w:sz w:val="24"/>
          <w:szCs w:val="24"/>
        </w:rPr>
        <w:t xml:space="preserve"> Sr. </w:t>
      </w:r>
      <w:proofErr w:type="spellStart"/>
      <w:r w:rsidR="00EE72DC" w:rsidRPr="00EE72DC">
        <w:rPr>
          <w:rFonts w:ascii="Cambria" w:hAnsi="Cambria"/>
          <w:b/>
          <w:color w:val="000000"/>
          <w:sz w:val="24"/>
          <w:szCs w:val="24"/>
        </w:rPr>
        <w:t>Kleyton</w:t>
      </w:r>
      <w:proofErr w:type="spellEnd"/>
      <w:r w:rsidR="00EE72DC" w:rsidRPr="00EE72DC">
        <w:rPr>
          <w:rFonts w:ascii="Cambria" w:hAnsi="Cambria"/>
          <w:b/>
          <w:color w:val="000000"/>
          <w:sz w:val="24"/>
          <w:szCs w:val="24"/>
        </w:rPr>
        <w:t xml:space="preserve"> Medeiros Dantas</w:t>
      </w:r>
      <w:r w:rsidR="00EE72DC" w:rsidRPr="00EE72DC">
        <w:rPr>
          <w:rFonts w:ascii="Cambria" w:hAnsi="Cambria"/>
          <w:color w:val="000000"/>
          <w:sz w:val="24"/>
          <w:szCs w:val="24"/>
        </w:rPr>
        <w:t xml:space="preserve">, Prefeito Municipal, e ao </w:t>
      </w:r>
      <w:proofErr w:type="spellStart"/>
      <w:r w:rsidR="00EE72DC" w:rsidRPr="00EE72DC">
        <w:rPr>
          <w:rFonts w:ascii="Cambria" w:hAnsi="Cambria"/>
          <w:color w:val="000000"/>
          <w:sz w:val="24"/>
          <w:szCs w:val="24"/>
        </w:rPr>
        <w:t>Ilmº</w:t>
      </w:r>
      <w:proofErr w:type="spellEnd"/>
      <w:r w:rsidR="00EE72DC" w:rsidRPr="00EE72DC">
        <w:rPr>
          <w:rFonts w:ascii="Cambria" w:hAnsi="Cambria"/>
          <w:color w:val="000000"/>
          <w:sz w:val="24"/>
          <w:szCs w:val="24"/>
        </w:rPr>
        <w:t xml:space="preserve"> Sr.</w:t>
      </w:r>
      <w:r w:rsidR="00EE72DC" w:rsidRPr="00EE72DC">
        <w:rPr>
          <w:rFonts w:ascii="Cambria" w:hAnsi="Cambria"/>
          <w:b/>
          <w:color w:val="000000"/>
          <w:sz w:val="24"/>
          <w:szCs w:val="24"/>
        </w:rPr>
        <w:t xml:space="preserve"> Jordão Félix Azevedo dos Santos</w:t>
      </w:r>
      <w:r w:rsidR="00EE72DC" w:rsidRPr="00EE72DC">
        <w:rPr>
          <w:rFonts w:ascii="Cambria" w:hAnsi="Cambria"/>
          <w:color w:val="000000"/>
          <w:sz w:val="24"/>
          <w:szCs w:val="24"/>
        </w:rPr>
        <w:t>, Secretário Municipal de Obras, Serviços Urbanos e Transportes, solicitando:</w:t>
      </w:r>
    </w:p>
    <w:p w14:paraId="7BD453D6" w14:textId="77777777" w:rsidR="00EE72DC" w:rsidRPr="00EE72DC" w:rsidRDefault="00EE72DC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4ABAFE37" w14:textId="77777777" w:rsidR="00EE72DC" w:rsidRDefault="00DA6043" w:rsidP="00EE72DC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/>
          <w:color w:val="000000"/>
          <w:sz w:val="24"/>
          <w:szCs w:val="24"/>
          <w:lang w:val="pt-BR"/>
        </w:rPr>
      </w:pPr>
      <w:r w:rsidRPr="008B542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bookmarkStart w:id="0" w:name="_GoBack"/>
      <w:r w:rsidR="00EE72DC" w:rsidRPr="00EE72DC">
        <w:rPr>
          <w:rFonts w:ascii="Cambria" w:hAnsi="Cambria"/>
          <w:b/>
          <w:color w:val="000000"/>
          <w:sz w:val="24"/>
          <w:szCs w:val="24"/>
        </w:rPr>
        <w:t>A instalação de coletores (tambores) de lixo em pontos estratégicos do bairro Dom José Adelino, localizado no município de Carnaúba dos Dantas/RN.</w:t>
      </w:r>
      <w:bookmarkEnd w:id="0"/>
    </w:p>
    <w:p w14:paraId="19DE54D5" w14:textId="77777777" w:rsidR="00EE72DC" w:rsidRPr="00EE72DC" w:rsidRDefault="00EE72DC" w:rsidP="00EE72DC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lang w:val="pt-BR"/>
        </w:rPr>
      </w:pPr>
    </w:p>
    <w:p w14:paraId="6473CEB4" w14:textId="02B750F0" w:rsidR="00907AF4" w:rsidRPr="00907AF4" w:rsidRDefault="00907AF4" w:rsidP="00EE72DC">
      <w:pPr>
        <w:pStyle w:val="Recuodecorpodetexto"/>
        <w:spacing w:line="360" w:lineRule="auto"/>
        <w:ind w:left="3540" w:right="49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04B448A3" w14:textId="007F9D55" w:rsidR="009C2030" w:rsidRDefault="00EE72D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EE72DC">
        <w:rPr>
          <w:rFonts w:ascii="Cambria" w:hAnsi="Cambria"/>
          <w:color w:val="000000"/>
          <w:sz w:val="24"/>
          <w:szCs w:val="24"/>
        </w:rPr>
        <w:t>Esta indicação, originada da iniciativa popular da população de Carnaúba dos Dantas, reforça a necessidade essencial de instalar coletores de lixo em pontos estratégicos do bairro Dom José Adelino, uma demanda amplamente apoiada pela comunidade. Atualmente, a ausência de locais apropriados para o descarte tem causado acúmulo de lixo em áreas públicas, comprometendo a saúde da população, favorecendo a proliferação de insetos e animais, e prejudicando a estética urbana.</w:t>
      </w:r>
    </w:p>
    <w:p w14:paraId="61CFD2ED" w14:textId="77777777" w:rsidR="00EE72DC" w:rsidRPr="00EE72DC" w:rsidRDefault="00EE72D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C1A36C7" w14:textId="12AF986F" w:rsidR="009C2030" w:rsidRPr="00EE72DC" w:rsidRDefault="00EE72D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E72DC">
        <w:rPr>
          <w:rFonts w:ascii="Cambria" w:hAnsi="Cambria"/>
          <w:color w:val="000000"/>
          <w:sz w:val="24"/>
          <w:szCs w:val="24"/>
        </w:rPr>
        <w:t>A colocação de tambores em locais de maior circulação, conforme solicitado pela mobilização popular, facilitará o trabalho da coleta municipal, além de conscientizar os moradores sobre a importância de manter o bairro limpo. Essa ação simples, mas eficaz, contribuirá diretamente para a preservação ambiental, a qualidade de vida e o bem-estar da comunidade, tornando o espaço público mais organizado, higiênico e acolhedor.</w:t>
      </w:r>
    </w:p>
    <w:p w14:paraId="5FC6A86F" w14:textId="260FC423" w:rsidR="008B5427" w:rsidRPr="00EE72DC" w:rsidRDefault="00EE72D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EE72DC">
        <w:rPr>
          <w:rFonts w:ascii="Cambria" w:hAnsi="Cambria"/>
          <w:color w:val="000000"/>
          <w:sz w:val="24"/>
          <w:szCs w:val="24"/>
        </w:rPr>
        <w:lastRenderedPageBreak/>
        <w:t>Diante disso, contamos com a atenção e sensibilidade do Senhor Prefeito e do Senhor Secretário Municipal de Obras, Serviços Urbanos e Transportes para atender essa solicitação, que representa um benefício coletivo e imediato para os moradores do bairro.</w:t>
      </w:r>
    </w:p>
    <w:p w14:paraId="45E4485C" w14:textId="77777777" w:rsidR="00EE72DC" w:rsidRPr="00EE72DC" w:rsidRDefault="00EE72DC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7BE0F03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EE72DC">
        <w:rPr>
          <w:rFonts w:ascii="Cambria" w:hAnsi="Cambria" w:cs="Arial"/>
          <w:sz w:val="24"/>
          <w:szCs w:val="24"/>
          <w:lang w:val="pt-BR"/>
        </w:rPr>
        <w:t>22 de setembro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66B153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3AD8875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B85811" w14:textId="77777777" w:rsidR="002232DB" w:rsidRDefault="002232DB">
      <w:r>
        <w:separator/>
      </w:r>
    </w:p>
  </w:endnote>
  <w:endnote w:type="continuationSeparator" w:id="0">
    <w:p w14:paraId="5D292E8E" w14:textId="77777777" w:rsidR="002232DB" w:rsidRDefault="00223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A3A801" w14:textId="77777777" w:rsidR="002232DB" w:rsidRDefault="002232DB">
      <w:r>
        <w:separator/>
      </w:r>
    </w:p>
  </w:footnote>
  <w:footnote w:type="continuationSeparator" w:id="0">
    <w:p w14:paraId="5A85625D" w14:textId="77777777" w:rsidR="002232DB" w:rsidRDefault="00223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2232DB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2232DB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2232DB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2DB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46B8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7224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B5427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5455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030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D6390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1BB4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1098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2DC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6D86B-3B86-411F-99D1-17CF158BA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466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2025-05-27T12:35:00Z</cp:lastPrinted>
  <dcterms:created xsi:type="dcterms:W3CDTF">2025-09-22T12:11:00Z</dcterms:created>
  <dcterms:modified xsi:type="dcterms:W3CDTF">2025-09-22T13:01:00Z</dcterms:modified>
</cp:coreProperties>
</file>