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1643F" w14:textId="1503D3F5" w:rsidR="00EE4ED4" w:rsidRPr="00E64325" w:rsidRDefault="00EE4ED4" w:rsidP="00EE4ED4">
      <w:pPr>
        <w:spacing w:line="276" w:lineRule="auto"/>
        <w:jc w:val="both"/>
        <w:rPr>
          <w:rFonts w:ascii="Arial" w:hAnsi="Arial" w:cs="Arial"/>
          <w:b/>
          <w:iCs/>
        </w:rPr>
      </w:pPr>
      <w:r w:rsidRPr="00E64325">
        <w:rPr>
          <w:rFonts w:ascii="Arial" w:hAnsi="Arial" w:cs="Arial"/>
          <w:b/>
          <w:iCs/>
        </w:rPr>
        <w:t>MENSAGEM</w:t>
      </w:r>
      <w:r>
        <w:rPr>
          <w:rFonts w:ascii="Arial" w:hAnsi="Arial" w:cs="Arial"/>
          <w:b/>
          <w:iCs/>
        </w:rPr>
        <w:t xml:space="preserve"> DE LEI</w:t>
      </w:r>
      <w:r w:rsidRPr="00E64325">
        <w:rPr>
          <w:rFonts w:ascii="Arial" w:hAnsi="Arial" w:cs="Arial"/>
          <w:b/>
          <w:iCs/>
        </w:rPr>
        <w:t xml:space="preserve"> Nº </w:t>
      </w:r>
      <w:r>
        <w:rPr>
          <w:rFonts w:ascii="Arial" w:hAnsi="Arial" w:cs="Arial"/>
          <w:b/>
          <w:iCs/>
        </w:rPr>
        <w:t>090</w:t>
      </w:r>
      <w:r w:rsidRPr="00E64325">
        <w:rPr>
          <w:rFonts w:ascii="Arial" w:hAnsi="Arial" w:cs="Arial"/>
          <w:b/>
          <w:iCs/>
        </w:rPr>
        <w:t>/2025</w:t>
      </w:r>
    </w:p>
    <w:p w14:paraId="092F7E6F" w14:textId="77777777" w:rsidR="00EE4ED4" w:rsidRPr="00E64325" w:rsidRDefault="00EE4ED4" w:rsidP="00EE4ED4">
      <w:pPr>
        <w:spacing w:line="276" w:lineRule="auto"/>
        <w:jc w:val="right"/>
        <w:rPr>
          <w:rFonts w:ascii="Arial" w:hAnsi="Arial" w:cs="Arial"/>
          <w:iCs/>
        </w:rPr>
      </w:pPr>
    </w:p>
    <w:p w14:paraId="1AA1380A" w14:textId="65F58E2D" w:rsidR="00EE4ED4" w:rsidRPr="00E64325" w:rsidRDefault="00EE4ED4" w:rsidP="00EE4ED4">
      <w:pPr>
        <w:spacing w:line="276" w:lineRule="auto"/>
        <w:jc w:val="both"/>
        <w:rPr>
          <w:rFonts w:ascii="Arial" w:hAnsi="Arial" w:cs="Arial"/>
          <w:iCs/>
        </w:rPr>
      </w:pPr>
    </w:p>
    <w:p w14:paraId="35EF9DFE" w14:textId="77777777" w:rsidR="00EE4ED4" w:rsidRPr="003147FA" w:rsidRDefault="00EE4ED4" w:rsidP="00EE4ED4">
      <w:pPr>
        <w:spacing w:line="276" w:lineRule="auto"/>
        <w:jc w:val="both"/>
        <w:rPr>
          <w:rFonts w:ascii="Arial" w:hAnsi="Arial" w:cs="Arial"/>
          <w:b/>
          <w:bCs/>
          <w:iCs/>
        </w:rPr>
      </w:pPr>
      <w:r w:rsidRPr="003147FA">
        <w:rPr>
          <w:rFonts w:ascii="Arial" w:hAnsi="Arial" w:cs="Arial"/>
          <w:b/>
          <w:bCs/>
          <w:iCs/>
        </w:rPr>
        <w:t>Excelentíssimo Senhor Presidente do Poder Legislativo,</w:t>
      </w:r>
    </w:p>
    <w:p w14:paraId="448CE241" w14:textId="77777777" w:rsidR="00EE4ED4" w:rsidRPr="00E64325" w:rsidRDefault="00EE4ED4" w:rsidP="00EE4ED4">
      <w:pPr>
        <w:rPr>
          <w:rFonts w:ascii="Arial" w:hAnsi="Arial" w:cs="Arial"/>
        </w:rPr>
      </w:pPr>
    </w:p>
    <w:p w14:paraId="6BD0AE4E" w14:textId="77777777" w:rsidR="00EE4ED4" w:rsidRPr="00E64325" w:rsidRDefault="00EE4ED4" w:rsidP="00EE4ED4">
      <w:pPr>
        <w:rPr>
          <w:rFonts w:ascii="Arial" w:hAnsi="Arial" w:cs="Arial"/>
        </w:rPr>
      </w:pPr>
      <w:bookmarkStart w:id="0" w:name="_GoBack"/>
      <w:bookmarkEnd w:id="0"/>
    </w:p>
    <w:p w14:paraId="57BCEDD6" w14:textId="77777777" w:rsidR="00EE4ED4" w:rsidRPr="00EE4ED4" w:rsidRDefault="00EE4ED4" w:rsidP="00EE4ED4">
      <w:pPr>
        <w:spacing w:after="120" w:line="312" w:lineRule="auto"/>
        <w:ind w:firstLine="1701"/>
        <w:jc w:val="both"/>
        <w:rPr>
          <w:rFonts w:ascii="Arial" w:eastAsia="Arial" w:hAnsi="Arial" w:cs="Arial"/>
        </w:rPr>
      </w:pPr>
      <w:r w:rsidRPr="00EE4ED4">
        <w:rPr>
          <w:rFonts w:ascii="Arial" w:eastAsia="Arial" w:hAnsi="Arial" w:cs="Arial"/>
        </w:rPr>
        <w:t>Encaminho para apreciação dessa honrosa Casa Legislativa o Projeto de Lei Ordinária nº 090/GP/2025, que autoriza o Poder Executivo Municipal a efetuar repasse financeiro extra do Tesouro Municipal ao Serviço Autônomo de Água e Esgoto – SAAE, no valor de R$ 150.000,00 (cento e cinquenta mil reais).</w:t>
      </w:r>
    </w:p>
    <w:p w14:paraId="574F322B" w14:textId="77777777" w:rsidR="00EE4ED4" w:rsidRPr="00EE4ED4" w:rsidRDefault="00EE4ED4" w:rsidP="00EE4ED4">
      <w:pPr>
        <w:spacing w:after="120" w:line="312" w:lineRule="auto"/>
        <w:ind w:firstLine="1701"/>
        <w:jc w:val="both"/>
        <w:rPr>
          <w:rFonts w:ascii="Arial" w:eastAsia="Arial" w:hAnsi="Arial" w:cs="Arial"/>
        </w:rPr>
      </w:pPr>
      <w:r w:rsidRPr="00EE4ED4">
        <w:rPr>
          <w:rFonts w:ascii="Arial" w:eastAsia="Arial" w:hAnsi="Arial" w:cs="Arial"/>
        </w:rPr>
        <w:t>O referido repasse tem por finalidade garantir a cobertura de obrigações financeiras já empenhadas e liquidadas pelo SAAE, assegurando a continuidade dos serviços essenciais de abastecimento de água e tratamento de esgoto no Município de Primavera de Rondônia. Ressalta-se que tais recursos são imprescindíveis para manter o pleno funcionamento da autarquia, fortalecendo sua capacidade operacional e evitando prejuízos à população que depende diretamente de seus serviços.</w:t>
      </w:r>
    </w:p>
    <w:p w14:paraId="2518367A" w14:textId="77777777" w:rsidR="00EE4ED4" w:rsidRPr="00EE4ED4" w:rsidRDefault="00EE4ED4" w:rsidP="00EE4ED4">
      <w:pPr>
        <w:spacing w:after="120" w:line="312" w:lineRule="auto"/>
        <w:ind w:firstLine="1701"/>
        <w:jc w:val="both"/>
        <w:rPr>
          <w:rFonts w:ascii="Arial" w:eastAsia="Arial" w:hAnsi="Arial" w:cs="Arial"/>
        </w:rPr>
      </w:pPr>
      <w:r w:rsidRPr="00EE4ED4">
        <w:rPr>
          <w:rFonts w:ascii="Arial" w:eastAsia="Arial" w:hAnsi="Arial" w:cs="Arial"/>
        </w:rPr>
        <w:t>Ressalto que o repasse será realizado com observância da disponibilidade orçamentária e financeira, bem como dentro das normas legais vigentes, utilizando-se como fonte as receitas próprias do Município e as transferências constitucionais e legais já previstas.</w:t>
      </w:r>
    </w:p>
    <w:p w14:paraId="59CE0A6D" w14:textId="77777777" w:rsidR="00EE4ED4" w:rsidRPr="00EE4ED4" w:rsidRDefault="00EE4ED4" w:rsidP="00EE4ED4">
      <w:pPr>
        <w:spacing w:after="120" w:line="312" w:lineRule="auto"/>
        <w:ind w:firstLine="1701"/>
        <w:jc w:val="both"/>
        <w:rPr>
          <w:rFonts w:ascii="Arial" w:eastAsia="Arial" w:hAnsi="Arial" w:cs="Arial"/>
        </w:rPr>
      </w:pPr>
      <w:r w:rsidRPr="00EE4ED4">
        <w:rPr>
          <w:rFonts w:ascii="Arial" w:eastAsia="Arial" w:hAnsi="Arial" w:cs="Arial"/>
        </w:rPr>
        <w:t>Importa salientar que o SAAE permanecerá obrigado a prestar contas dos valores recebidos, garantindo transparência e correta aplicação dos recursos públicos, conforme determina o Decreto Federal nº 10.426/2020.</w:t>
      </w:r>
    </w:p>
    <w:p w14:paraId="60386317" w14:textId="77777777" w:rsidR="00EE4ED4" w:rsidRPr="00EE4ED4" w:rsidRDefault="00EE4ED4" w:rsidP="00EE4ED4">
      <w:pPr>
        <w:spacing w:after="120" w:line="312" w:lineRule="auto"/>
        <w:ind w:firstLine="1701"/>
        <w:jc w:val="both"/>
        <w:rPr>
          <w:rFonts w:ascii="Arial" w:eastAsia="Arial" w:hAnsi="Arial" w:cs="Arial"/>
        </w:rPr>
      </w:pPr>
      <w:r w:rsidRPr="00EE4ED4">
        <w:rPr>
          <w:rFonts w:ascii="Arial" w:eastAsia="Arial" w:hAnsi="Arial" w:cs="Arial"/>
        </w:rPr>
        <w:t>Diante da relevância do tema e do interesse público envolvido, solicito aos nobres Vereadores a análise e aprovação do presente Projeto de Lei, para que o Município possa assegurar a continuidade de serviços essenciais à coletividade.</w:t>
      </w:r>
    </w:p>
    <w:p w14:paraId="101A8ADF" w14:textId="6831297A" w:rsidR="00EE4ED4" w:rsidRPr="00E64325" w:rsidRDefault="00EE4ED4" w:rsidP="00EE4ED4">
      <w:pPr>
        <w:spacing w:after="120" w:line="312" w:lineRule="auto"/>
        <w:ind w:firstLine="1701"/>
        <w:jc w:val="both"/>
        <w:rPr>
          <w:rFonts w:ascii="Arial" w:eastAsia="Arial" w:hAnsi="Arial" w:cs="Arial"/>
        </w:rPr>
      </w:pPr>
      <w:r w:rsidRPr="00EE4ED4">
        <w:rPr>
          <w:rFonts w:ascii="Arial" w:eastAsia="Arial" w:hAnsi="Arial" w:cs="Arial"/>
        </w:rPr>
        <w:t>Renovo votos de elevada consideração.</w:t>
      </w:r>
    </w:p>
    <w:p w14:paraId="654E4E59" w14:textId="77777777" w:rsidR="00EE4ED4" w:rsidRPr="00E64325" w:rsidRDefault="00EE4ED4" w:rsidP="00EE4ED4">
      <w:pPr>
        <w:spacing w:line="360" w:lineRule="auto"/>
        <w:jc w:val="both"/>
        <w:rPr>
          <w:rFonts w:ascii="Arial" w:eastAsia="Arial" w:hAnsi="Arial" w:cs="Arial"/>
        </w:rPr>
      </w:pPr>
    </w:p>
    <w:p w14:paraId="08209529" w14:textId="5A8CF0F3" w:rsidR="00EE4ED4" w:rsidRPr="00E64325" w:rsidRDefault="00EE4ED4" w:rsidP="00EE4ED4">
      <w:pPr>
        <w:spacing w:line="276" w:lineRule="auto"/>
        <w:jc w:val="right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Primavera de Rondônia/</w:t>
      </w:r>
      <w:r w:rsidRPr="00E64325">
        <w:rPr>
          <w:rFonts w:ascii="Arial" w:hAnsi="Arial" w:cs="Arial"/>
          <w:iCs/>
        </w:rPr>
        <w:t>RO,</w:t>
      </w:r>
      <w:r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>08</w:t>
      </w:r>
      <w:r w:rsidRPr="00E64325">
        <w:rPr>
          <w:rFonts w:ascii="Arial" w:hAnsi="Arial" w:cs="Arial"/>
          <w:iCs/>
        </w:rPr>
        <w:t xml:space="preserve"> de </w:t>
      </w:r>
      <w:r>
        <w:rPr>
          <w:rFonts w:ascii="Arial" w:hAnsi="Arial" w:cs="Arial"/>
          <w:iCs/>
        </w:rPr>
        <w:t>dezembro</w:t>
      </w:r>
      <w:r w:rsidRPr="00E64325">
        <w:rPr>
          <w:rFonts w:ascii="Arial" w:hAnsi="Arial" w:cs="Arial"/>
          <w:iCs/>
        </w:rPr>
        <w:t xml:space="preserve"> de 2025.</w:t>
      </w:r>
    </w:p>
    <w:p w14:paraId="6506FDCA" w14:textId="77777777" w:rsidR="00EE4ED4" w:rsidRPr="00E64325" w:rsidRDefault="00EE4ED4" w:rsidP="00EE4ED4">
      <w:pPr>
        <w:rPr>
          <w:rFonts w:ascii="Arial" w:hAnsi="Arial" w:cs="Arial"/>
        </w:rPr>
      </w:pPr>
    </w:p>
    <w:p w14:paraId="58431B8D" w14:textId="77777777" w:rsidR="00EE4ED4" w:rsidRPr="00E64325" w:rsidRDefault="00EE4ED4" w:rsidP="00EE4ED4">
      <w:pPr>
        <w:rPr>
          <w:rFonts w:ascii="Arial" w:hAnsi="Arial" w:cs="Arial"/>
        </w:rPr>
      </w:pPr>
    </w:p>
    <w:p w14:paraId="0205CE6C" w14:textId="4D6EFFB5" w:rsidR="00EE4ED4" w:rsidRPr="00E64325" w:rsidRDefault="00EE4ED4" w:rsidP="00EE4ED4">
      <w:pPr>
        <w:rPr>
          <w:rFonts w:ascii="Arial" w:hAnsi="Arial" w:cs="Arial"/>
        </w:rPr>
      </w:pPr>
    </w:p>
    <w:p w14:paraId="33CCC107" w14:textId="77777777" w:rsidR="00EE4ED4" w:rsidRPr="00E64325" w:rsidRDefault="00EE4ED4" w:rsidP="00EE4ED4">
      <w:pPr>
        <w:rPr>
          <w:rFonts w:ascii="Arial" w:hAnsi="Arial" w:cs="Arial"/>
        </w:rPr>
      </w:pPr>
    </w:p>
    <w:p w14:paraId="5116016F" w14:textId="77777777" w:rsidR="00EE4ED4" w:rsidRPr="00E64325" w:rsidRDefault="00EE4ED4" w:rsidP="00EE4ED4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5441F2A3" w14:textId="77777777" w:rsidR="00EE4ED4" w:rsidRDefault="00EE4ED4" w:rsidP="00EE4ED4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</w:p>
    <w:p w14:paraId="2983551B" w14:textId="715B1042" w:rsidR="007942BB" w:rsidRPr="006016EB" w:rsidRDefault="00EE4ED4" w:rsidP="00EE4ED4">
      <w:pPr>
        <w:spacing w:after="20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  <w:r w:rsidR="009A5D4C">
        <w:rPr>
          <w:rFonts w:ascii="Arial" w:hAnsi="Arial" w:cs="Arial"/>
          <w:b/>
          <w:bCs/>
        </w:rPr>
        <w:lastRenderedPageBreak/>
        <w:t xml:space="preserve">PROJETO DE </w:t>
      </w:r>
      <w:r w:rsidR="006E4BEE">
        <w:rPr>
          <w:rFonts w:ascii="Arial" w:hAnsi="Arial" w:cs="Arial"/>
          <w:b/>
          <w:bCs/>
        </w:rPr>
        <w:t xml:space="preserve">LEI ORDINÁRIA Nº </w:t>
      </w:r>
      <w:r w:rsidR="009A5D4C">
        <w:rPr>
          <w:rFonts w:ascii="Arial" w:hAnsi="Arial" w:cs="Arial"/>
          <w:b/>
          <w:bCs/>
        </w:rPr>
        <w:t>090</w:t>
      </w:r>
      <w:r w:rsidR="00AB3660">
        <w:rPr>
          <w:rFonts w:ascii="Arial" w:hAnsi="Arial" w:cs="Arial"/>
          <w:b/>
          <w:bCs/>
        </w:rPr>
        <w:t>/GP/2025</w:t>
      </w:r>
    </w:p>
    <w:p w14:paraId="622EA236" w14:textId="77777777" w:rsidR="006016EB" w:rsidRPr="006016EB" w:rsidRDefault="006016EB" w:rsidP="00EE4ED4">
      <w:pPr>
        <w:tabs>
          <w:tab w:val="left" w:pos="4676"/>
        </w:tabs>
        <w:spacing w:line="276" w:lineRule="auto"/>
        <w:jc w:val="both"/>
        <w:rPr>
          <w:rFonts w:ascii="Arial" w:hAnsi="Arial" w:cs="Arial"/>
          <w:b/>
          <w:bCs/>
        </w:rPr>
      </w:pPr>
    </w:p>
    <w:p w14:paraId="551A507A" w14:textId="77777777" w:rsidR="006E4BEE" w:rsidRPr="00B9210A" w:rsidRDefault="006E4BEE" w:rsidP="00EE4ED4">
      <w:pPr>
        <w:spacing w:line="276" w:lineRule="auto"/>
        <w:ind w:left="5103"/>
        <w:jc w:val="both"/>
        <w:rPr>
          <w:rFonts w:ascii="Arial" w:hAnsi="Arial" w:cs="Arial"/>
          <w:b/>
          <w:i/>
          <w:iCs/>
        </w:rPr>
      </w:pPr>
      <w:r w:rsidRPr="00B9210A">
        <w:rPr>
          <w:rFonts w:ascii="Arial" w:hAnsi="Arial" w:cs="Arial"/>
          <w:b/>
          <w:i/>
          <w:iCs/>
        </w:rPr>
        <w:t>“AUTORIZA O PODER EXECUTIVO A EFETIVAR REPASSE DE RECURSOS FINANCEIROS EXTRAS DO TESOURO MUNICIPAL PARA O SAAE – SERVIÇO AUTÔNOMO DE ÁGUA E ESGOTO DO MUNICÍPIO DE PRIMAVERA DE RONDÔNIA/RO, E DÁ OUTRAS PROVIDÊNCIAS”.</w:t>
      </w:r>
    </w:p>
    <w:p w14:paraId="6D8E30F5" w14:textId="77777777" w:rsidR="006E4BEE" w:rsidRPr="0066481F" w:rsidRDefault="006E4BEE" w:rsidP="00EE4ED4">
      <w:pPr>
        <w:spacing w:line="276" w:lineRule="auto"/>
        <w:ind w:left="5103"/>
        <w:jc w:val="both"/>
        <w:rPr>
          <w:rFonts w:ascii="Arial" w:hAnsi="Arial" w:cs="Arial"/>
          <w:i/>
          <w:iCs/>
        </w:rPr>
      </w:pPr>
    </w:p>
    <w:p w14:paraId="3B5B6B29" w14:textId="45BCC489" w:rsidR="006E4BEE" w:rsidRPr="00BB5756" w:rsidRDefault="006E4BEE" w:rsidP="00EE4ED4">
      <w:pPr>
        <w:spacing w:line="276" w:lineRule="auto"/>
        <w:jc w:val="both"/>
        <w:rPr>
          <w:rFonts w:ascii="Arial" w:hAnsi="Arial" w:cs="Arial"/>
          <w:b/>
          <w:iCs/>
        </w:rPr>
      </w:pPr>
      <w:r w:rsidRPr="0066481F">
        <w:rPr>
          <w:rFonts w:ascii="Arial" w:hAnsi="Arial" w:cs="Arial"/>
          <w:b/>
          <w:iCs/>
        </w:rPr>
        <w:tab/>
      </w:r>
    </w:p>
    <w:p w14:paraId="3D2AE706" w14:textId="30D73D2D" w:rsidR="006E4BEE" w:rsidRDefault="006E4BEE" w:rsidP="00EE4ED4">
      <w:pPr>
        <w:spacing w:line="276" w:lineRule="auto"/>
        <w:ind w:firstLine="2268"/>
        <w:jc w:val="both"/>
        <w:rPr>
          <w:rFonts w:ascii="Arial" w:hAnsi="Arial" w:cs="Arial"/>
          <w:bCs/>
          <w:iCs/>
        </w:rPr>
      </w:pPr>
      <w:r w:rsidRPr="0066481F">
        <w:rPr>
          <w:rFonts w:ascii="Arial" w:hAnsi="Arial" w:cs="Arial"/>
          <w:b/>
          <w:bCs/>
          <w:iCs/>
        </w:rPr>
        <w:t>Art</w:t>
      </w:r>
      <w:r>
        <w:rPr>
          <w:rFonts w:ascii="Arial" w:hAnsi="Arial" w:cs="Arial"/>
          <w:b/>
          <w:bCs/>
          <w:iCs/>
        </w:rPr>
        <w:t>.</w:t>
      </w:r>
      <w:r w:rsidRPr="0066481F">
        <w:rPr>
          <w:rFonts w:ascii="Arial" w:hAnsi="Arial" w:cs="Arial"/>
          <w:b/>
          <w:bCs/>
          <w:iCs/>
        </w:rPr>
        <w:t xml:space="preserve"> 1°</w:t>
      </w:r>
      <w:r w:rsidR="00C04850">
        <w:rPr>
          <w:rFonts w:ascii="Arial" w:hAnsi="Arial" w:cs="Arial"/>
          <w:b/>
          <w:bCs/>
          <w:iCs/>
        </w:rPr>
        <w:t xml:space="preserve"> </w:t>
      </w:r>
      <w:r w:rsidRPr="0066481F">
        <w:rPr>
          <w:rFonts w:ascii="Arial" w:hAnsi="Arial" w:cs="Arial"/>
          <w:bCs/>
          <w:iCs/>
        </w:rPr>
        <w:t xml:space="preserve">Fica o Poder Executivo Municipal autorizado a realizar repasse de recursos financeiros em favor do SAAE – Serviço Autônomo de Água e Esgoto do Município de Primavera de Rondônia, no valor de R$ </w:t>
      </w:r>
      <w:r>
        <w:rPr>
          <w:rFonts w:ascii="Arial" w:hAnsi="Arial" w:cs="Arial"/>
          <w:bCs/>
          <w:iCs/>
        </w:rPr>
        <w:t>1</w:t>
      </w:r>
      <w:r w:rsidR="00555D59">
        <w:rPr>
          <w:rFonts w:ascii="Arial" w:hAnsi="Arial" w:cs="Arial"/>
          <w:bCs/>
          <w:iCs/>
        </w:rPr>
        <w:t>50</w:t>
      </w:r>
      <w:r>
        <w:rPr>
          <w:rFonts w:ascii="Arial" w:hAnsi="Arial" w:cs="Arial"/>
          <w:bCs/>
          <w:iCs/>
        </w:rPr>
        <w:t>.000,00</w:t>
      </w:r>
      <w:r w:rsidRPr="0066481F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 xml:space="preserve">(cento </w:t>
      </w:r>
      <w:r w:rsidR="00555D59">
        <w:rPr>
          <w:rFonts w:ascii="Arial" w:hAnsi="Arial" w:cs="Arial"/>
          <w:bCs/>
          <w:iCs/>
        </w:rPr>
        <w:t>cinquenta</w:t>
      </w:r>
      <w:r>
        <w:rPr>
          <w:rFonts w:ascii="Arial" w:hAnsi="Arial" w:cs="Arial"/>
          <w:bCs/>
          <w:iCs/>
        </w:rPr>
        <w:t xml:space="preserve"> mil reais</w:t>
      </w:r>
      <w:r w:rsidRPr="0066481F">
        <w:rPr>
          <w:rFonts w:ascii="Arial" w:hAnsi="Arial" w:cs="Arial"/>
          <w:bCs/>
          <w:iCs/>
        </w:rPr>
        <w:t xml:space="preserve">), destinados </w:t>
      </w:r>
      <w:r>
        <w:rPr>
          <w:rFonts w:ascii="Arial" w:hAnsi="Arial" w:cs="Arial"/>
          <w:bCs/>
          <w:iCs/>
        </w:rPr>
        <w:t>ao pagamento de obri</w:t>
      </w:r>
      <w:r w:rsidR="00BB5756">
        <w:rPr>
          <w:rFonts w:ascii="Arial" w:hAnsi="Arial" w:cs="Arial"/>
          <w:bCs/>
          <w:iCs/>
        </w:rPr>
        <w:t>gações financeiras contraídas</w:t>
      </w:r>
      <w:r>
        <w:rPr>
          <w:rFonts w:ascii="Arial" w:hAnsi="Arial" w:cs="Arial"/>
          <w:bCs/>
          <w:iCs/>
        </w:rPr>
        <w:t xml:space="preserve">, cujas despesas encontram-se empenhadas e liquidadas, </w:t>
      </w:r>
      <w:r w:rsidRPr="0066481F">
        <w:rPr>
          <w:rFonts w:ascii="Arial" w:hAnsi="Arial" w:cs="Arial"/>
          <w:bCs/>
          <w:iCs/>
        </w:rPr>
        <w:t>do SAAE.</w:t>
      </w:r>
    </w:p>
    <w:p w14:paraId="3AD0452A" w14:textId="77777777" w:rsidR="006E4BEE" w:rsidRPr="0066481F" w:rsidRDefault="006E4BEE" w:rsidP="00EE4ED4">
      <w:pPr>
        <w:spacing w:line="276" w:lineRule="auto"/>
        <w:ind w:firstLine="2268"/>
        <w:jc w:val="both"/>
        <w:rPr>
          <w:rFonts w:ascii="Arial" w:hAnsi="Arial" w:cs="Arial"/>
          <w:bCs/>
          <w:iCs/>
        </w:rPr>
      </w:pPr>
    </w:p>
    <w:p w14:paraId="31EDB6EF" w14:textId="49EF2F36" w:rsidR="006E4BEE" w:rsidRDefault="006E4BEE" w:rsidP="00EE4ED4">
      <w:pPr>
        <w:spacing w:line="276" w:lineRule="auto"/>
        <w:ind w:firstLine="2268"/>
        <w:jc w:val="both"/>
        <w:rPr>
          <w:rFonts w:ascii="Arial" w:hAnsi="Arial" w:cs="Arial"/>
          <w:bCs/>
          <w:iCs/>
        </w:rPr>
      </w:pPr>
      <w:r w:rsidRPr="0066481F">
        <w:rPr>
          <w:rFonts w:ascii="Arial" w:hAnsi="Arial" w:cs="Arial"/>
          <w:b/>
          <w:bCs/>
          <w:iCs/>
        </w:rPr>
        <w:t>Art</w:t>
      </w:r>
      <w:r>
        <w:rPr>
          <w:rFonts w:ascii="Arial" w:hAnsi="Arial" w:cs="Arial"/>
          <w:b/>
          <w:bCs/>
          <w:iCs/>
        </w:rPr>
        <w:t>.</w:t>
      </w:r>
      <w:r w:rsidRPr="0066481F">
        <w:rPr>
          <w:rFonts w:ascii="Arial" w:hAnsi="Arial" w:cs="Arial"/>
          <w:b/>
          <w:bCs/>
          <w:iCs/>
        </w:rPr>
        <w:t xml:space="preserve"> 2°</w:t>
      </w:r>
      <w:r w:rsidR="00C04850">
        <w:rPr>
          <w:rFonts w:ascii="Arial" w:hAnsi="Arial" w:cs="Arial"/>
          <w:b/>
          <w:bCs/>
          <w:iCs/>
        </w:rPr>
        <w:t xml:space="preserve"> </w:t>
      </w:r>
      <w:r w:rsidRPr="0066481F">
        <w:rPr>
          <w:rFonts w:ascii="Arial" w:hAnsi="Arial" w:cs="Arial"/>
          <w:bCs/>
          <w:iCs/>
        </w:rPr>
        <w:t xml:space="preserve">Para efetivação do repasse de recursos financeiros objeto da presente lei será observado </w:t>
      </w:r>
      <w:r w:rsidR="00555D59">
        <w:rPr>
          <w:rFonts w:ascii="Arial" w:hAnsi="Arial" w:cs="Arial"/>
          <w:bCs/>
          <w:iCs/>
        </w:rPr>
        <w:t xml:space="preserve">a disposição </w:t>
      </w:r>
      <w:r w:rsidRPr="0066481F">
        <w:rPr>
          <w:rFonts w:ascii="Arial" w:hAnsi="Arial" w:cs="Arial"/>
          <w:bCs/>
          <w:iCs/>
        </w:rPr>
        <w:t>orçament</w:t>
      </w:r>
      <w:r w:rsidR="00555D59">
        <w:rPr>
          <w:rFonts w:ascii="Arial" w:hAnsi="Arial" w:cs="Arial"/>
          <w:bCs/>
          <w:iCs/>
        </w:rPr>
        <w:t>aria e financeira</w:t>
      </w:r>
      <w:r w:rsidRPr="0066481F">
        <w:rPr>
          <w:rFonts w:ascii="Arial" w:hAnsi="Arial" w:cs="Arial"/>
          <w:bCs/>
          <w:iCs/>
        </w:rPr>
        <w:t xml:space="preserve"> vigente.</w:t>
      </w:r>
    </w:p>
    <w:p w14:paraId="31370E92" w14:textId="77777777" w:rsidR="006E4BEE" w:rsidRPr="0066481F" w:rsidRDefault="006E4BEE" w:rsidP="00EE4ED4">
      <w:pPr>
        <w:spacing w:line="276" w:lineRule="auto"/>
        <w:ind w:firstLine="2268"/>
        <w:jc w:val="both"/>
        <w:rPr>
          <w:rFonts w:ascii="Arial" w:hAnsi="Arial" w:cs="Arial"/>
          <w:bCs/>
          <w:iCs/>
        </w:rPr>
      </w:pPr>
    </w:p>
    <w:p w14:paraId="078FBBEE" w14:textId="4E4C77E0" w:rsidR="006E4BEE" w:rsidRDefault="006E4BEE" w:rsidP="00EE4ED4">
      <w:pPr>
        <w:spacing w:line="276" w:lineRule="auto"/>
        <w:ind w:firstLine="2268"/>
        <w:jc w:val="both"/>
        <w:rPr>
          <w:rFonts w:ascii="Arial" w:hAnsi="Arial" w:cs="Arial"/>
          <w:bCs/>
          <w:iCs/>
        </w:rPr>
      </w:pPr>
      <w:r w:rsidRPr="0066481F">
        <w:rPr>
          <w:rFonts w:ascii="Arial" w:hAnsi="Arial" w:cs="Arial"/>
          <w:b/>
          <w:bCs/>
          <w:iCs/>
        </w:rPr>
        <w:t>Art</w:t>
      </w:r>
      <w:r>
        <w:rPr>
          <w:rFonts w:ascii="Arial" w:hAnsi="Arial" w:cs="Arial"/>
          <w:b/>
          <w:bCs/>
          <w:iCs/>
        </w:rPr>
        <w:t>.</w:t>
      </w:r>
      <w:r w:rsidRPr="0066481F">
        <w:rPr>
          <w:rFonts w:ascii="Arial" w:hAnsi="Arial" w:cs="Arial"/>
          <w:b/>
          <w:bCs/>
          <w:iCs/>
        </w:rPr>
        <w:t xml:space="preserve"> 3°</w:t>
      </w:r>
      <w:r w:rsidR="00C04850">
        <w:rPr>
          <w:rFonts w:ascii="Arial" w:hAnsi="Arial" w:cs="Arial"/>
          <w:b/>
          <w:bCs/>
          <w:iCs/>
        </w:rPr>
        <w:t xml:space="preserve"> </w:t>
      </w:r>
      <w:r w:rsidRPr="0066481F">
        <w:rPr>
          <w:rFonts w:ascii="Arial" w:hAnsi="Arial" w:cs="Arial"/>
          <w:bCs/>
          <w:iCs/>
        </w:rPr>
        <w:t xml:space="preserve">Serão utilizados como fonte de recursos para cobertura financeira do repasse definido no artigo </w:t>
      </w:r>
      <w:r>
        <w:rPr>
          <w:rFonts w:ascii="Arial" w:hAnsi="Arial" w:cs="Arial"/>
          <w:bCs/>
          <w:iCs/>
        </w:rPr>
        <w:t>primeiro</w:t>
      </w:r>
      <w:r w:rsidRPr="0066481F">
        <w:rPr>
          <w:rFonts w:ascii="Arial" w:hAnsi="Arial" w:cs="Arial"/>
          <w:bCs/>
          <w:iCs/>
        </w:rPr>
        <w:t>, os recursos arrecadados diretamente pelo Município de Primavera de Rondônia/RO de competência municipal e recursos recebidos de transferências constitucionais e legais da União e do Estado.</w:t>
      </w:r>
    </w:p>
    <w:p w14:paraId="5699C035" w14:textId="77777777" w:rsidR="006E4BEE" w:rsidRPr="0066481F" w:rsidRDefault="006E4BEE" w:rsidP="00EE4ED4">
      <w:pPr>
        <w:spacing w:line="276" w:lineRule="auto"/>
        <w:ind w:firstLine="2268"/>
        <w:jc w:val="both"/>
        <w:rPr>
          <w:rFonts w:ascii="Arial" w:hAnsi="Arial" w:cs="Arial"/>
          <w:bCs/>
          <w:iCs/>
        </w:rPr>
      </w:pPr>
    </w:p>
    <w:p w14:paraId="3029496B" w14:textId="17A6167A" w:rsidR="006E4BEE" w:rsidRDefault="006E4BEE" w:rsidP="00EE4ED4">
      <w:pPr>
        <w:spacing w:line="276" w:lineRule="auto"/>
        <w:ind w:firstLine="2268"/>
        <w:jc w:val="both"/>
        <w:rPr>
          <w:rFonts w:ascii="Arial" w:hAnsi="Arial" w:cs="Arial"/>
          <w:bCs/>
          <w:iCs/>
        </w:rPr>
      </w:pPr>
      <w:r w:rsidRPr="0066481F">
        <w:rPr>
          <w:rFonts w:ascii="Arial" w:hAnsi="Arial" w:cs="Arial"/>
          <w:b/>
          <w:bCs/>
          <w:iCs/>
        </w:rPr>
        <w:t>Art</w:t>
      </w:r>
      <w:r>
        <w:rPr>
          <w:rFonts w:ascii="Arial" w:hAnsi="Arial" w:cs="Arial"/>
          <w:b/>
          <w:bCs/>
          <w:iCs/>
        </w:rPr>
        <w:t>.</w:t>
      </w:r>
      <w:r w:rsidRPr="0066481F">
        <w:rPr>
          <w:rFonts w:ascii="Arial" w:hAnsi="Arial" w:cs="Arial"/>
          <w:b/>
          <w:bCs/>
          <w:iCs/>
        </w:rPr>
        <w:t xml:space="preserve"> 4°</w:t>
      </w:r>
      <w:r w:rsidR="00C04850">
        <w:rPr>
          <w:rFonts w:ascii="Arial" w:hAnsi="Arial" w:cs="Arial"/>
          <w:b/>
          <w:bCs/>
          <w:iCs/>
        </w:rPr>
        <w:t xml:space="preserve"> </w:t>
      </w:r>
      <w:r w:rsidRPr="0066481F">
        <w:rPr>
          <w:rFonts w:ascii="Arial" w:hAnsi="Arial" w:cs="Arial"/>
          <w:bCs/>
          <w:iCs/>
        </w:rPr>
        <w:t>Fica o SAAE – Serviço Autônomo de Água e Esgoto do Município de Primavera de Rondônia, obrigado a prestar contas dos recursos recebidos do Município de Primavera de Rondônia, nos moldes previsto no Decreto Federal nº 10.426/2020, devendo o Município ser ressarcido dos saldos não aplicados.</w:t>
      </w:r>
    </w:p>
    <w:p w14:paraId="4A741B2A" w14:textId="796C9521" w:rsidR="006E4BEE" w:rsidRPr="0066481F" w:rsidRDefault="006E4BEE" w:rsidP="00EE4ED4">
      <w:pPr>
        <w:spacing w:line="276" w:lineRule="auto"/>
        <w:ind w:firstLine="2268"/>
        <w:jc w:val="both"/>
        <w:rPr>
          <w:rFonts w:ascii="Arial" w:hAnsi="Arial" w:cs="Arial"/>
          <w:bCs/>
          <w:iCs/>
        </w:rPr>
      </w:pPr>
    </w:p>
    <w:p w14:paraId="3AF24AF0" w14:textId="649726B5" w:rsidR="006E4BEE" w:rsidRDefault="006E4BEE" w:rsidP="00EE4ED4">
      <w:pPr>
        <w:spacing w:line="276" w:lineRule="auto"/>
        <w:ind w:firstLine="2268"/>
        <w:jc w:val="both"/>
        <w:rPr>
          <w:rFonts w:ascii="Arial" w:hAnsi="Arial" w:cs="Arial"/>
          <w:bCs/>
          <w:iCs/>
        </w:rPr>
      </w:pPr>
      <w:r w:rsidRPr="0066481F">
        <w:rPr>
          <w:rFonts w:ascii="Arial" w:hAnsi="Arial" w:cs="Arial"/>
          <w:b/>
          <w:bCs/>
          <w:iCs/>
        </w:rPr>
        <w:t>Art</w:t>
      </w:r>
      <w:r>
        <w:rPr>
          <w:rFonts w:ascii="Arial" w:hAnsi="Arial" w:cs="Arial"/>
          <w:b/>
          <w:bCs/>
          <w:iCs/>
        </w:rPr>
        <w:t xml:space="preserve">. </w:t>
      </w:r>
      <w:r w:rsidRPr="0066481F">
        <w:rPr>
          <w:rFonts w:ascii="Arial" w:hAnsi="Arial" w:cs="Arial"/>
          <w:b/>
          <w:bCs/>
          <w:iCs/>
        </w:rPr>
        <w:t>5°</w:t>
      </w:r>
      <w:r w:rsidR="00C04850">
        <w:rPr>
          <w:rFonts w:ascii="Arial" w:hAnsi="Arial" w:cs="Arial"/>
          <w:b/>
          <w:bCs/>
          <w:iCs/>
        </w:rPr>
        <w:t xml:space="preserve"> </w:t>
      </w:r>
      <w:r w:rsidRPr="0066481F">
        <w:rPr>
          <w:rFonts w:ascii="Arial" w:hAnsi="Arial" w:cs="Arial"/>
          <w:bCs/>
          <w:iCs/>
        </w:rPr>
        <w:t>Fica dispensada a apresentação de impacto orçamentário e financeiro a que se refere o §5º, do art. 17, da Lei Complementar nº 101/2.000, por ser tratar de despesa classificada no grupo de contas de Transferências Intragovernamentais ativas e passivas a ser realizada utilizando como fonte de recursos as receitas arrecadadas diretamente pelo Município de Primavera de Rondônia de competência municipal e os recursos recebidos de transferências constitucionais e legais da União e do Estado.</w:t>
      </w:r>
    </w:p>
    <w:p w14:paraId="1B982960" w14:textId="77777777" w:rsidR="006E4BEE" w:rsidRPr="0066481F" w:rsidRDefault="006E4BEE" w:rsidP="00EE4ED4">
      <w:pPr>
        <w:spacing w:line="276" w:lineRule="auto"/>
        <w:ind w:firstLine="2268"/>
        <w:jc w:val="both"/>
        <w:rPr>
          <w:rFonts w:ascii="Arial" w:hAnsi="Arial" w:cs="Arial"/>
          <w:bCs/>
          <w:iCs/>
        </w:rPr>
      </w:pPr>
    </w:p>
    <w:p w14:paraId="7C31B472" w14:textId="49EFEE84" w:rsidR="006E4BEE" w:rsidRDefault="006E4BEE" w:rsidP="00EE4ED4">
      <w:pPr>
        <w:spacing w:line="276" w:lineRule="auto"/>
        <w:ind w:firstLine="2268"/>
        <w:jc w:val="both"/>
        <w:rPr>
          <w:rFonts w:ascii="Arial" w:hAnsi="Arial" w:cs="Arial"/>
          <w:iCs/>
        </w:rPr>
      </w:pPr>
      <w:r w:rsidRPr="0066481F">
        <w:rPr>
          <w:rFonts w:ascii="Arial" w:hAnsi="Arial" w:cs="Arial"/>
          <w:b/>
          <w:iCs/>
        </w:rPr>
        <w:t>Art</w:t>
      </w:r>
      <w:r>
        <w:rPr>
          <w:rFonts w:ascii="Arial" w:hAnsi="Arial" w:cs="Arial"/>
          <w:b/>
          <w:iCs/>
        </w:rPr>
        <w:t>. 6</w:t>
      </w:r>
      <w:r w:rsidRPr="0066481F">
        <w:rPr>
          <w:rFonts w:ascii="Arial" w:hAnsi="Arial" w:cs="Arial"/>
          <w:b/>
          <w:iCs/>
        </w:rPr>
        <w:t>º</w:t>
      </w:r>
      <w:r w:rsidR="00C04850">
        <w:rPr>
          <w:rFonts w:ascii="Arial" w:hAnsi="Arial" w:cs="Arial"/>
          <w:b/>
          <w:iCs/>
        </w:rPr>
        <w:t xml:space="preserve"> </w:t>
      </w:r>
      <w:r w:rsidRPr="0066481F">
        <w:rPr>
          <w:rFonts w:ascii="Arial" w:hAnsi="Arial" w:cs="Arial"/>
          <w:iCs/>
        </w:rPr>
        <w:t>Esta Lei entra em vigor na data de sua publicação.</w:t>
      </w:r>
    </w:p>
    <w:p w14:paraId="140619EF" w14:textId="77777777" w:rsidR="006E4BEE" w:rsidRPr="0066481F" w:rsidRDefault="006E4BEE" w:rsidP="00EE4ED4">
      <w:pPr>
        <w:spacing w:line="276" w:lineRule="auto"/>
        <w:ind w:firstLine="2127"/>
        <w:jc w:val="both"/>
        <w:rPr>
          <w:rFonts w:ascii="Arial" w:hAnsi="Arial" w:cs="Arial"/>
          <w:iCs/>
        </w:rPr>
      </w:pPr>
    </w:p>
    <w:p w14:paraId="19E482C3" w14:textId="77777777" w:rsidR="006E4BEE" w:rsidRPr="0066481F" w:rsidRDefault="006E4BEE" w:rsidP="00EE4ED4">
      <w:pPr>
        <w:spacing w:line="276" w:lineRule="auto"/>
        <w:ind w:firstLine="2127"/>
        <w:jc w:val="both"/>
        <w:rPr>
          <w:rFonts w:ascii="Arial" w:hAnsi="Arial" w:cs="Arial"/>
          <w:iCs/>
        </w:rPr>
      </w:pPr>
    </w:p>
    <w:p w14:paraId="6E79245D" w14:textId="77777777" w:rsidR="006E4BEE" w:rsidRPr="0066481F" w:rsidRDefault="006E4BEE" w:rsidP="00EE4ED4">
      <w:pPr>
        <w:spacing w:line="276" w:lineRule="auto"/>
        <w:ind w:firstLine="2127"/>
        <w:jc w:val="right"/>
        <w:rPr>
          <w:rFonts w:ascii="Arial" w:hAnsi="Arial" w:cs="Arial"/>
          <w:iCs/>
        </w:rPr>
      </w:pPr>
    </w:p>
    <w:p w14:paraId="6DF14E61" w14:textId="140F649A" w:rsidR="006E4BEE" w:rsidRPr="00EE4ED4" w:rsidRDefault="006E4BEE" w:rsidP="00EE4ED4">
      <w:pPr>
        <w:spacing w:line="276" w:lineRule="auto"/>
        <w:ind w:firstLine="2127"/>
        <w:jc w:val="right"/>
        <w:rPr>
          <w:rFonts w:ascii="Arial" w:hAnsi="Arial" w:cs="Arial"/>
          <w:iCs/>
        </w:rPr>
      </w:pPr>
      <w:r w:rsidRPr="0066481F">
        <w:rPr>
          <w:rFonts w:ascii="Arial" w:hAnsi="Arial" w:cs="Arial"/>
          <w:iCs/>
        </w:rPr>
        <w:t>Primavera de Rondônia</w:t>
      </w:r>
      <w:r>
        <w:rPr>
          <w:rFonts w:ascii="Arial" w:hAnsi="Arial" w:cs="Arial"/>
          <w:iCs/>
        </w:rPr>
        <w:t>/RO</w:t>
      </w:r>
      <w:r w:rsidRPr="0066481F">
        <w:rPr>
          <w:rFonts w:ascii="Arial" w:hAnsi="Arial" w:cs="Arial"/>
          <w:iCs/>
        </w:rPr>
        <w:t xml:space="preserve">, </w:t>
      </w:r>
      <w:r w:rsidR="00555D59">
        <w:rPr>
          <w:rFonts w:ascii="Arial" w:hAnsi="Arial" w:cs="Arial"/>
          <w:iCs/>
        </w:rPr>
        <w:t>08</w:t>
      </w:r>
      <w:r>
        <w:rPr>
          <w:rFonts w:ascii="Arial" w:hAnsi="Arial" w:cs="Arial"/>
          <w:iCs/>
        </w:rPr>
        <w:t xml:space="preserve"> de </w:t>
      </w:r>
      <w:r w:rsidR="00555D59">
        <w:rPr>
          <w:rFonts w:ascii="Arial" w:hAnsi="Arial" w:cs="Arial"/>
          <w:iCs/>
        </w:rPr>
        <w:t>dezembro</w:t>
      </w:r>
      <w:r>
        <w:rPr>
          <w:rFonts w:ascii="Arial" w:hAnsi="Arial" w:cs="Arial"/>
          <w:iCs/>
        </w:rPr>
        <w:t xml:space="preserve"> de 2025</w:t>
      </w:r>
    </w:p>
    <w:p w14:paraId="5D58DE2A" w14:textId="77777777" w:rsidR="006E4BEE" w:rsidRPr="0066481F" w:rsidRDefault="006E4BEE" w:rsidP="00EE4ED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54FE612" w14:textId="77777777" w:rsidR="006E4BEE" w:rsidRPr="0066481F" w:rsidRDefault="006E4BEE" w:rsidP="00EE4ED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26368E0" w14:textId="77777777" w:rsidR="00322A59" w:rsidRPr="00765199" w:rsidRDefault="00322A59" w:rsidP="00EE4ED4">
      <w:pPr>
        <w:spacing w:line="276" w:lineRule="auto"/>
        <w:jc w:val="center"/>
        <w:rPr>
          <w:rFonts w:ascii="Arial" w:hAnsi="Arial" w:cs="Arial"/>
          <w:color w:val="000000"/>
        </w:rPr>
      </w:pPr>
      <w:r w:rsidRPr="00765199">
        <w:rPr>
          <w:rFonts w:ascii="Arial" w:hAnsi="Arial" w:cs="Arial"/>
          <w:b/>
          <w:iCs/>
        </w:rPr>
        <w:t>Lucas Nunes da Silva</w:t>
      </w:r>
    </w:p>
    <w:p w14:paraId="6ABB4B30" w14:textId="415EF4F1" w:rsidR="00322A59" w:rsidRPr="00765199" w:rsidRDefault="00EE4ED4" w:rsidP="00EE4ED4">
      <w:pPr>
        <w:spacing w:line="276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Prefeito</w:t>
      </w:r>
    </w:p>
    <w:p w14:paraId="0ABDF0B5" w14:textId="12CCC7D1" w:rsidR="00C8028D" w:rsidRPr="006E4BEE" w:rsidRDefault="00C8028D" w:rsidP="006E4BEE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sectPr w:rsidR="00C8028D" w:rsidRPr="006E4BEE" w:rsidSect="006E4BEE">
      <w:headerReference w:type="default" r:id="rId8"/>
      <w:footerReference w:type="default" r:id="rId9"/>
      <w:pgSz w:w="11906" w:h="16838"/>
      <w:pgMar w:top="1418" w:right="1134" w:bottom="1134" w:left="1134" w:header="567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0FCC9" w14:textId="77777777" w:rsidR="00F30F0E" w:rsidRDefault="00F30F0E" w:rsidP="00B67641">
      <w:r>
        <w:separator/>
      </w:r>
    </w:p>
  </w:endnote>
  <w:endnote w:type="continuationSeparator" w:id="0">
    <w:p w14:paraId="43269FAA" w14:textId="77777777" w:rsidR="00F30F0E" w:rsidRDefault="00F30F0E" w:rsidP="00B67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cript12 BT">
    <w:altName w:val="Mistral"/>
    <w:charset w:val="00"/>
    <w:family w:val="script"/>
    <w:pitch w:val="fixed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ras Lt BT">
    <w:altName w:val="Lucida Sans Unicode"/>
    <w:charset w:val="00"/>
    <w:family w:val="swiss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DD2B99" w14:textId="77777777" w:rsidR="00C164F5" w:rsidRPr="006016EB" w:rsidRDefault="00C164F5" w:rsidP="00C164F5">
    <w:pPr>
      <w:pStyle w:val="Ttulo"/>
      <w:rPr>
        <w:rFonts w:ascii="Arial" w:hAnsi="Arial" w:cs="Arial"/>
        <w:sz w:val="16"/>
        <w:szCs w:val="16"/>
      </w:rPr>
    </w:pPr>
    <w:r w:rsidRPr="006016EB">
      <w:rPr>
        <w:rFonts w:ascii="Arial" w:hAnsi="Arial" w:cs="Arial"/>
        <w:sz w:val="16"/>
        <w:szCs w:val="16"/>
      </w:rPr>
      <w:t>Rua Jonas Antônio de Souza, 1466 – Centro CEP 76.976-000</w:t>
    </w:r>
  </w:p>
  <w:p w14:paraId="51DE5869" w14:textId="06C698C6" w:rsidR="00C164F5" w:rsidRPr="006016EB" w:rsidRDefault="00C164F5" w:rsidP="00C164F5">
    <w:pPr>
      <w:pStyle w:val="Ttulo"/>
      <w:rPr>
        <w:rFonts w:ascii="Arial" w:hAnsi="Arial" w:cs="Arial"/>
        <w:sz w:val="16"/>
        <w:szCs w:val="16"/>
      </w:rPr>
    </w:pPr>
    <w:r w:rsidRPr="006016EB">
      <w:rPr>
        <w:rFonts w:ascii="Arial" w:hAnsi="Arial" w:cs="Arial"/>
        <w:sz w:val="16"/>
        <w:szCs w:val="16"/>
      </w:rPr>
      <w:t xml:space="preserve">Primavera de Rondônia/RO </w:t>
    </w:r>
    <w:hyperlink r:id="rId1" w:history="1">
      <w:r w:rsidRPr="006016EB">
        <w:rPr>
          <w:rStyle w:val="Hyperlink"/>
          <w:rFonts w:ascii="Arial" w:hAnsi="Arial" w:cs="Arial"/>
          <w:sz w:val="16"/>
          <w:szCs w:val="16"/>
        </w:rPr>
        <w:t>www.primavera.ro.gov.br</w:t>
      </w:r>
    </w:hyperlink>
    <w:r w:rsidRPr="006016EB">
      <w:rPr>
        <w:rFonts w:ascii="Arial" w:hAnsi="Arial" w:cs="Arial"/>
        <w:sz w:val="16"/>
        <w:szCs w:val="16"/>
      </w:rPr>
      <w:t xml:space="preserve"> - E-mail: </w:t>
    </w:r>
    <w:hyperlink r:id="rId2" w:history="1">
      <w:r w:rsidRPr="006016EB">
        <w:rPr>
          <w:rStyle w:val="Hyperlink"/>
          <w:rFonts w:ascii="Arial" w:hAnsi="Arial" w:cs="Arial"/>
          <w:sz w:val="16"/>
          <w:szCs w:val="16"/>
        </w:rPr>
        <w:t>gabinete@primavera.ro.gov.br</w:t>
      </w:r>
    </w:hyperlink>
    <w:r w:rsidR="00C04850">
      <w:rPr>
        <w:rFonts w:ascii="Arial" w:hAnsi="Arial" w:cs="Arial"/>
        <w:sz w:val="16"/>
        <w:szCs w:val="16"/>
      </w:rPr>
      <w:t xml:space="preserve"> </w:t>
    </w:r>
    <w:r w:rsidRPr="006016EB">
      <w:rPr>
        <w:rFonts w:ascii="Arial" w:hAnsi="Arial" w:cs="Arial"/>
        <w:sz w:val="16"/>
        <w:szCs w:val="16"/>
      </w:rPr>
      <w:t xml:space="preserve">                            </w:t>
    </w:r>
  </w:p>
  <w:p w14:paraId="35652EFA" w14:textId="4C99EF7E" w:rsidR="00C164F5" w:rsidRPr="00C164F5" w:rsidRDefault="00C164F5" w:rsidP="00C164F5">
    <w:pPr>
      <w:pStyle w:val="Rodap"/>
      <w:tabs>
        <w:tab w:val="clear" w:pos="8504"/>
        <w:tab w:val="left" w:pos="1985"/>
      </w:tabs>
      <w:ind w:right="-569"/>
      <w:jc w:val="right"/>
      <w:rPr>
        <w:rFonts w:ascii="Arial" w:hAnsi="Arial" w:cs="Arial"/>
        <w:sz w:val="16"/>
        <w:szCs w:val="16"/>
      </w:rPr>
    </w:pPr>
    <w:r w:rsidRPr="006016EB">
      <w:rPr>
        <w:rFonts w:ascii="Arial" w:hAnsi="Arial" w:cs="Arial"/>
        <w:sz w:val="16"/>
        <w:szCs w:val="16"/>
      </w:rPr>
      <w:t xml:space="preserve">          Lauda </w:t>
    </w:r>
    <w:r w:rsidRPr="006016EB">
      <w:rPr>
        <w:rStyle w:val="Nmerodepgina"/>
        <w:rFonts w:ascii="Arial" w:hAnsi="Arial" w:cs="Arial"/>
        <w:sz w:val="16"/>
        <w:szCs w:val="16"/>
      </w:rPr>
      <w:fldChar w:fldCharType="begin"/>
    </w:r>
    <w:r w:rsidRPr="006016EB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Pr="006016EB">
      <w:rPr>
        <w:rStyle w:val="Nmerodepgina"/>
        <w:rFonts w:ascii="Arial" w:hAnsi="Arial" w:cs="Arial"/>
        <w:sz w:val="16"/>
        <w:szCs w:val="16"/>
      </w:rPr>
      <w:fldChar w:fldCharType="separate"/>
    </w:r>
    <w:r w:rsidR="00BD1BB9">
      <w:rPr>
        <w:rStyle w:val="Nmerodepgina"/>
        <w:rFonts w:ascii="Arial" w:hAnsi="Arial" w:cs="Arial"/>
        <w:noProof/>
        <w:sz w:val="16"/>
        <w:szCs w:val="16"/>
      </w:rPr>
      <w:t>3</w:t>
    </w:r>
    <w:r w:rsidRPr="006016EB">
      <w:rPr>
        <w:rStyle w:val="Nmerodepgina"/>
        <w:rFonts w:ascii="Arial" w:hAnsi="Arial" w:cs="Arial"/>
        <w:sz w:val="16"/>
        <w:szCs w:val="16"/>
      </w:rPr>
      <w:fldChar w:fldCharType="end"/>
    </w:r>
    <w:r w:rsidRPr="006016EB">
      <w:rPr>
        <w:rStyle w:val="Nmerodepgina"/>
        <w:rFonts w:ascii="Arial" w:hAnsi="Arial" w:cs="Arial"/>
        <w:sz w:val="16"/>
        <w:szCs w:val="16"/>
      </w:rPr>
      <w:t xml:space="preserve"> de </w:t>
    </w:r>
    <w:r w:rsidRPr="006016EB">
      <w:rPr>
        <w:rStyle w:val="Nmerodepgina"/>
        <w:rFonts w:ascii="Arial" w:hAnsi="Arial" w:cs="Arial"/>
        <w:sz w:val="16"/>
        <w:szCs w:val="16"/>
      </w:rPr>
      <w:fldChar w:fldCharType="begin"/>
    </w:r>
    <w:r w:rsidRPr="006016EB">
      <w:rPr>
        <w:rStyle w:val="Nmerodepgina"/>
        <w:rFonts w:ascii="Arial" w:hAnsi="Arial" w:cs="Arial"/>
        <w:sz w:val="16"/>
        <w:szCs w:val="16"/>
      </w:rPr>
      <w:instrText xml:space="preserve"> NUMPAGES </w:instrText>
    </w:r>
    <w:r w:rsidRPr="006016EB">
      <w:rPr>
        <w:rStyle w:val="Nmerodepgina"/>
        <w:rFonts w:ascii="Arial" w:hAnsi="Arial" w:cs="Arial"/>
        <w:sz w:val="16"/>
        <w:szCs w:val="16"/>
      </w:rPr>
      <w:fldChar w:fldCharType="separate"/>
    </w:r>
    <w:r w:rsidR="00BD1BB9">
      <w:rPr>
        <w:rStyle w:val="Nmerodepgina"/>
        <w:rFonts w:ascii="Arial" w:hAnsi="Arial" w:cs="Arial"/>
        <w:noProof/>
        <w:sz w:val="16"/>
        <w:szCs w:val="16"/>
      </w:rPr>
      <w:t>3</w:t>
    </w:r>
    <w:r w:rsidRPr="006016EB">
      <w:rPr>
        <w:rStyle w:val="Nmerodepgina"/>
        <w:rFonts w:ascii="Arial" w:hAnsi="Arial" w:cs="Arial"/>
        <w:sz w:val="16"/>
        <w:szCs w:val="16"/>
      </w:rPr>
      <w:fldChar w:fldCharType="end"/>
    </w:r>
    <w:r>
      <w:rPr>
        <w:rStyle w:val="Nmerodepgina"/>
        <w:rFonts w:ascii="Arial" w:hAnsi="Arial" w:cs="Arial"/>
        <w:sz w:val="16"/>
        <w:szCs w:val="16"/>
      </w:rPr>
      <w:t xml:space="preserve"> da</w:t>
    </w:r>
    <w:r w:rsidRPr="006016EB">
      <w:rPr>
        <w:rStyle w:val="Nmerodepgina"/>
        <w:rFonts w:ascii="Arial" w:hAnsi="Arial" w:cs="Arial"/>
        <w:sz w:val="16"/>
        <w:szCs w:val="16"/>
      </w:rPr>
      <w:t xml:space="preserve"> </w:t>
    </w:r>
    <w:r w:rsidRPr="006016EB">
      <w:rPr>
        <w:rStyle w:val="Nmerodepgina"/>
        <w:rFonts w:ascii="Arial" w:hAnsi="Arial" w:cs="Arial"/>
        <w:b/>
        <w:sz w:val="16"/>
        <w:szCs w:val="16"/>
      </w:rPr>
      <w:t>L</w:t>
    </w:r>
    <w:r>
      <w:rPr>
        <w:rStyle w:val="Nmerodepgina"/>
        <w:rFonts w:ascii="Arial" w:hAnsi="Arial" w:cs="Arial"/>
        <w:b/>
        <w:sz w:val="16"/>
        <w:szCs w:val="16"/>
      </w:rPr>
      <w:t>.</w:t>
    </w:r>
    <w:r w:rsidRPr="006016EB">
      <w:rPr>
        <w:rStyle w:val="Nmerodepgina"/>
        <w:rFonts w:ascii="Arial" w:hAnsi="Arial" w:cs="Arial"/>
        <w:b/>
        <w:sz w:val="16"/>
        <w:szCs w:val="16"/>
      </w:rPr>
      <w:t>O</w:t>
    </w:r>
    <w:r w:rsidR="00FB3B7B">
      <w:rPr>
        <w:rStyle w:val="Nmerodepgina"/>
        <w:rFonts w:ascii="Arial" w:hAnsi="Arial" w:cs="Arial"/>
        <w:b/>
        <w:sz w:val="16"/>
        <w:szCs w:val="16"/>
      </w:rPr>
      <w:t>. 1350</w:t>
    </w:r>
    <w:r>
      <w:rPr>
        <w:rStyle w:val="Nmerodepgina"/>
        <w:rFonts w:ascii="Arial" w:hAnsi="Arial" w:cs="Arial"/>
        <w:b/>
        <w:sz w:val="16"/>
        <w:szCs w:val="16"/>
      </w:rPr>
      <w:t>/</w:t>
    </w:r>
    <w:r w:rsidRPr="006016EB">
      <w:rPr>
        <w:rStyle w:val="Nmerodepgina"/>
        <w:rFonts w:ascii="Arial" w:hAnsi="Arial" w:cs="Arial"/>
        <w:b/>
        <w:sz w:val="16"/>
        <w:szCs w:val="16"/>
      </w:rPr>
      <w:t>GP/202</w:t>
    </w:r>
    <w:r>
      <w:rPr>
        <w:rStyle w:val="Nmerodepgina"/>
        <w:rFonts w:ascii="Arial" w:hAnsi="Arial" w:cs="Arial"/>
        <w:b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D67885" w14:textId="77777777" w:rsidR="00F30F0E" w:rsidRDefault="00F30F0E" w:rsidP="00B67641">
      <w:r>
        <w:separator/>
      </w:r>
    </w:p>
  </w:footnote>
  <w:footnote w:type="continuationSeparator" w:id="0">
    <w:p w14:paraId="2DAD6FF2" w14:textId="77777777" w:rsidR="00F30F0E" w:rsidRDefault="00F30F0E" w:rsidP="00B67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487DE" w14:textId="1399F38E" w:rsidR="00C819EA" w:rsidRDefault="00C819EA" w:rsidP="00C819EA">
    <w:pPr>
      <w:pStyle w:val="Ttulo"/>
      <w:ind w:left="-70"/>
      <w:rPr>
        <w:rFonts w:ascii="Script12 BT" w:hAnsi="Script12 BT"/>
        <w:b/>
        <w:bCs/>
        <w:sz w:val="30"/>
        <w:szCs w:val="32"/>
      </w:rPr>
    </w:pPr>
    <w:r>
      <w:rPr>
        <w:noProof/>
      </w:rPr>
      <w:drawing>
        <wp:anchor distT="0" distB="0" distL="114300" distR="114300" simplePos="0" relativeHeight="251702272" behindDoc="0" locked="0" layoutInCell="1" allowOverlap="1" wp14:anchorId="22670716" wp14:editId="3B88B8FF">
          <wp:simplePos x="0" y="0"/>
          <wp:positionH relativeFrom="margin">
            <wp:posOffset>2575882</wp:posOffset>
          </wp:positionH>
          <wp:positionV relativeFrom="topMargin">
            <wp:posOffset>165100</wp:posOffset>
          </wp:positionV>
          <wp:extent cx="853200" cy="745200"/>
          <wp:effectExtent l="0" t="0" r="444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2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ED21FF" w14:textId="13ADF4ED" w:rsidR="00C819EA" w:rsidRDefault="00C819EA" w:rsidP="00C819EA">
    <w:pPr>
      <w:pStyle w:val="Ttulo"/>
      <w:ind w:left="-70"/>
      <w:rPr>
        <w:rFonts w:ascii="Script12 BT" w:hAnsi="Script12 BT"/>
        <w:b/>
        <w:bCs/>
        <w:sz w:val="30"/>
        <w:szCs w:val="32"/>
      </w:rPr>
    </w:pPr>
  </w:p>
  <w:p w14:paraId="1F70F803" w14:textId="77777777" w:rsidR="006E4BEE" w:rsidRDefault="006E4BEE" w:rsidP="00C819EA">
    <w:pPr>
      <w:pStyle w:val="Ttulo"/>
      <w:spacing w:line="276" w:lineRule="auto"/>
      <w:rPr>
        <w:rFonts w:ascii="Arial" w:hAnsi="Arial" w:cs="Arial"/>
        <w:b/>
        <w:bCs/>
        <w:sz w:val="20"/>
      </w:rPr>
    </w:pPr>
  </w:p>
  <w:p w14:paraId="646D0BF3" w14:textId="7CFA0A7A" w:rsidR="00C819EA" w:rsidRPr="000A754D" w:rsidRDefault="00C819EA" w:rsidP="006E4BEE">
    <w:pPr>
      <w:pStyle w:val="Ttulo"/>
      <w:rPr>
        <w:rFonts w:ascii="Arial" w:hAnsi="Arial" w:cs="Arial"/>
        <w:b/>
        <w:bCs/>
        <w:sz w:val="20"/>
      </w:rPr>
    </w:pPr>
    <w:r w:rsidRPr="000A754D">
      <w:rPr>
        <w:rFonts w:ascii="Arial" w:hAnsi="Arial" w:cs="Arial"/>
        <w:b/>
        <w:bCs/>
        <w:sz w:val="20"/>
      </w:rPr>
      <w:t>ESTADO DE RONDÔNIA</w:t>
    </w:r>
  </w:p>
  <w:p w14:paraId="46705EC4" w14:textId="77777777" w:rsidR="00C819EA" w:rsidRPr="000A754D" w:rsidRDefault="00C819EA" w:rsidP="006E4BEE">
    <w:pPr>
      <w:pStyle w:val="Ttulo"/>
      <w:rPr>
        <w:rFonts w:ascii="Arial" w:hAnsi="Arial" w:cs="Arial"/>
        <w:b/>
        <w:bCs/>
        <w:sz w:val="20"/>
      </w:rPr>
    </w:pPr>
    <w:r w:rsidRPr="000A754D">
      <w:rPr>
        <w:rFonts w:ascii="Arial" w:hAnsi="Arial" w:cs="Arial"/>
        <w:b/>
        <w:bCs/>
        <w:sz w:val="20"/>
      </w:rPr>
      <w:t>PREFEITURA DO MUNICÍPIO DE PRIMAVERA DE RONDÔNIA</w:t>
    </w:r>
  </w:p>
  <w:p w14:paraId="34E95D9B" w14:textId="50A4551D" w:rsidR="00317D9A" w:rsidRDefault="00C819EA" w:rsidP="006E4BEE">
    <w:pPr>
      <w:pStyle w:val="Cabealho"/>
      <w:jc w:val="center"/>
      <w:rPr>
        <w:rFonts w:ascii="Arial" w:hAnsi="Arial" w:cs="Arial"/>
        <w:b/>
        <w:bCs/>
        <w:sz w:val="20"/>
        <w:szCs w:val="20"/>
      </w:rPr>
    </w:pPr>
    <w:r>
      <w:rPr>
        <w:rFonts w:ascii="Arial" w:hAnsi="Arial" w:cs="Arial"/>
        <w:b/>
        <w:bCs/>
        <w:sz w:val="20"/>
        <w:szCs w:val="20"/>
      </w:rPr>
      <w:t>GABINETE DO PREFEITO</w:t>
    </w:r>
  </w:p>
  <w:p w14:paraId="4B6207C3" w14:textId="77777777" w:rsidR="00C819EA" w:rsidRPr="00C819EA" w:rsidRDefault="00C819EA" w:rsidP="00C819EA">
    <w:pPr>
      <w:pStyle w:val="Cabealho"/>
      <w:spacing w:line="276" w:lineRule="auto"/>
      <w:jc w:val="center"/>
      <w:rPr>
        <w:rFonts w:ascii="Arial" w:hAnsi="Arial" w:cs="Arial"/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43964"/>
    <w:multiLevelType w:val="hybridMultilevel"/>
    <w:tmpl w:val="E2D25248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196F5B7C"/>
    <w:multiLevelType w:val="hybridMultilevel"/>
    <w:tmpl w:val="DC2E81BE"/>
    <w:lvl w:ilvl="0" w:tplc="F5822B9A">
      <w:start w:val="1"/>
      <w:numFmt w:val="upperRoman"/>
      <w:lvlText w:val="%1-"/>
      <w:lvlJc w:val="left"/>
      <w:pPr>
        <w:ind w:left="1997" w:hanging="720"/>
      </w:pPr>
      <w:rPr>
        <w:rFonts w:ascii="Arial MT" w:eastAsia="Arial MT" w:hAnsi="Arial MT" w:cs="Arial MT" w:hint="default"/>
        <w:spacing w:val="0"/>
        <w:w w:val="100"/>
        <w:sz w:val="28"/>
        <w:szCs w:val="28"/>
        <w:lang w:val="pt-PT" w:eastAsia="en-US" w:bidi="ar-SA"/>
      </w:rPr>
    </w:lvl>
    <w:lvl w:ilvl="1" w:tplc="30B052DE">
      <w:numFmt w:val="bullet"/>
      <w:lvlText w:val="•"/>
      <w:lvlJc w:val="left"/>
      <w:pPr>
        <w:ind w:left="2066" w:hanging="720"/>
      </w:pPr>
      <w:rPr>
        <w:rFonts w:hint="default"/>
        <w:lang w:val="pt-PT" w:eastAsia="en-US" w:bidi="ar-SA"/>
      </w:rPr>
    </w:lvl>
    <w:lvl w:ilvl="2" w:tplc="9208EAC8">
      <w:numFmt w:val="bullet"/>
      <w:lvlText w:val="•"/>
      <w:lvlJc w:val="left"/>
      <w:pPr>
        <w:ind w:left="2933" w:hanging="720"/>
      </w:pPr>
      <w:rPr>
        <w:rFonts w:hint="default"/>
        <w:lang w:val="pt-PT" w:eastAsia="en-US" w:bidi="ar-SA"/>
      </w:rPr>
    </w:lvl>
    <w:lvl w:ilvl="3" w:tplc="AD3EC91C">
      <w:numFmt w:val="bullet"/>
      <w:lvlText w:val="•"/>
      <w:lvlJc w:val="left"/>
      <w:pPr>
        <w:ind w:left="3799" w:hanging="720"/>
      </w:pPr>
      <w:rPr>
        <w:rFonts w:hint="default"/>
        <w:lang w:val="pt-PT" w:eastAsia="en-US" w:bidi="ar-SA"/>
      </w:rPr>
    </w:lvl>
    <w:lvl w:ilvl="4" w:tplc="C15697AA">
      <w:numFmt w:val="bullet"/>
      <w:lvlText w:val="•"/>
      <w:lvlJc w:val="left"/>
      <w:pPr>
        <w:ind w:left="4666" w:hanging="720"/>
      </w:pPr>
      <w:rPr>
        <w:rFonts w:hint="default"/>
        <w:lang w:val="pt-PT" w:eastAsia="en-US" w:bidi="ar-SA"/>
      </w:rPr>
    </w:lvl>
    <w:lvl w:ilvl="5" w:tplc="CB368E7A">
      <w:numFmt w:val="bullet"/>
      <w:lvlText w:val="•"/>
      <w:lvlJc w:val="left"/>
      <w:pPr>
        <w:ind w:left="5533" w:hanging="720"/>
      </w:pPr>
      <w:rPr>
        <w:rFonts w:hint="default"/>
        <w:lang w:val="pt-PT" w:eastAsia="en-US" w:bidi="ar-SA"/>
      </w:rPr>
    </w:lvl>
    <w:lvl w:ilvl="6" w:tplc="8AFA132C">
      <w:numFmt w:val="bullet"/>
      <w:lvlText w:val="•"/>
      <w:lvlJc w:val="left"/>
      <w:pPr>
        <w:ind w:left="6399" w:hanging="720"/>
      </w:pPr>
      <w:rPr>
        <w:rFonts w:hint="default"/>
        <w:lang w:val="pt-PT" w:eastAsia="en-US" w:bidi="ar-SA"/>
      </w:rPr>
    </w:lvl>
    <w:lvl w:ilvl="7" w:tplc="EC96F826">
      <w:numFmt w:val="bullet"/>
      <w:lvlText w:val="•"/>
      <w:lvlJc w:val="left"/>
      <w:pPr>
        <w:ind w:left="7266" w:hanging="720"/>
      </w:pPr>
      <w:rPr>
        <w:rFonts w:hint="default"/>
        <w:lang w:val="pt-PT" w:eastAsia="en-US" w:bidi="ar-SA"/>
      </w:rPr>
    </w:lvl>
    <w:lvl w:ilvl="8" w:tplc="6998849C">
      <w:numFmt w:val="bullet"/>
      <w:lvlText w:val="•"/>
      <w:lvlJc w:val="left"/>
      <w:pPr>
        <w:ind w:left="8133" w:hanging="720"/>
      </w:pPr>
      <w:rPr>
        <w:rFonts w:hint="default"/>
        <w:lang w:val="pt-PT" w:eastAsia="en-US" w:bidi="ar-SA"/>
      </w:rPr>
    </w:lvl>
  </w:abstractNum>
  <w:abstractNum w:abstractNumId="2" w15:restartNumberingAfterBreak="0">
    <w:nsid w:val="19AD2A0D"/>
    <w:multiLevelType w:val="hybridMultilevel"/>
    <w:tmpl w:val="CEBA41FE"/>
    <w:lvl w:ilvl="0" w:tplc="30E08BA4">
      <w:start w:val="1"/>
      <w:numFmt w:val="upperRoman"/>
      <w:lvlText w:val="%1-"/>
      <w:lvlJc w:val="left"/>
      <w:pPr>
        <w:ind w:left="1198" w:hanging="720"/>
      </w:pPr>
      <w:rPr>
        <w:rFonts w:ascii="Arial" w:eastAsia="Arial" w:hAnsi="Arial" w:cs="Arial" w:hint="default"/>
        <w:b/>
        <w:bCs/>
        <w:spacing w:val="0"/>
        <w:w w:val="100"/>
        <w:sz w:val="28"/>
        <w:szCs w:val="28"/>
        <w:lang w:val="pt-PT" w:eastAsia="en-US" w:bidi="ar-SA"/>
      </w:rPr>
    </w:lvl>
    <w:lvl w:ilvl="1" w:tplc="A658F5E8">
      <w:start w:val="1"/>
      <w:numFmt w:val="lowerLetter"/>
      <w:lvlText w:val="%2)"/>
      <w:lvlJc w:val="left"/>
      <w:pPr>
        <w:ind w:left="358" w:hanging="358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t-PT" w:eastAsia="en-US" w:bidi="ar-SA"/>
      </w:rPr>
    </w:lvl>
    <w:lvl w:ilvl="2" w:tplc="5F081E8A">
      <w:numFmt w:val="bullet"/>
      <w:lvlText w:val="•"/>
      <w:lvlJc w:val="left"/>
      <w:pPr>
        <w:ind w:left="2933" w:hanging="358"/>
      </w:pPr>
      <w:rPr>
        <w:rFonts w:hint="default"/>
        <w:lang w:val="pt-PT" w:eastAsia="en-US" w:bidi="ar-SA"/>
      </w:rPr>
    </w:lvl>
    <w:lvl w:ilvl="3" w:tplc="DFC64FB4">
      <w:numFmt w:val="bullet"/>
      <w:lvlText w:val="•"/>
      <w:lvlJc w:val="left"/>
      <w:pPr>
        <w:ind w:left="3799" w:hanging="358"/>
      </w:pPr>
      <w:rPr>
        <w:rFonts w:hint="default"/>
        <w:lang w:val="pt-PT" w:eastAsia="en-US" w:bidi="ar-SA"/>
      </w:rPr>
    </w:lvl>
    <w:lvl w:ilvl="4" w:tplc="43DA5982">
      <w:numFmt w:val="bullet"/>
      <w:lvlText w:val="•"/>
      <w:lvlJc w:val="left"/>
      <w:pPr>
        <w:ind w:left="4666" w:hanging="358"/>
      </w:pPr>
      <w:rPr>
        <w:rFonts w:hint="default"/>
        <w:lang w:val="pt-PT" w:eastAsia="en-US" w:bidi="ar-SA"/>
      </w:rPr>
    </w:lvl>
    <w:lvl w:ilvl="5" w:tplc="40CA05A4">
      <w:numFmt w:val="bullet"/>
      <w:lvlText w:val="•"/>
      <w:lvlJc w:val="left"/>
      <w:pPr>
        <w:ind w:left="5533" w:hanging="358"/>
      </w:pPr>
      <w:rPr>
        <w:rFonts w:hint="default"/>
        <w:lang w:val="pt-PT" w:eastAsia="en-US" w:bidi="ar-SA"/>
      </w:rPr>
    </w:lvl>
    <w:lvl w:ilvl="6" w:tplc="B35A2F92">
      <w:numFmt w:val="bullet"/>
      <w:lvlText w:val="•"/>
      <w:lvlJc w:val="left"/>
      <w:pPr>
        <w:ind w:left="6399" w:hanging="358"/>
      </w:pPr>
      <w:rPr>
        <w:rFonts w:hint="default"/>
        <w:lang w:val="pt-PT" w:eastAsia="en-US" w:bidi="ar-SA"/>
      </w:rPr>
    </w:lvl>
    <w:lvl w:ilvl="7" w:tplc="7868ABD0">
      <w:numFmt w:val="bullet"/>
      <w:lvlText w:val="•"/>
      <w:lvlJc w:val="left"/>
      <w:pPr>
        <w:ind w:left="7266" w:hanging="358"/>
      </w:pPr>
      <w:rPr>
        <w:rFonts w:hint="default"/>
        <w:lang w:val="pt-PT" w:eastAsia="en-US" w:bidi="ar-SA"/>
      </w:rPr>
    </w:lvl>
    <w:lvl w:ilvl="8" w:tplc="D4F0B5DC">
      <w:numFmt w:val="bullet"/>
      <w:lvlText w:val="•"/>
      <w:lvlJc w:val="left"/>
      <w:pPr>
        <w:ind w:left="8133" w:hanging="358"/>
      </w:pPr>
      <w:rPr>
        <w:rFonts w:hint="default"/>
        <w:lang w:val="pt-PT" w:eastAsia="en-US" w:bidi="ar-SA"/>
      </w:rPr>
    </w:lvl>
  </w:abstractNum>
  <w:abstractNum w:abstractNumId="3" w15:restartNumberingAfterBreak="0">
    <w:nsid w:val="255034C0"/>
    <w:multiLevelType w:val="hybridMultilevel"/>
    <w:tmpl w:val="D4BCDF86"/>
    <w:lvl w:ilvl="0" w:tplc="B694C8BE">
      <w:start w:val="1"/>
      <w:numFmt w:val="upperRoman"/>
      <w:lvlText w:val="%1-"/>
      <w:lvlJc w:val="left"/>
      <w:pPr>
        <w:ind w:left="1198" w:hanging="72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pt-PT" w:eastAsia="en-US" w:bidi="ar-SA"/>
      </w:rPr>
    </w:lvl>
    <w:lvl w:ilvl="1" w:tplc="D526BFAE">
      <w:numFmt w:val="bullet"/>
      <w:lvlText w:val="•"/>
      <w:lvlJc w:val="left"/>
      <w:pPr>
        <w:ind w:left="2066" w:hanging="720"/>
      </w:pPr>
      <w:rPr>
        <w:rFonts w:hint="default"/>
        <w:lang w:val="pt-PT" w:eastAsia="en-US" w:bidi="ar-SA"/>
      </w:rPr>
    </w:lvl>
    <w:lvl w:ilvl="2" w:tplc="221CE16C">
      <w:numFmt w:val="bullet"/>
      <w:lvlText w:val="•"/>
      <w:lvlJc w:val="left"/>
      <w:pPr>
        <w:ind w:left="2933" w:hanging="720"/>
      </w:pPr>
      <w:rPr>
        <w:rFonts w:hint="default"/>
        <w:lang w:val="pt-PT" w:eastAsia="en-US" w:bidi="ar-SA"/>
      </w:rPr>
    </w:lvl>
    <w:lvl w:ilvl="3" w:tplc="A70640D8">
      <w:numFmt w:val="bullet"/>
      <w:lvlText w:val="•"/>
      <w:lvlJc w:val="left"/>
      <w:pPr>
        <w:ind w:left="3799" w:hanging="720"/>
      </w:pPr>
      <w:rPr>
        <w:rFonts w:hint="default"/>
        <w:lang w:val="pt-PT" w:eastAsia="en-US" w:bidi="ar-SA"/>
      </w:rPr>
    </w:lvl>
    <w:lvl w:ilvl="4" w:tplc="0A3882EE">
      <w:numFmt w:val="bullet"/>
      <w:lvlText w:val="•"/>
      <w:lvlJc w:val="left"/>
      <w:pPr>
        <w:ind w:left="4666" w:hanging="720"/>
      </w:pPr>
      <w:rPr>
        <w:rFonts w:hint="default"/>
        <w:lang w:val="pt-PT" w:eastAsia="en-US" w:bidi="ar-SA"/>
      </w:rPr>
    </w:lvl>
    <w:lvl w:ilvl="5" w:tplc="79DED2A4">
      <w:numFmt w:val="bullet"/>
      <w:lvlText w:val="•"/>
      <w:lvlJc w:val="left"/>
      <w:pPr>
        <w:ind w:left="5533" w:hanging="720"/>
      </w:pPr>
      <w:rPr>
        <w:rFonts w:hint="default"/>
        <w:lang w:val="pt-PT" w:eastAsia="en-US" w:bidi="ar-SA"/>
      </w:rPr>
    </w:lvl>
    <w:lvl w:ilvl="6" w:tplc="7AF6BCFA">
      <w:numFmt w:val="bullet"/>
      <w:lvlText w:val="•"/>
      <w:lvlJc w:val="left"/>
      <w:pPr>
        <w:ind w:left="6399" w:hanging="720"/>
      </w:pPr>
      <w:rPr>
        <w:rFonts w:hint="default"/>
        <w:lang w:val="pt-PT" w:eastAsia="en-US" w:bidi="ar-SA"/>
      </w:rPr>
    </w:lvl>
    <w:lvl w:ilvl="7" w:tplc="4E2A2994">
      <w:numFmt w:val="bullet"/>
      <w:lvlText w:val="•"/>
      <w:lvlJc w:val="left"/>
      <w:pPr>
        <w:ind w:left="7266" w:hanging="720"/>
      </w:pPr>
      <w:rPr>
        <w:rFonts w:hint="default"/>
        <w:lang w:val="pt-PT" w:eastAsia="en-US" w:bidi="ar-SA"/>
      </w:rPr>
    </w:lvl>
    <w:lvl w:ilvl="8" w:tplc="6024B1FE">
      <w:numFmt w:val="bullet"/>
      <w:lvlText w:val="•"/>
      <w:lvlJc w:val="left"/>
      <w:pPr>
        <w:ind w:left="8133" w:hanging="720"/>
      </w:pPr>
      <w:rPr>
        <w:rFonts w:hint="default"/>
        <w:lang w:val="pt-PT" w:eastAsia="en-US" w:bidi="ar-SA"/>
      </w:rPr>
    </w:lvl>
  </w:abstractNum>
  <w:abstractNum w:abstractNumId="4" w15:restartNumberingAfterBreak="0">
    <w:nsid w:val="2B2E46BC"/>
    <w:multiLevelType w:val="hybridMultilevel"/>
    <w:tmpl w:val="9F503500"/>
    <w:lvl w:ilvl="0" w:tplc="0416000B">
      <w:start w:val="1"/>
      <w:numFmt w:val="bullet"/>
      <w:lvlText w:val=""/>
      <w:lvlJc w:val="left"/>
      <w:pPr>
        <w:ind w:left="21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5" w15:restartNumberingAfterBreak="0">
    <w:nsid w:val="2BF043E4"/>
    <w:multiLevelType w:val="hybridMultilevel"/>
    <w:tmpl w:val="85AECC58"/>
    <w:lvl w:ilvl="0" w:tplc="09764A0C">
      <w:start w:val="1"/>
      <w:numFmt w:val="upperRoman"/>
      <w:lvlText w:val="%1-"/>
      <w:lvlJc w:val="left"/>
      <w:pPr>
        <w:ind w:left="1198" w:hanging="720"/>
      </w:pPr>
      <w:rPr>
        <w:rFonts w:ascii="Arial MT" w:eastAsia="Arial MT" w:hAnsi="Arial MT" w:cs="Arial MT" w:hint="default"/>
        <w:spacing w:val="0"/>
        <w:w w:val="100"/>
        <w:sz w:val="28"/>
        <w:szCs w:val="28"/>
        <w:lang w:val="pt-PT" w:eastAsia="en-US" w:bidi="ar-SA"/>
      </w:rPr>
    </w:lvl>
    <w:lvl w:ilvl="1" w:tplc="15BE7210">
      <w:numFmt w:val="bullet"/>
      <w:lvlText w:val="•"/>
      <w:lvlJc w:val="left"/>
      <w:pPr>
        <w:ind w:left="2066" w:hanging="720"/>
      </w:pPr>
      <w:rPr>
        <w:rFonts w:hint="default"/>
        <w:lang w:val="pt-PT" w:eastAsia="en-US" w:bidi="ar-SA"/>
      </w:rPr>
    </w:lvl>
    <w:lvl w:ilvl="2" w:tplc="67689C38">
      <w:numFmt w:val="bullet"/>
      <w:lvlText w:val="•"/>
      <w:lvlJc w:val="left"/>
      <w:pPr>
        <w:ind w:left="2933" w:hanging="720"/>
      </w:pPr>
      <w:rPr>
        <w:rFonts w:hint="default"/>
        <w:lang w:val="pt-PT" w:eastAsia="en-US" w:bidi="ar-SA"/>
      </w:rPr>
    </w:lvl>
    <w:lvl w:ilvl="3" w:tplc="B0E6D3F4">
      <w:numFmt w:val="bullet"/>
      <w:lvlText w:val="•"/>
      <w:lvlJc w:val="left"/>
      <w:pPr>
        <w:ind w:left="3799" w:hanging="720"/>
      </w:pPr>
      <w:rPr>
        <w:rFonts w:hint="default"/>
        <w:lang w:val="pt-PT" w:eastAsia="en-US" w:bidi="ar-SA"/>
      </w:rPr>
    </w:lvl>
    <w:lvl w:ilvl="4" w:tplc="DF36C528">
      <w:numFmt w:val="bullet"/>
      <w:lvlText w:val="•"/>
      <w:lvlJc w:val="left"/>
      <w:pPr>
        <w:ind w:left="4666" w:hanging="720"/>
      </w:pPr>
      <w:rPr>
        <w:rFonts w:hint="default"/>
        <w:lang w:val="pt-PT" w:eastAsia="en-US" w:bidi="ar-SA"/>
      </w:rPr>
    </w:lvl>
    <w:lvl w:ilvl="5" w:tplc="09B84556">
      <w:numFmt w:val="bullet"/>
      <w:lvlText w:val="•"/>
      <w:lvlJc w:val="left"/>
      <w:pPr>
        <w:ind w:left="5533" w:hanging="720"/>
      </w:pPr>
      <w:rPr>
        <w:rFonts w:hint="default"/>
        <w:lang w:val="pt-PT" w:eastAsia="en-US" w:bidi="ar-SA"/>
      </w:rPr>
    </w:lvl>
    <w:lvl w:ilvl="6" w:tplc="42B69396">
      <w:numFmt w:val="bullet"/>
      <w:lvlText w:val="•"/>
      <w:lvlJc w:val="left"/>
      <w:pPr>
        <w:ind w:left="6399" w:hanging="720"/>
      </w:pPr>
      <w:rPr>
        <w:rFonts w:hint="default"/>
        <w:lang w:val="pt-PT" w:eastAsia="en-US" w:bidi="ar-SA"/>
      </w:rPr>
    </w:lvl>
    <w:lvl w:ilvl="7" w:tplc="7D128678">
      <w:numFmt w:val="bullet"/>
      <w:lvlText w:val="•"/>
      <w:lvlJc w:val="left"/>
      <w:pPr>
        <w:ind w:left="7266" w:hanging="720"/>
      </w:pPr>
      <w:rPr>
        <w:rFonts w:hint="default"/>
        <w:lang w:val="pt-PT" w:eastAsia="en-US" w:bidi="ar-SA"/>
      </w:rPr>
    </w:lvl>
    <w:lvl w:ilvl="8" w:tplc="2A34869A">
      <w:numFmt w:val="bullet"/>
      <w:lvlText w:val="•"/>
      <w:lvlJc w:val="left"/>
      <w:pPr>
        <w:ind w:left="8133" w:hanging="720"/>
      </w:pPr>
      <w:rPr>
        <w:rFonts w:hint="default"/>
        <w:lang w:val="pt-PT" w:eastAsia="en-US" w:bidi="ar-SA"/>
      </w:rPr>
    </w:lvl>
  </w:abstractNum>
  <w:abstractNum w:abstractNumId="6" w15:restartNumberingAfterBreak="0">
    <w:nsid w:val="2E0668DA"/>
    <w:multiLevelType w:val="hybridMultilevel"/>
    <w:tmpl w:val="F08EF798"/>
    <w:lvl w:ilvl="0" w:tplc="DAFA3354">
      <w:start w:val="1"/>
      <w:numFmt w:val="upperRoman"/>
      <w:lvlText w:val="%1-"/>
      <w:lvlJc w:val="left"/>
      <w:pPr>
        <w:ind w:left="1288" w:hanging="36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2008" w:hanging="360"/>
      </w:pPr>
    </w:lvl>
    <w:lvl w:ilvl="2" w:tplc="0416001B" w:tentative="1">
      <w:start w:val="1"/>
      <w:numFmt w:val="lowerRoman"/>
      <w:lvlText w:val="%3."/>
      <w:lvlJc w:val="right"/>
      <w:pPr>
        <w:ind w:left="2728" w:hanging="180"/>
      </w:pPr>
    </w:lvl>
    <w:lvl w:ilvl="3" w:tplc="0416000F" w:tentative="1">
      <w:start w:val="1"/>
      <w:numFmt w:val="decimal"/>
      <w:lvlText w:val="%4."/>
      <w:lvlJc w:val="left"/>
      <w:pPr>
        <w:ind w:left="3448" w:hanging="360"/>
      </w:pPr>
    </w:lvl>
    <w:lvl w:ilvl="4" w:tplc="04160019" w:tentative="1">
      <w:start w:val="1"/>
      <w:numFmt w:val="lowerLetter"/>
      <w:lvlText w:val="%5."/>
      <w:lvlJc w:val="left"/>
      <w:pPr>
        <w:ind w:left="4168" w:hanging="360"/>
      </w:pPr>
    </w:lvl>
    <w:lvl w:ilvl="5" w:tplc="0416001B" w:tentative="1">
      <w:start w:val="1"/>
      <w:numFmt w:val="lowerRoman"/>
      <w:lvlText w:val="%6."/>
      <w:lvlJc w:val="right"/>
      <w:pPr>
        <w:ind w:left="4888" w:hanging="180"/>
      </w:pPr>
    </w:lvl>
    <w:lvl w:ilvl="6" w:tplc="0416000F" w:tentative="1">
      <w:start w:val="1"/>
      <w:numFmt w:val="decimal"/>
      <w:lvlText w:val="%7."/>
      <w:lvlJc w:val="left"/>
      <w:pPr>
        <w:ind w:left="5608" w:hanging="360"/>
      </w:pPr>
    </w:lvl>
    <w:lvl w:ilvl="7" w:tplc="04160019" w:tentative="1">
      <w:start w:val="1"/>
      <w:numFmt w:val="lowerLetter"/>
      <w:lvlText w:val="%8."/>
      <w:lvlJc w:val="left"/>
      <w:pPr>
        <w:ind w:left="6328" w:hanging="360"/>
      </w:pPr>
    </w:lvl>
    <w:lvl w:ilvl="8" w:tplc="0416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" w15:restartNumberingAfterBreak="0">
    <w:nsid w:val="3680117E"/>
    <w:multiLevelType w:val="hybridMultilevel"/>
    <w:tmpl w:val="7FD47CA6"/>
    <w:lvl w:ilvl="0" w:tplc="5A9EF004">
      <w:start w:val="1"/>
      <w:numFmt w:val="upperRoman"/>
      <w:lvlText w:val="%1-"/>
      <w:lvlJc w:val="left"/>
      <w:pPr>
        <w:ind w:left="1198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t-PT" w:eastAsia="en-US" w:bidi="ar-SA"/>
      </w:rPr>
    </w:lvl>
    <w:lvl w:ilvl="1" w:tplc="75B87F7C">
      <w:numFmt w:val="bullet"/>
      <w:lvlText w:val="•"/>
      <w:lvlJc w:val="left"/>
      <w:pPr>
        <w:ind w:left="2066" w:hanging="720"/>
      </w:pPr>
      <w:rPr>
        <w:rFonts w:hint="default"/>
        <w:lang w:val="pt-PT" w:eastAsia="en-US" w:bidi="ar-SA"/>
      </w:rPr>
    </w:lvl>
    <w:lvl w:ilvl="2" w:tplc="394C6F6C">
      <w:numFmt w:val="bullet"/>
      <w:lvlText w:val="•"/>
      <w:lvlJc w:val="left"/>
      <w:pPr>
        <w:ind w:left="2933" w:hanging="720"/>
      </w:pPr>
      <w:rPr>
        <w:rFonts w:hint="default"/>
        <w:lang w:val="pt-PT" w:eastAsia="en-US" w:bidi="ar-SA"/>
      </w:rPr>
    </w:lvl>
    <w:lvl w:ilvl="3" w:tplc="FD9ABE12">
      <w:numFmt w:val="bullet"/>
      <w:lvlText w:val="•"/>
      <w:lvlJc w:val="left"/>
      <w:pPr>
        <w:ind w:left="3799" w:hanging="720"/>
      </w:pPr>
      <w:rPr>
        <w:rFonts w:hint="default"/>
        <w:lang w:val="pt-PT" w:eastAsia="en-US" w:bidi="ar-SA"/>
      </w:rPr>
    </w:lvl>
    <w:lvl w:ilvl="4" w:tplc="3670F5E0">
      <w:numFmt w:val="bullet"/>
      <w:lvlText w:val="•"/>
      <w:lvlJc w:val="left"/>
      <w:pPr>
        <w:ind w:left="4666" w:hanging="720"/>
      </w:pPr>
      <w:rPr>
        <w:rFonts w:hint="default"/>
        <w:lang w:val="pt-PT" w:eastAsia="en-US" w:bidi="ar-SA"/>
      </w:rPr>
    </w:lvl>
    <w:lvl w:ilvl="5" w:tplc="389E83A8">
      <w:numFmt w:val="bullet"/>
      <w:lvlText w:val="•"/>
      <w:lvlJc w:val="left"/>
      <w:pPr>
        <w:ind w:left="5533" w:hanging="720"/>
      </w:pPr>
      <w:rPr>
        <w:rFonts w:hint="default"/>
        <w:lang w:val="pt-PT" w:eastAsia="en-US" w:bidi="ar-SA"/>
      </w:rPr>
    </w:lvl>
    <w:lvl w:ilvl="6" w:tplc="2492472C">
      <w:numFmt w:val="bullet"/>
      <w:lvlText w:val="•"/>
      <w:lvlJc w:val="left"/>
      <w:pPr>
        <w:ind w:left="6399" w:hanging="720"/>
      </w:pPr>
      <w:rPr>
        <w:rFonts w:hint="default"/>
        <w:lang w:val="pt-PT" w:eastAsia="en-US" w:bidi="ar-SA"/>
      </w:rPr>
    </w:lvl>
    <w:lvl w:ilvl="7" w:tplc="E5D84CF6">
      <w:numFmt w:val="bullet"/>
      <w:lvlText w:val="•"/>
      <w:lvlJc w:val="left"/>
      <w:pPr>
        <w:ind w:left="7266" w:hanging="720"/>
      </w:pPr>
      <w:rPr>
        <w:rFonts w:hint="default"/>
        <w:lang w:val="pt-PT" w:eastAsia="en-US" w:bidi="ar-SA"/>
      </w:rPr>
    </w:lvl>
    <w:lvl w:ilvl="8" w:tplc="FF1A4A64">
      <w:numFmt w:val="bullet"/>
      <w:lvlText w:val="•"/>
      <w:lvlJc w:val="left"/>
      <w:pPr>
        <w:ind w:left="8133" w:hanging="720"/>
      </w:pPr>
      <w:rPr>
        <w:rFonts w:hint="default"/>
        <w:lang w:val="pt-PT" w:eastAsia="en-US" w:bidi="ar-SA"/>
      </w:rPr>
    </w:lvl>
  </w:abstractNum>
  <w:abstractNum w:abstractNumId="8" w15:restartNumberingAfterBreak="0">
    <w:nsid w:val="4C9E7F2D"/>
    <w:multiLevelType w:val="hybridMultilevel"/>
    <w:tmpl w:val="485C52B8"/>
    <w:lvl w:ilvl="0" w:tplc="CAFA4E28">
      <w:start w:val="1"/>
      <w:numFmt w:val="lowerLetter"/>
      <w:lvlText w:val="%1)"/>
      <w:lvlJc w:val="left"/>
      <w:pPr>
        <w:ind w:left="1170" w:hanging="6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t-PT" w:eastAsia="en-US" w:bidi="ar-SA"/>
      </w:rPr>
    </w:lvl>
    <w:lvl w:ilvl="1" w:tplc="AF386D66">
      <w:numFmt w:val="bullet"/>
      <w:lvlText w:val="•"/>
      <w:lvlJc w:val="left"/>
      <w:pPr>
        <w:ind w:left="2048" w:hanging="692"/>
      </w:pPr>
      <w:rPr>
        <w:rFonts w:hint="default"/>
        <w:lang w:val="pt-PT" w:eastAsia="en-US" w:bidi="ar-SA"/>
      </w:rPr>
    </w:lvl>
    <w:lvl w:ilvl="2" w:tplc="75384378">
      <w:numFmt w:val="bullet"/>
      <w:lvlText w:val="•"/>
      <w:lvlJc w:val="left"/>
      <w:pPr>
        <w:ind w:left="2917" w:hanging="692"/>
      </w:pPr>
      <w:rPr>
        <w:rFonts w:hint="default"/>
        <w:lang w:val="pt-PT" w:eastAsia="en-US" w:bidi="ar-SA"/>
      </w:rPr>
    </w:lvl>
    <w:lvl w:ilvl="3" w:tplc="9E4447D2">
      <w:numFmt w:val="bullet"/>
      <w:lvlText w:val="•"/>
      <w:lvlJc w:val="left"/>
      <w:pPr>
        <w:ind w:left="3785" w:hanging="692"/>
      </w:pPr>
      <w:rPr>
        <w:rFonts w:hint="default"/>
        <w:lang w:val="pt-PT" w:eastAsia="en-US" w:bidi="ar-SA"/>
      </w:rPr>
    </w:lvl>
    <w:lvl w:ilvl="4" w:tplc="B2BA2376">
      <w:numFmt w:val="bullet"/>
      <w:lvlText w:val="•"/>
      <w:lvlJc w:val="left"/>
      <w:pPr>
        <w:ind w:left="4654" w:hanging="692"/>
      </w:pPr>
      <w:rPr>
        <w:rFonts w:hint="default"/>
        <w:lang w:val="pt-PT" w:eastAsia="en-US" w:bidi="ar-SA"/>
      </w:rPr>
    </w:lvl>
    <w:lvl w:ilvl="5" w:tplc="BBAE85E4">
      <w:numFmt w:val="bullet"/>
      <w:lvlText w:val="•"/>
      <w:lvlJc w:val="left"/>
      <w:pPr>
        <w:ind w:left="5523" w:hanging="692"/>
      </w:pPr>
      <w:rPr>
        <w:rFonts w:hint="default"/>
        <w:lang w:val="pt-PT" w:eastAsia="en-US" w:bidi="ar-SA"/>
      </w:rPr>
    </w:lvl>
    <w:lvl w:ilvl="6" w:tplc="F9168736">
      <w:numFmt w:val="bullet"/>
      <w:lvlText w:val="•"/>
      <w:lvlJc w:val="left"/>
      <w:pPr>
        <w:ind w:left="6391" w:hanging="692"/>
      </w:pPr>
      <w:rPr>
        <w:rFonts w:hint="default"/>
        <w:lang w:val="pt-PT" w:eastAsia="en-US" w:bidi="ar-SA"/>
      </w:rPr>
    </w:lvl>
    <w:lvl w:ilvl="7" w:tplc="8916877E">
      <w:numFmt w:val="bullet"/>
      <w:lvlText w:val="•"/>
      <w:lvlJc w:val="left"/>
      <w:pPr>
        <w:ind w:left="7260" w:hanging="692"/>
      </w:pPr>
      <w:rPr>
        <w:rFonts w:hint="default"/>
        <w:lang w:val="pt-PT" w:eastAsia="en-US" w:bidi="ar-SA"/>
      </w:rPr>
    </w:lvl>
    <w:lvl w:ilvl="8" w:tplc="5E7E78BC">
      <w:numFmt w:val="bullet"/>
      <w:lvlText w:val="•"/>
      <w:lvlJc w:val="left"/>
      <w:pPr>
        <w:ind w:left="8129" w:hanging="692"/>
      </w:pPr>
      <w:rPr>
        <w:rFonts w:hint="default"/>
        <w:lang w:val="pt-PT" w:eastAsia="en-US" w:bidi="ar-SA"/>
      </w:rPr>
    </w:lvl>
  </w:abstractNum>
  <w:abstractNum w:abstractNumId="9" w15:restartNumberingAfterBreak="0">
    <w:nsid w:val="567C2995"/>
    <w:multiLevelType w:val="hybridMultilevel"/>
    <w:tmpl w:val="CF8CE280"/>
    <w:lvl w:ilvl="0" w:tplc="FEFE1E66">
      <w:start w:val="1"/>
      <w:numFmt w:val="upperRoman"/>
      <w:lvlText w:val="%1-"/>
      <w:lvlJc w:val="left"/>
      <w:pPr>
        <w:ind w:left="1198" w:hanging="72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pt-PT" w:eastAsia="en-US" w:bidi="ar-SA"/>
      </w:rPr>
    </w:lvl>
    <w:lvl w:ilvl="1" w:tplc="90FA3A36">
      <w:numFmt w:val="bullet"/>
      <w:lvlText w:val="•"/>
      <w:lvlJc w:val="left"/>
      <w:pPr>
        <w:ind w:left="2066" w:hanging="720"/>
      </w:pPr>
      <w:rPr>
        <w:rFonts w:hint="default"/>
        <w:lang w:val="pt-PT" w:eastAsia="en-US" w:bidi="ar-SA"/>
      </w:rPr>
    </w:lvl>
    <w:lvl w:ilvl="2" w:tplc="7C962864">
      <w:numFmt w:val="bullet"/>
      <w:lvlText w:val="•"/>
      <w:lvlJc w:val="left"/>
      <w:pPr>
        <w:ind w:left="2933" w:hanging="720"/>
      </w:pPr>
      <w:rPr>
        <w:rFonts w:hint="default"/>
        <w:lang w:val="pt-PT" w:eastAsia="en-US" w:bidi="ar-SA"/>
      </w:rPr>
    </w:lvl>
    <w:lvl w:ilvl="3" w:tplc="EB26D57A">
      <w:numFmt w:val="bullet"/>
      <w:lvlText w:val="•"/>
      <w:lvlJc w:val="left"/>
      <w:pPr>
        <w:ind w:left="3799" w:hanging="720"/>
      </w:pPr>
      <w:rPr>
        <w:rFonts w:hint="default"/>
        <w:lang w:val="pt-PT" w:eastAsia="en-US" w:bidi="ar-SA"/>
      </w:rPr>
    </w:lvl>
    <w:lvl w:ilvl="4" w:tplc="208AC43E">
      <w:numFmt w:val="bullet"/>
      <w:lvlText w:val="•"/>
      <w:lvlJc w:val="left"/>
      <w:pPr>
        <w:ind w:left="4666" w:hanging="720"/>
      </w:pPr>
      <w:rPr>
        <w:rFonts w:hint="default"/>
        <w:lang w:val="pt-PT" w:eastAsia="en-US" w:bidi="ar-SA"/>
      </w:rPr>
    </w:lvl>
    <w:lvl w:ilvl="5" w:tplc="27D8115E">
      <w:numFmt w:val="bullet"/>
      <w:lvlText w:val="•"/>
      <w:lvlJc w:val="left"/>
      <w:pPr>
        <w:ind w:left="5533" w:hanging="720"/>
      </w:pPr>
      <w:rPr>
        <w:rFonts w:hint="default"/>
        <w:lang w:val="pt-PT" w:eastAsia="en-US" w:bidi="ar-SA"/>
      </w:rPr>
    </w:lvl>
    <w:lvl w:ilvl="6" w:tplc="C952F928">
      <w:numFmt w:val="bullet"/>
      <w:lvlText w:val="•"/>
      <w:lvlJc w:val="left"/>
      <w:pPr>
        <w:ind w:left="6399" w:hanging="720"/>
      </w:pPr>
      <w:rPr>
        <w:rFonts w:hint="default"/>
        <w:lang w:val="pt-PT" w:eastAsia="en-US" w:bidi="ar-SA"/>
      </w:rPr>
    </w:lvl>
    <w:lvl w:ilvl="7" w:tplc="0B2ABC4E">
      <w:numFmt w:val="bullet"/>
      <w:lvlText w:val="•"/>
      <w:lvlJc w:val="left"/>
      <w:pPr>
        <w:ind w:left="7266" w:hanging="720"/>
      </w:pPr>
      <w:rPr>
        <w:rFonts w:hint="default"/>
        <w:lang w:val="pt-PT" w:eastAsia="en-US" w:bidi="ar-SA"/>
      </w:rPr>
    </w:lvl>
    <w:lvl w:ilvl="8" w:tplc="B4025128">
      <w:numFmt w:val="bullet"/>
      <w:lvlText w:val="•"/>
      <w:lvlJc w:val="left"/>
      <w:pPr>
        <w:ind w:left="8133" w:hanging="720"/>
      </w:pPr>
      <w:rPr>
        <w:rFonts w:hint="default"/>
        <w:lang w:val="pt-PT" w:eastAsia="en-US" w:bidi="ar-SA"/>
      </w:rPr>
    </w:lvl>
  </w:abstractNum>
  <w:abstractNum w:abstractNumId="10" w15:restartNumberingAfterBreak="0">
    <w:nsid w:val="580469FD"/>
    <w:multiLevelType w:val="hybridMultilevel"/>
    <w:tmpl w:val="D0249614"/>
    <w:lvl w:ilvl="0" w:tplc="1F00B460">
      <w:start w:val="1"/>
      <w:numFmt w:val="upperRoman"/>
      <w:lvlText w:val="%1-"/>
      <w:lvlJc w:val="left"/>
      <w:pPr>
        <w:ind w:left="1198" w:hanging="720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  <w:lang w:val="pt-PT" w:eastAsia="en-US" w:bidi="ar-SA"/>
      </w:rPr>
    </w:lvl>
    <w:lvl w:ilvl="1" w:tplc="8D161E3A">
      <w:numFmt w:val="bullet"/>
      <w:lvlText w:val="•"/>
      <w:lvlJc w:val="left"/>
      <w:pPr>
        <w:ind w:left="2066" w:hanging="720"/>
      </w:pPr>
      <w:rPr>
        <w:rFonts w:hint="default"/>
        <w:lang w:val="pt-PT" w:eastAsia="en-US" w:bidi="ar-SA"/>
      </w:rPr>
    </w:lvl>
    <w:lvl w:ilvl="2" w:tplc="F08CEA14">
      <w:numFmt w:val="bullet"/>
      <w:lvlText w:val="•"/>
      <w:lvlJc w:val="left"/>
      <w:pPr>
        <w:ind w:left="2933" w:hanging="720"/>
      </w:pPr>
      <w:rPr>
        <w:rFonts w:hint="default"/>
        <w:lang w:val="pt-PT" w:eastAsia="en-US" w:bidi="ar-SA"/>
      </w:rPr>
    </w:lvl>
    <w:lvl w:ilvl="3" w:tplc="A840226C">
      <w:numFmt w:val="bullet"/>
      <w:lvlText w:val="•"/>
      <w:lvlJc w:val="left"/>
      <w:pPr>
        <w:ind w:left="3799" w:hanging="720"/>
      </w:pPr>
      <w:rPr>
        <w:rFonts w:hint="default"/>
        <w:lang w:val="pt-PT" w:eastAsia="en-US" w:bidi="ar-SA"/>
      </w:rPr>
    </w:lvl>
    <w:lvl w:ilvl="4" w:tplc="09FC6438">
      <w:numFmt w:val="bullet"/>
      <w:lvlText w:val="•"/>
      <w:lvlJc w:val="left"/>
      <w:pPr>
        <w:ind w:left="4666" w:hanging="720"/>
      </w:pPr>
      <w:rPr>
        <w:rFonts w:hint="default"/>
        <w:lang w:val="pt-PT" w:eastAsia="en-US" w:bidi="ar-SA"/>
      </w:rPr>
    </w:lvl>
    <w:lvl w:ilvl="5" w:tplc="3BBAC306">
      <w:numFmt w:val="bullet"/>
      <w:lvlText w:val="•"/>
      <w:lvlJc w:val="left"/>
      <w:pPr>
        <w:ind w:left="5533" w:hanging="720"/>
      </w:pPr>
      <w:rPr>
        <w:rFonts w:hint="default"/>
        <w:lang w:val="pt-PT" w:eastAsia="en-US" w:bidi="ar-SA"/>
      </w:rPr>
    </w:lvl>
    <w:lvl w:ilvl="6" w:tplc="6962471C">
      <w:numFmt w:val="bullet"/>
      <w:lvlText w:val="•"/>
      <w:lvlJc w:val="left"/>
      <w:pPr>
        <w:ind w:left="6399" w:hanging="720"/>
      </w:pPr>
      <w:rPr>
        <w:rFonts w:hint="default"/>
        <w:lang w:val="pt-PT" w:eastAsia="en-US" w:bidi="ar-SA"/>
      </w:rPr>
    </w:lvl>
    <w:lvl w:ilvl="7" w:tplc="80944212">
      <w:numFmt w:val="bullet"/>
      <w:lvlText w:val="•"/>
      <w:lvlJc w:val="left"/>
      <w:pPr>
        <w:ind w:left="7266" w:hanging="720"/>
      </w:pPr>
      <w:rPr>
        <w:rFonts w:hint="default"/>
        <w:lang w:val="pt-PT" w:eastAsia="en-US" w:bidi="ar-SA"/>
      </w:rPr>
    </w:lvl>
    <w:lvl w:ilvl="8" w:tplc="3A7AE3AE">
      <w:numFmt w:val="bullet"/>
      <w:lvlText w:val="•"/>
      <w:lvlJc w:val="left"/>
      <w:pPr>
        <w:ind w:left="8133" w:hanging="720"/>
      </w:pPr>
      <w:rPr>
        <w:rFonts w:hint="default"/>
        <w:lang w:val="pt-PT" w:eastAsia="en-US" w:bidi="ar-SA"/>
      </w:rPr>
    </w:lvl>
  </w:abstractNum>
  <w:abstractNum w:abstractNumId="11" w15:restartNumberingAfterBreak="0">
    <w:nsid w:val="629949A0"/>
    <w:multiLevelType w:val="hybridMultilevel"/>
    <w:tmpl w:val="6E1A6BF2"/>
    <w:lvl w:ilvl="0" w:tplc="C42C5EF2">
      <w:start w:val="1"/>
      <w:numFmt w:val="lowerLetter"/>
      <w:lvlText w:val="%1)"/>
      <w:lvlJc w:val="left"/>
      <w:pPr>
        <w:ind w:left="1290" w:hanging="8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t-PT" w:eastAsia="en-US" w:bidi="ar-SA"/>
      </w:rPr>
    </w:lvl>
    <w:lvl w:ilvl="1" w:tplc="E4D672DC">
      <w:numFmt w:val="bullet"/>
      <w:lvlText w:val="•"/>
      <w:lvlJc w:val="left"/>
      <w:pPr>
        <w:ind w:left="2156" w:hanging="812"/>
      </w:pPr>
      <w:rPr>
        <w:rFonts w:hint="default"/>
        <w:lang w:val="pt-PT" w:eastAsia="en-US" w:bidi="ar-SA"/>
      </w:rPr>
    </w:lvl>
    <w:lvl w:ilvl="2" w:tplc="F6F6D862">
      <w:numFmt w:val="bullet"/>
      <w:lvlText w:val="•"/>
      <w:lvlJc w:val="left"/>
      <w:pPr>
        <w:ind w:left="3013" w:hanging="812"/>
      </w:pPr>
      <w:rPr>
        <w:rFonts w:hint="default"/>
        <w:lang w:val="pt-PT" w:eastAsia="en-US" w:bidi="ar-SA"/>
      </w:rPr>
    </w:lvl>
    <w:lvl w:ilvl="3" w:tplc="D0F86BA4">
      <w:numFmt w:val="bullet"/>
      <w:lvlText w:val="•"/>
      <w:lvlJc w:val="left"/>
      <w:pPr>
        <w:ind w:left="3869" w:hanging="812"/>
      </w:pPr>
      <w:rPr>
        <w:rFonts w:hint="default"/>
        <w:lang w:val="pt-PT" w:eastAsia="en-US" w:bidi="ar-SA"/>
      </w:rPr>
    </w:lvl>
    <w:lvl w:ilvl="4" w:tplc="CF20BE80">
      <w:numFmt w:val="bullet"/>
      <w:lvlText w:val="•"/>
      <w:lvlJc w:val="left"/>
      <w:pPr>
        <w:ind w:left="4726" w:hanging="812"/>
      </w:pPr>
      <w:rPr>
        <w:rFonts w:hint="default"/>
        <w:lang w:val="pt-PT" w:eastAsia="en-US" w:bidi="ar-SA"/>
      </w:rPr>
    </w:lvl>
    <w:lvl w:ilvl="5" w:tplc="B882E410">
      <w:numFmt w:val="bullet"/>
      <w:lvlText w:val="•"/>
      <w:lvlJc w:val="left"/>
      <w:pPr>
        <w:ind w:left="5583" w:hanging="812"/>
      </w:pPr>
      <w:rPr>
        <w:rFonts w:hint="default"/>
        <w:lang w:val="pt-PT" w:eastAsia="en-US" w:bidi="ar-SA"/>
      </w:rPr>
    </w:lvl>
    <w:lvl w:ilvl="6" w:tplc="FBA232FC">
      <w:numFmt w:val="bullet"/>
      <w:lvlText w:val="•"/>
      <w:lvlJc w:val="left"/>
      <w:pPr>
        <w:ind w:left="6439" w:hanging="812"/>
      </w:pPr>
      <w:rPr>
        <w:rFonts w:hint="default"/>
        <w:lang w:val="pt-PT" w:eastAsia="en-US" w:bidi="ar-SA"/>
      </w:rPr>
    </w:lvl>
    <w:lvl w:ilvl="7" w:tplc="4A0C3C66">
      <w:numFmt w:val="bullet"/>
      <w:lvlText w:val="•"/>
      <w:lvlJc w:val="left"/>
      <w:pPr>
        <w:ind w:left="7296" w:hanging="812"/>
      </w:pPr>
      <w:rPr>
        <w:rFonts w:hint="default"/>
        <w:lang w:val="pt-PT" w:eastAsia="en-US" w:bidi="ar-SA"/>
      </w:rPr>
    </w:lvl>
    <w:lvl w:ilvl="8" w:tplc="675CA7E6">
      <w:numFmt w:val="bullet"/>
      <w:lvlText w:val="•"/>
      <w:lvlJc w:val="left"/>
      <w:pPr>
        <w:ind w:left="8153" w:hanging="812"/>
      </w:pPr>
      <w:rPr>
        <w:rFonts w:hint="default"/>
        <w:lang w:val="pt-PT" w:eastAsia="en-US" w:bidi="ar-SA"/>
      </w:rPr>
    </w:lvl>
  </w:abstractNum>
  <w:abstractNum w:abstractNumId="12" w15:restartNumberingAfterBreak="0">
    <w:nsid w:val="710350F4"/>
    <w:multiLevelType w:val="hybridMultilevel"/>
    <w:tmpl w:val="E2DC9F02"/>
    <w:lvl w:ilvl="0" w:tplc="89FC1C74">
      <w:start w:val="1"/>
      <w:numFmt w:val="upperRoman"/>
      <w:lvlText w:val="%1-"/>
      <w:lvlJc w:val="left"/>
      <w:pPr>
        <w:ind w:left="1198" w:hanging="720"/>
      </w:pPr>
      <w:rPr>
        <w:rFonts w:ascii="Arial MT" w:eastAsia="Arial MT" w:hAnsi="Arial MT" w:cs="Arial MT" w:hint="default"/>
        <w:spacing w:val="0"/>
        <w:w w:val="100"/>
        <w:sz w:val="28"/>
        <w:szCs w:val="28"/>
        <w:lang w:val="pt-PT" w:eastAsia="en-US" w:bidi="ar-SA"/>
      </w:rPr>
    </w:lvl>
    <w:lvl w:ilvl="1" w:tplc="E46C8524">
      <w:numFmt w:val="bullet"/>
      <w:lvlText w:val="•"/>
      <w:lvlJc w:val="left"/>
      <w:pPr>
        <w:ind w:left="2066" w:hanging="720"/>
      </w:pPr>
      <w:rPr>
        <w:rFonts w:hint="default"/>
        <w:lang w:val="pt-PT" w:eastAsia="en-US" w:bidi="ar-SA"/>
      </w:rPr>
    </w:lvl>
    <w:lvl w:ilvl="2" w:tplc="283CF998">
      <w:numFmt w:val="bullet"/>
      <w:lvlText w:val="•"/>
      <w:lvlJc w:val="left"/>
      <w:pPr>
        <w:ind w:left="2933" w:hanging="720"/>
      </w:pPr>
      <w:rPr>
        <w:rFonts w:hint="default"/>
        <w:lang w:val="pt-PT" w:eastAsia="en-US" w:bidi="ar-SA"/>
      </w:rPr>
    </w:lvl>
    <w:lvl w:ilvl="3" w:tplc="E54E87EA">
      <w:numFmt w:val="bullet"/>
      <w:lvlText w:val="•"/>
      <w:lvlJc w:val="left"/>
      <w:pPr>
        <w:ind w:left="3799" w:hanging="720"/>
      </w:pPr>
      <w:rPr>
        <w:rFonts w:hint="default"/>
        <w:lang w:val="pt-PT" w:eastAsia="en-US" w:bidi="ar-SA"/>
      </w:rPr>
    </w:lvl>
    <w:lvl w:ilvl="4" w:tplc="82BCCB8C">
      <w:numFmt w:val="bullet"/>
      <w:lvlText w:val="•"/>
      <w:lvlJc w:val="left"/>
      <w:pPr>
        <w:ind w:left="4666" w:hanging="720"/>
      </w:pPr>
      <w:rPr>
        <w:rFonts w:hint="default"/>
        <w:lang w:val="pt-PT" w:eastAsia="en-US" w:bidi="ar-SA"/>
      </w:rPr>
    </w:lvl>
    <w:lvl w:ilvl="5" w:tplc="72F0C9E4">
      <w:numFmt w:val="bullet"/>
      <w:lvlText w:val="•"/>
      <w:lvlJc w:val="left"/>
      <w:pPr>
        <w:ind w:left="5533" w:hanging="720"/>
      </w:pPr>
      <w:rPr>
        <w:rFonts w:hint="default"/>
        <w:lang w:val="pt-PT" w:eastAsia="en-US" w:bidi="ar-SA"/>
      </w:rPr>
    </w:lvl>
    <w:lvl w:ilvl="6" w:tplc="E5801012">
      <w:numFmt w:val="bullet"/>
      <w:lvlText w:val="•"/>
      <w:lvlJc w:val="left"/>
      <w:pPr>
        <w:ind w:left="6399" w:hanging="720"/>
      </w:pPr>
      <w:rPr>
        <w:rFonts w:hint="default"/>
        <w:lang w:val="pt-PT" w:eastAsia="en-US" w:bidi="ar-SA"/>
      </w:rPr>
    </w:lvl>
    <w:lvl w:ilvl="7" w:tplc="D1FAF726">
      <w:numFmt w:val="bullet"/>
      <w:lvlText w:val="•"/>
      <w:lvlJc w:val="left"/>
      <w:pPr>
        <w:ind w:left="7266" w:hanging="720"/>
      </w:pPr>
      <w:rPr>
        <w:rFonts w:hint="default"/>
        <w:lang w:val="pt-PT" w:eastAsia="en-US" w:bidi="ar-SA"/>
      </w:rPr>
    </w:lvl>
    <w:lvl w:ilvl="8" w:tplc="F846196C">
      <w:numFmt w:val="bullet"/>
      <w:lvlText w:val="•"/>
      <w:lvlJc w:val="left"/>
      <w:pPr>
        <w:ind w:left="8133" w:hanging="720"/>
      </w:pPr>
      <w:rPr>
        <w:rFonts w:hint="default"/>
        <w:lang w:val="pt-PT" w:eastAsia="en-US" w:bidi="ar-SA"/>
      </w:rPr>
    </w:lvl>
  </w:abstractNum>
  <w:abstractNum w:abstractNumId="13" w15:restartNumberingAfterBreak="0">
    <w:nsid w:val="7A32287B"/>
    <w:multiLevelType w:val="hybridMultilevel"/>
    <w:tmpl w:val="627E0CC4"/>
    <w:lvl w:ilvl="0" w:tplc="3B42A384">
      <w:start w:val="1"/>
      <w:numFmt w:val="upperRoman"/>
      <w:lvlText w:val="%1-"/>
      <w:lvlJc w:val="left"/>
      <w:pPr>
        <w:ind w:left="1198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t-PT" w:eastAsia="en-US" w:bidi="ar-SA"/>
      </w:rPr>
    </w:lvl>
    <w:lvl w:ilvl="1" w:tplc="A7D8BD2E">
      <w:numFmt w:val="bullet"/>
      <w:lvlText w:val="•"/>
      <w:lvlJc w:val="left"/>
      <w:pPr>
        <w:ind w:left="2066" w:hanging="720"/>
      </w:pPr>
      <w:rPr>
        <w:rFonts w:hint="default"/>
        <w:lang w:val="pt-PT" w:eastAsia="en-US" w:bidi="ar-SA"/>
      </w:rPr>
    </w:lvl>
    <w:lvl w:ilvl="2" w:tplc="22C8D936">
      <w:numFmt w:val="bullet"/>
      <w:lvlText w:val="•"/>
      <w:lvlJc w:val="left"/>
      <w:pPr>
        <w:ind w:left="2933" w:hanging="720"/>
      </w:pPr>
      <w:rPr>
        <w:rFonts w:hint="default"/>
        <w:lang w:val="pt-PT" w:eastAsia="en-US" w:bidi="ar-SA"/>
      </w:rPr>
    </w:lvl>
    <w:lvl w:ilvl="3" w:tplc="643A71FA">
      <w:numFmt w:val="bullet"/>
      <w:lvlText w:val="•"/>
      <w:lvlJc w:val="left"/>
      <w:pPr>
        <w:ind w:left="3799" w:hanging="720"/>
      </w:pPr>
      <w:rPr>
        <w:rFonts w:hint="default"/>
        <w:lang w:val="pt-PT" w:eastAsia="en-US" w:bidi="ar-SA"/>
      </w:rPr>
    </w:lvl>
    <w:lvl w:ilvl="4" w:tplc="FFB0BA64">
      <w:numFmt w:val="bullet"/>
      <w:lvlText w:val="•"/>
      <w:lvlJc w:val="left"/>
      <w:pPr>
        <w:ind w:left="4666" w:hanging="720"/>
      </w:pPr>
      <w:rPr>
        <w:rFonts w:hint="default"/>
        <w:lang w:val="pt-PT" w:eastAsia="en-US" w:bidi="ar-SA"/>
      </w:rPr>
    </w:lvl>
    <w:lvl w:ilvl="5" w:tplc="46103B34">
      <w:numFmt w:val="bullet"/>
      <w:lvlText w:val="•"/>
      <w:lvlJc w:val="left"/>
      <w:pPr>
        <w:ind w:left="5533" w:hanging="720"/>
      </w:pPr>
      <w:rPr>
        <w:rFonts w:hint="default"/>
        <w:lang w:val="pt-PT" w:eastAsia="en-US" w:bidi="ar-SA"/>
      </w:rPr>
    </w:lvl>
    <w:lvl w:ilvl="6" w:tplc="AE6AB0BC">
      <w:numFmt w:val="bullet"/>
      <w:lvlText w:val="•"/>
      <w:lvlJc w:val="left"/>
      <w:pPr>
        <w:ind w:left="6399" w:hanging="720"/>
      </w:pPr>
      <w:rPr>
        <w:rFonts w:hint="default"/>
        <w:lang w:val="pt-PT" w:eastAsia="en-US" w:bidi="ar-SA"/>
      </w:rPr>
    </w:lvl>
    <w:lvl w:ilvl="7" w:tplc="AEAC8BA4">
      <w:numFmt w:val="bullet"/>
      <w:lvlText w:val="•"/>
      <w:lvlJc w:val="left"/>
      <w:pPr>
        <w:ind w:left="7266" w:hanging="720"/>
      </w:pPr>
      <w:rPr>
        <w:rFonts w:hint="default"/>
        <w:lang w:val="pt-PT" w:eastAsia="en-US" w:bidi="ar-SA"/>
      </w:rPr>
    </w:lvl>
    <w:lvl w:ilvl="8" w:tplc="9F46BD0C">
      <w:numFmt w:val="bullet"/>
      <w:lvlText w:val="•"/>
      <w:lvlJc w:val="left"/>
      <w:pPr>
        <w:ind w:left="8133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7D43462C"/>
    <w:multiLevelType w:val="hybridMultilevel"/>
    <w:tmpl w:val="6F4E99E0"/>
    <w:lvl w:ilvl="0" w:tplc="A3DCAD94">
      <w:start w:val="1"/>
      <w:numFmt w:val="upperRoman"/>
      <w:lvlText w:val="%1-"/>
      <w:lvlJc w:val="left"/>
      <w:pPr>
        <w:ind w:left="1198" w:hanging="720"/>
      </w:pPr>
      <w:rPr>
        <w:rFonts w:ascii="Arial MT" w:eastAsia="Arial MT" w:hAnsi="Arial MT" w:cs="Arial MT" w:hint="default"/>
        <w:spacing w:val="0"/>
        <w:w w:val="100"/>
        <w:sz w:val="28"/>
        <w:szCs w:val="28"/>
        <w:lang w:val="pt-PT" w:eastAsia="en-US" w:bidi="ar-SA"/>
      </w:rPr>
    </w:lvl>
    <w:lvl w:ilvl="1" w:tplc="A1781A92">
      <w:numFmt w:val="bullet"/>
      <w:lvlText w:val="•"/>
      <w:lvlJc w:val="left"/>
      <w:pPr>
        <w:ind w:left="2066" w:hanging="720"/>
      </w:pPr>
      <w:rPr>
        <w:rFonts w:hint="default"/>
        <w:lang w:val="pt-PT" w:eastAsia="en-US" w:bidi="ar-SA"/>
      </w:rPr>
    </w:lvl>
    <w:lvl w:ilvl="2" w:tplc="D94259E2">
      <w:numFmt w:val="bullet"/>
      <w:lvlText w:val="•"/>
      <w:lvlJc w:val="left"/>
      <w:pPr>
        <w:ind w:left="2933" w:hanging="720"/>
      </w:pPr>
      <w:rPr>
        <w:rFonts w:hint="default"/>
        <w:lang w:val="pt-PT" w:eastAsia="en-US" w:bidi="ar-SA"/>
      </w:rPr>
    </w:lvl>
    <w:lvl w:ilvl="3" w:tplc="86388238">
      <w:numFmt w:val="bullet"/>
      <w:lvlText w:val="•"/>
      <w:lvlJc w:val="left"/>
      <w:pPr>
        <w:ind w:left="3799" w:hanging="720"/>
      </w:pPr>
      <w:rPr>
        <w:rFonts w:hint="default"/>
        <w:lang w:val="pt-PT" w:eastAsia="en-US" w:bidi="ar-SA"/>
      </w:rPr>
    </w:lvl>
    <w:lvl w:ilvl="4" w:tplc="1E982356">
      <w:numFmt w:val="bullet"/>
      <w:lvlText w:val="•"/>
      <w:lvlJc w:val="left"/>
      <w:pPr>
        <w:ind w:left="4666" w:hanging="720"/>
      </w:pPr>
      <w:rPr>
        <w:rFonts w:hint="default"/>
        <w:lang w:val="pt-PT" w:eastAsia="en-US" w:bidi="ar-SA"/>
      </w:rPr>
    </w:lvl>
    <w:lvl w:ilvl="5" w:tplc="F6CA3E8A">
      <w:numFmt w:val="bullet"/>
      <w:lvlText w:val="•"/>
      <w:lvlJc w:val="left"/>
      <w:pPr>
        <w:ind w:left="5533" w:hanging="720"/>
      </w:pPr>
      <w:rPr>
        <w:rFonts w:hint="default"/>
        <w:lang w:val="pt-PT" w:eastAsia="en-US" w:bidi="ar-SA"/>
      </w:rPr>
    </w:lvl>
    <w:lvl w:ilvl="6" w:tplc="C79059A6">
      <w:numFmt w:val="bullet"/>
      <w:lvlText w:val="•"/>
      <w:lvlJc w:val="left"/>
      <w:pPr>
        <w:ind w:left="6399" w:hanging="720"/>
      </w:pPr>
      <w:rPr>
        <w:rFonts w:hint="default"/>
        <w:lang w:val="pt-PT" w:eastAsia="en-US" w:bidi="ar-SA"/>
      </w:rPr>
    </w:lvl>
    <w:lvl w:ilvl="7" w:tplc="D2080654">
      <w:numFmt w:val="bullet"/>
      <w:lvlText w:val="•"/>
      <w:lvlJc w:val="left"/>
      <w:pPr>
        <w:ind w:left="7266" w:hanging="720"/>
      </w:pPr>
      <w:rPr>
        <w:rFonts w:hint="default"/>
        <w:lang w:val="pt-PT" w:eastAsia="en-US" w:bidi="ar-SA"/>
      </w:rPr>
    </w:lvl>
    <w:lvl w:ilvl="8" w:tplc="39109196">
      <w:numFmt w:val="bullet"/>
      <w:lvlText w:val="•"/>
      <w:lvlJc w:val="left"/>
      <w:pPr>
        <w:ind w:left="8133" w:hanging="720"/>
      </w:pPr>
      <w:rPr>
        <w:rFonts w:hint="default"/>
        <w:lang w:val="pt-PT" w:eastAsia="en-US" w:bidi="ar-SA"/>
      </w:rPr>
    </w:lvl>
  </w:abstractNum>
  <w:abstractNum w:abstractNumId="15" w15:restartNumberingAfterBreak="0">
    <w:nsid w:val="7FB517F0"/>
    <w:multiLevelType w:val="hybridMultilevel"/>
    <w:tmpl w:val="E9F288B0"/>
    <w:lvl w:ilvl="0" w:tplc="5F14F158">
      <w:start w:val="1"/>
      <w:numFmt w:val="upperRoman"/>
      <w:lvlText w:val="%1-"/>
      <w:lvlJc w:val="left"/>
      <w:pPr>
        <w:ind w:left="2422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t-PT" w:eastAsia="en-US" w:bidi="ar-SA"/>
      </w:rPr>
    </w:lvl>
    <w:lvl w:ilvl="1" w:tplc="78CED6C8">
      <w:numFmt w:val="bullet"/>
      <w:lvlText w:val="•"/>
      <w:lvlJc w:val="left"/>
      <w:pPr>
        <w:ind w:left="2066" w:hanging="720"/>
      </w:pPr>
      <w:rPr>
        <w:rFonts w:hint="default"/>
        <w:lang w:val="pt-PT" w:eastAsia="en-US" w:bidi="ar-SA"/>
      </w:rPr>
    </w:lvl>
    <w:lvl w:ilvl="2" w:tplc="7972A1B6">
      <w:numFmt w:val="bullet"/>
      <w:lvlText w:val="•"/>
      <w:lvlJc w:val="left"/>
      <w:pPr>
        <w:ind w:left="2933" w:hanging="720"/>
      </w:pPr>
      <w:rPr>
        <w:rFonts w:hint="default"/>
        <w:lang w:val="pt-PT" w:eastAsia="en-US" w:bidi="ar-SA"/>
      </w:rPr>
    </w:lvl>
    <w:lvl w:ilvl="3" w:tplc="72407360">
      <w:numFmt w:val="bullet"/>
      <w:lvlText w:val="•"/>
      <w:lvlJc w:val="left"/>
      <w:pPr>
        <w:ind w:left="3799" w:hanging="720"/>
      </w:pPr>
      <w:rPr>
        <w:rFonts w:hint="default"/>
        <w:lang w:val="pt-PT" w:eastAsia="en-US" w:bidi="ar-SA"/>
      </w:rPr>
    </w:lvl>
    <w:lvl w:ilvl="4" w:tplc="9AE6FCE2">
      <w:numFmt w:val="bullet"/>
      <w:lvlText w:val="•"/>
      <w:lvlJc w:val="left"/>
      <w:pPr>
        <w:ind w:left="4666" w:hanging="720"/>
      </w:pPr>
      <w:rPr>
        <w:rFonts w:hint="default"/>
        <w:lang w:val="pt-PT" w:eastAsia="en-US" w:bidi="ar-SA"/>
      </w:rPr>
    </w:lvl>
    <w:lvl w:ilvl="5" w:tplc="0E367D7E">
      <w:numFmt w:val="bullet"/>
      <w:lvlText w:val="•"/>
      <w:lvlJc w:val="left"/>
      <w:pPr>
        <w:ind w:left="5533" w:hanging="720"/>
      </w:pPr>
      <w:rPr>
        <w:rFonts w:hint="default"/>
        <w:lang w:val="pt-PT" w:eastAsia="en-US" w:bidi="ar-SA"/>
      </w:rPr>
    </w:lvl>
    <w:lvl w:ilvl="6" w:tplc="EDB250A2">
      <w:numFmt w:val="bullet"/>
      <w:lvlText w:val="•"/>
      <w:lvlJc w:val="left"/>
      <w:pPr>
        <w:ind w:left="6399" w:hanging="720"/>
      </w:pPr>
      <w:rPr>
        <w:rFonts w:hint="default"/>
        <w:lang w:val="pt-PT" w:eastAsia="en-US" w:bidi="ar-SA"/>
      </w:rPr>
    </w:lvl>
    <w:lvl w:ilvl="7" w:tplc="D50E1064">
      <w:numFmt w:val="bullet"/>
      <w:lvlText w:val="•"/>
      <w:lvlJc w:val="left"/>
      <w:pPr>
        <w:ind w:left="7266" w:hanging="720"/>
      </w:pPr>
      <w:rPr>
        <w:rFonts w:hint="default"/>
        <w:lang w:val="pt-PT" w:eastAsia="en-US" w:bidi="ar-SA"/>
      </w:rPr>
    </w:lvl>
    <w:lvl w:ilvl="8" w:tplc="27DC91C0">
      <w:numFmt w:val="bullet"/>
      <w:lvlText w:val="•"/>
      <w:lvlJc w:val="left"/>
      <w:pPr>
        <w:ind w:left="8133" w:hanging="720"/>
      </w:pPr>
      <w:rPr>
        <w:rFonts w:hint="default"/>
        <w:lang w:val="pt-PT" w:eastAsia="en-US" w:bidi="ar-SA"/>
      </w:rPr>
    </w:lvl>
  </w:abstractNum>
  <w:num w:numId="1">
    <w:abstractNumId w:val="14"/>
  </w:num>
  <w:num w:numId="2">
    <w:abstractNumId w:val="8"/>
  </w:num>
  <w:num w:numId="3">
    <w:abstractNumId w:val="5"/>
  </w:num>
  <w:num w:numId="4">
    <w:abstractNumId w:val="7"/>
  </w:num>
  <w:num w:numId="5">
    <w:abstractNumId w:val="1"/>
  </w:num>
  <w:num w:numId="6">
    <w:abstractNumId w:val="12"/>
  </w:num>
  <w:num w:numId="7">
    <w:abstractNumId w:val="9"/>
  </w:num>
  <w:num w:numId="8">
    <w:abstractNumId w:val="11"/>
  </w:num>
  <w:num w:numId="9">
    <w:abstractNumId w:val="10"/>
  </w:num>
  <w:num w:numId="10">
    <w:abstractNumId w:val="2"/>
  </w:num>
  <w:num w:numId="11">
    <w:abstractNumId w:val="3"/>
  </w:num>
  <w:num w:numId="12">
    <w:abstractNumId w:val="13"/>
  </w:num>
  <w:num w:numId="13">
    <w:abstractNumId w:val="15"/>
  </w:num>
  <w:num w:numId="14">
    <w:abstractNumId w:val="6"/>
  </w:num>
  <w:num w:numId="15">
    <w:abstractNumId w:val="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641"/>
    <w:rsid w:val="00006321"/>
    <w:rsid w:val="00006A16"/>
    <w:rsid w:val="00007B38"/>
    <w:rsid w:val="00011AB1"/>
    <w:rsid w:val="00012D41"/>
    <w:rsid w:val="0001394D"/>
    <w:rsid w:val="000259EB"/>
    <w:rsid w:val="000277DC"/>
    <w:rsid w:val="000619F9"/>
    <w:rsid w:val="00066358"/>
    <w:rsid w:val="000676F0"/>
    <w:rsid w:val="0007034C"/>
    <w:rsid w:val="00073D16"/>
    <w:rsid w:val="00074E56"/>
    <w:rsid w:val="0008017D"/>
    <w:rsid w:val="00081C89"/>
    <w:rsid w:val="000931E9"/>
    <w:rsid w:val="000A6600"/>
    <w:rsid w:val="000B5F70"/>
    <w:rsid w:val="000B638A"/>
    <w:rsid w:val="000B6BF3"/>
    <w:rsid w:val="000C0C59"/>
    <w:rsid w:val="000E35FA"/>
    <w:rsid w:val="000E3E0E"/>
    <w:rsid w:val="000F1308"/>
    <w:rsid w:val="000F6256"/>
    <w:rsid w:val="000F6A49"/>
    <w:rsid w:val="00115B47"/>
    <w:rsid w:val="0012027F"/>
    <w:rsid w:val="0012116E"/>
    <w:rsid w:val="001257C7"/>
    <w:rsid w:val="00135243"/>
    <w:rsid w:val="00142373"/>
    <w:rsid w:val="00153383"/>
    <w:rsid w:val="00155E3A"/>
    <w:rsid w:val="00162182"/>
    <w:rsid w:val="00164426"/>
    <w:rsid w:val="00164F6C"/>
    <w:rsid w:val="00184CDB"/>
    <w:rsid w:val="001852D9"/>
    <w:rsid w:val="001973B2"/>
    <w:rsid w:val="001A1DFB"/>
    <w:rsid w:val="001A76D0"/>
    <w:rsid w:val="001B4C0A"/>
    <w:rsid w:val="001C456F"/>
    <w:rsid w:val="001C6557"/>
    <w:rsid w:val="001D3709"/>
    <w:rsid w:val="001F1205"/>
    <w:rsid w:val="001F458C"/>
    <w:rsid w:val="00205417"/>
    <w:rsid w:val="0022109E"/>
    <w:rsid w:val="002219D7"/>
    <w:rsid w:val="00222F46"/>
    <w:rsid w:val="00223685"/>
    <w:rsid w:val="00224283"/>
    <w:rsid w:val="002765DF"/>
    <w:rsid w:val="00282BAF"/>
    <w:rsid w:val="00290775"/>
    <w:rsid w:val="002A1ACB"/>
    <w:rsid w:val="002B5C40"/>
    <w:rsid w:val="002B5D4B"/>
    <w:rsid w:val="002C35B4"/>
    <w:rsid w:val="002C5396"/>
    <w:rsid w:val="002C7AAC"/>
    <w:rsid w:val="002E3F20"/>
    <w:rsid w:val="002E4B75"/>
    <w:rsid w:val="0030164F"/>
    <w:rsid w:val="00315468"/>
    <w:rsid w:val="00317D9A"/>
    <w:rsid w:val="00320A96"/>
    <w:rsid w:val="00322A59"/>
    <w:rsid w:val="003327C1"/>
    <w:rsid w:val="00335326"/>
    <w:rsid w:val="00351286"/>
    <w:rsid w:val="003632CE"/>
    <w:rsid w:val="00366217"/>
    <w:rsid w:val="00366409"/>
    <w:rsid w:val="00370687"/>
    <w:rsid w:val="003879F6"/>
    <w:rsid w:val="00387DC0"/>
    <w:rsid w:val="00390999"/>
    <w:rsid w:val="003A00FF"/>
    <w:rsid w:val="003B578E"/>
    <w:rsid w:val="003C0FFE"/>
    <w:rsid w:val="003C10AD"/>
    <w:rsid w:val="003D1F77"/>
    <w:rsid w:val="003D27BD"/>
    <w:rsid w:val="003D354B"/>
    <w:rsid w:val="003E42B7"/>
    <w:rsid w:val="003E50DE"/>
    <w:rsid w:val="003E70BB"/>
    <w:rsid w:val="003F092A"/>
    <w:rsid w:val="00421534"/>
    <w:rsid w:val="004248A0"/>
    <w:rsid w:val="00432E63"/>
    <w:rsid w:val="00441AB1"/>
    <w:rsid w:val="00450E67"/>
    <w:rsid w:val="004573B6"/>
    <w:rsid w:val="00464847"/>
    <w:rsid w:val="00470212"/>
    <w:rsid w:val="004821EE"/>
    <w:rsid w:val="00483514"/>
    <w:rsid w:val="004B05EF"/>
    <w:rsid w:val="004C1C7A"/>
    <w:rsid w:val="004C30A9"/>
    <w:rsid w:val="004D3F35"/>
    <w:rsid w:val="004E6596"/>
    <w:rsid w:val="004F73A0"/>
    <w:rsid w:val="00501161"/>
    <w:rsid w:val="00501212"/>
    <w:rsid w:val="005031D4"/>
    <w:rsid w:val="005038B5"/>
    <w:rsid w:val="0053106C"/>
    <w:rsid w:val="0053615B"/>
    <w:rsid w:val="005453B7"/>
    <w:rsid w:val="00546A3A"/>
    <w:rsid w:val="00555168"/>
    <w:rsid w:val="00555D59"/>
    <w:rsid w:val="0056195B"/>
    <w:rsid w:val="00562047"/>
    <w:rsid w:val="00564FE0"/>
    <w:rsid w:val="0058349D"/>
    <w:rsid w:val="00591E5E"/>
    <w:rsid w:val="005942EB"/>
    <w:rsid w:val="005A2278"/>
    <w:rsid w:val="005C2BFE"/>
    <w:rsid w:val="005D322E"/>
    <w:rsid w:val="005D3F05"/>
    <w:rsid w:val="005D4C2B"/>
    <w:rsid w:val="005E7033"/>
    <w:rsid w:val="005F2D01"/>
    <w:rsid w:val="005F3B51"/>
    <w:rsid w:val="006016EB"/>
    <w:rsid w:val="00612221"/>
    <w:rsid w:val="00663983"/>
    <w:rsid w:val="00666B47"/>
    <w:rsid w:val="00690341"/>
    <w:rsid w:val="00696BA4"/>
    <w:rsid w:val="006B7697"/>
    <w:rsid w:val="006C0171"/>
    <w:rsid w:val="006C3265"/>
    <w:rsid w:val="006D18D6"/>
    <w:rsid w:val="006E4BEE"/>
    <w:rsid w:val="006F4623"/>
    <w:rsid w:val="00700FE8"/>
    <w:rsid w:val="00707F09"/>
    <w:rsid w:val="007242FD"/>
    <w:rsid w:val="00725CE4"/>
    <w:rsid w:val="00740288"/>
    <w:rsid w:val="00750C02"/>
    <w:rsid w:val="00755604"/>
    <w:rsid w:val="00760FE7"/>
    <w:rsid w:val="00775450"/>
    <w:rsid w:val="00775BFE"/>
    <w:rsid w:val="007837F4"/>
    <w:rsid w:val="007842FB"/>
    <w:rsid w:val="007942BB"/>
    <w:rsid w:val="007C2C11"/>
    <w:rsid w:val="007D2BC0"/>
    <w:rsid w:val="007D75B4"/>
    <w:rsid w:val="007E4C09"/>
    <w:rsid w:val="007F2275"/>
    <w:rsid w:val="007F6A99"/>
    <w:rsid w:val="007F7FF2"/>
    <w:rsid w:val="00801F82"/>
    <w:rsid w:val="008227BC"/>
    <w:rsid w:val="00832FF2"/>
    <w:rsid w:val="00841B1F"/>
    <w:rsid w:val="00857DC6"/>
    <w:rsid w:val="00860825"/>
    <w:rsid w:val="00860828"/>
    <w:rsid w:val="00873F68"/>
    <w:rsid w:val="00875A20"/>
    <w:rsid w:val="00880329"/>
    <w:rsid w:val="0088300C"/>
    <w:rsid w:val="00883496"/>
    <w:rsid w:val="0088395F"/>
    <w:rsid w:val="00890D4F"/>
    <w:rsid w:val="008A1845"/>
    <w:rsid w:val="008B3BBE"/>
    <w:rsid w:val="008B6576"/>
    <w:rsid w:val="008D06F3"/>
    <w:rsid w:val="008D7225"/>
    <w:rsid w:val="008E179C"/>
    <w:rsid w:val="008E27C1"/>
    <w:rsid w:val="00900EAE"/>
    <w:rsid w:val="009013A2"/>
    <w:rsid w:val="00904152"/>
    <w:rsid w:val="0091167D"/>
    <w:rsid w:val="00916912"/>
    <w:rsid w:val="00916964"/>
    <w:rsid w:val="00920522"/>
    <w:rsid w:val="00921748"/>
    <w:rsid w:val="00923AA5"/>
    <w:rsid w:val="009251C3"/>
    <w:rsid w:val="0093369B"/>
    <w:rsid w:val="00933855"/>
    <w:rsid w:val="00941BDC"/>
    <w:rsid w:val="00942810"/>
    <w:rsid w:val="009620A5"/>
    <w:rsid w:val="00967837"/>
    <w:rsid w:val="009772E4"/>
    <w:rsid w:val="00984906"/>
    <w:rsid w:val="00985E14"/>
    <w:rsid w:val="00995B88"/>
    <w:rsid w:val="009A5D4C"/>
    <w:rsid w:val="009A645A"/>
    <w:rsid w:val="009B65A7"/>
    <w:rsid w:val="009C194B"/>
    <w:rsid w:val="009C3A16"/>
    <w:rsid w:val="009D469D"/>
    <w:rsid w:val="009D7B13"/>
    <w:rsid w:val="009F6435"/>
    <w:rsid w:val="00A023CB"/>
    <w:rsid w:val="00A06DEF"/>
    <w:rsid w:val="00A17DE2"/>
    <w:rsid w:val="00A2555E"/>
    <w:rsid w:val="00A432AC"/>
    <w:rsid w:val="00A44EE9"/>
    <w:rsid w:val="00A46204"/>
    <w:rsid w:val="00A51CF0"/>
    <w:rsid w:val="00A55F21"/>
    <w:rsid w:val="00A6549D"/>
    <w:rsid w:val="00A715BA"/>
    <w:rsid w:val="00A71A95"/>
    <w:rsid w:val="00A761BB"/>
    <w:rsid w:val="00A8525E"/>
    <w:rsid w:val="00AA29FF"/>
    <w:rsid w:val="00AB251A"/>
    <w:rsid w:val="00AB3660"/>
    <w:rsid w:val="00AC47A9"/>
    <w:rsid w:val="00AC4804"/>
    <w:rsid w:val="00AE2F95"/>
    <w:rsid w:val="00AE3FEF"/>
    <w:rsid w:val="00AE49A0"/>
    <w:rsid w:val="00AF3190"/>
    <w:rsid w:val="00AF39C1"/>
    <w:rsid w:val="00B003E8"/>
    <w:rsid w:val="00B043E0"/>
    <w:rsid w:val="00B1705B"/>
    <w:rsid w:val="00B40DFD"/>
    <w:rsid w:val="00B44D54"/>
    <w:rsid w:val="00B50544"/>
    <w:rsid w:val="00B52333"/>
    <w:rsid w:val="00B53232"/>
    <w:rsid w:val="00B62E07"/>
    <w:rsid w:val="00B67641"/>
    <w:rsid w:val="00B7685B"/>
    <w:rsid w:val="00B82C5D"/>
    <w:rsid w:val="00B9210A"/>
    <w:rsid w:val="00B93674"/>
    <w:rsid w:val="00BA30BD"/>
    <w:rsid w:val="00BA5C87"/>
    <w:rsid w:val="00BA5FDC"/>
    <w:rsid w:val="00BB2404"/>
    <w:rsid w:val="00BB5756"/>
    <w:rsid w:val="00BC259B"/>
    <w:rsid w:val="00BC3B5B"/>
    <w:rsid w:val="00BD1BB9"/>
    <w:rsid w:val="00BF61CC"/>
    <w:rsid w:val="00C02865"/>
    <w:rsid w:val="00C04850"/>
    <w:rsid w:val="00C13C4D"/>
    <w:rsid w:val="00C147AE"/>
    <w:rsid w:val="00C14A68"/>
    <w:rsid w:val="00C164F5"/>
    <w:rsid w:val="00C2128C"/>
    <w:rsid w:val="00C23029"/>
    <w:rsid w:val="00C3482D"/>
    <w:rsid w:val="00C36219"/>
    <w:rsid w:val="00C41496"/>
    <w:rsid w:val="00C6037D"/>
    <w:rsid w:val="00C71BB8"/>
    <w:rsid w:val="00C7795A"/>
    <w:rsid w:val="00C8028D"/>
    <w:rsid w:val="00C819EA"/>
    <w:rsid w:val="00C93A5B"/>
    <w:rsid w:val="00C93B4F"/>
    <w:rsid w:val="00CA157E"/>
    <w:rsid w:val="00CA6831"/>
    <w:rsid w:val="00CB389B"/>
    <w:rsid w:val="00CC0B3C"/>
    <w:rsid w:val="00CC1C0A"/>
    <w:rsid w:val="00CD00D2"/>
    <w:rsid w:val="00CD6D61"/>
    <w:rsid w:val="00CE39A5"/>
    <w:rsid w:val="00CE42E8"/>
    <w:rsid w:val="00CF05E7"/>
    <w:rsid w:val="00CF7AC9"/>
    <w:rsid w:val="00D01B52"/>
    <w:rsid w:val="00D052B9"/>
    <w:rsid w:val="00D12090"/>
    <w:rsid w:val="00D12263"/>
    <w:rsid w:val="00D16590"/>
    <w:rsid w:val="00D3676A"/>
    <w:rsid w:val="00D36CC4"/>
    <w:rsid w:val="00D4055E"/>
    <w:rsid w:val="00D420C7"/>
    <w:rsid w:val="00D448C7"/>
    <w:rsid w:val="00D45032"/>
    <w:rsid w:val="00D514C1"/>
    <w:rsid w:val="00D52281"/>
    <w:rsid w:val="00D64A2C"/>
    <w:rsid w:val="00D82844"/>
    <w:rsid w:val="00D929A0"/>
    <w:rsid w:val="00DA2E33"/>
    <w:rsid w:val="00DC523D"/>
    <w:rsid w:val="00DD5DB2"/>
    <w:rsid w:val="00DF7FCD"/>
    <w:rsid w:val="00E0056B"/>
    <w:rsid w:val="00E05E2D"/>
    <w:rsid w:val="00E10C45"/>
    <w:rsid w:val="00E119FE"/>
    <w:rsid w:val="00E12E7B"/>
    <w:rsid w:val="00E27E4B"/>
    <w:rsid w:val="00E321EF"/>
    <w:rsid w:val="00E33C96"/>
    <w:rsid w:val="00E35C1B"/>
    <w:rsid w:val="00E35F3A"/>
    <w:rsid w:val="00E37E9F"/>
    <w:rsid w:val="00E4063F"/>
    <w:rsid w:val="00E4244B"/>
    <w:rsid w:val="00E42F55"/>
    <w:rsid w:val="00E50A9E"/>
    <w:rsid w:val="00E51857"/>
    <w:rsid w:val="00E529EB"/>
    <w:rsid w:val="00E53ABE"/>
    <w:rsid w:val="00E56C74"/>
    <w:rsid w:val="00E56DAF"/>
    <w:rsid w:val="00E64051"/>
    <w:rsid w:val="00E74C4C"/>
    <w:rsid w:val="00E8130D"/>
    <w:rsid w:val="00E81AC5"/>
    <w:rsid w:val="00E938F6"/>
    <w:rsid w:val="00E93D51"/>
    <w:rsid w:val="00E9458B"/>
    <w:rsid w:val="00EA30CF"/>
    <w:rsid w:val="00EA3A15"/>
    <w:rsid w:val="00EB7608"/>
    <w:rsid w:val="00EC1F3F"/>
    <w:rsid w:val="00EC5EB7"/>
    <w:rsid w:val="00ED2561"/>
    <w:rsid w:val="00ED49B6"/>
    <w:rsid w:val="00ED7D12"/>
    <w:rsid w:val="00EE2532"/>
    <w:rsid w:val="00EE4ED4"/>
    <w:rsid w:val="00EF0D0E"/>
    <w:rsid w:val="00EF5E51"/>
    <w:rsid w:val="00F04784"/>
    <w:rsid w:val="00F07A76"/>
    <w:rsid w:val="00F113EF"/>
    <w:rsid w:val="00F11E76"/>
    <w:rsid w:val="00F1520F"/>
    <w:rsid w:val="00F23D2D"/>
    <w:rsid w:val="00F30F0E"/>
    <w:rsid w:val="00F3643E"/>
    <w:rsid w:val="00F54066"/>
    <w:rsid w:val="00F608DD"/>
    <w:rsid w:val="00F85835"/>
    <w:rsid w:val="00F91761"/>
    <w:rsid w:val="00F97986"/>
    <w:rsid w:val="00FA3807"/>
    <w:rsid w:val="00FB3B7B"/>
    <w:rsid w:val="00FB72C1"/>
    <w:rsid w:val="00FD1C8A"/>
    <w:rsid w:val="00FD3856"/>
    <w:rsid w:val="00FD3A7E"/>
    <w:rsid w:val="00FE2911"/>
    <w:rsid w:val="00FF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2B1A33"/>
  <w15:docId w15:val="{D1F688EF-A7C3-42EE-B76D-816D4437E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6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41B1F"/>
    <w:pPr>
      <w:keepNext/>
      <w:spacing w:line="360" w:lineRule="auto"/>
      <w:jc w:val="both"/>
      <w:outlineLvl w:val="0"/>
    </w:pPr>
    <w:rPr>
      <w:rFonts w:ascii="Script12 BT" w:hAnsi="Script12 BT"/>
      <w:b/>
      <w:bCs/>
      <w:sz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8032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803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8032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80329"/>
    <w:pPr>
      <w:keepNext/>
      <w:tabs>
        <w:tab w:val="left" w:pos="8100"/>
      </w:tabs>
      <w:jc w:val="center"/>
      <w:outlineLvl w:val="4"/>
    </w:pPr>
    <w:rPr>
      <w:b/>
      <w:bCs/>
      <w:szCs w:val="22"/>
    </w:rPr>
  </w:style>
  <w:style w:type="paragraph" w:styleId="Ttulo6">
    <w:name w:val="heading 6"/>
    <w:basedOn w:val="Normal"/>
    <w:next w:val="Normal"/>
    <w:link w:val="Ttulo6Char"/>
    <w:qFormat/>
    <w:rsid w:val="00880329"/>
    <w:pPr>
      <w:keepNext/>
      <w:jc w:val="center"/>
      <w:outlineLvl w:val="5"/>
    </w:pPr>
    <w:rPr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676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676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B676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76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B67641"/>
    <w:pPr>
      <w:jc w:val="center"/>
    </w:pPr>
    <w:rPr>
      <w:rFonts w:ascii="Algerian" w:hAnsi="Algerian"/>
      <w:sz w:val="32"/>
      <w:szCs w:val="20"/>
    </w:rPr>
  </w:style>
  <w:style w:type="character" w:customStyle="1" w:styleId="TtuloChar">
    <w:name w:val="Título Char"/>
    <w:basedOn w:val="Fontepargpadro"/>
    <w:link w:val="Ttulo"/>
    <w:rsid w:val="00B67641"/>
    <w:rPr>
      <w:rFonts w:ascii="Algerian" w:eastAsia="Times New Roman" w:hAnsi="Algerian" w:cs="Times New Roman"/>
      <w:sz w:val="32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41B1F"/>
    <w:rPr>
      <w:rFonts w:ascii="Script12 BT" w:eastAsia="Times New Roman" w:hAnsi="Script12 BT" w:cs="Times New Roman"/>
      <w:b/>
      <w:bCs/>
      <w:sz w:val="28"/>
      <w:szCs w:val="24"/>
      <w:lang w:eastAsia="pt-BR"/>
    </w:rPr>
  </w:style>
  <w:style w:type="character" w:styleId="Hyperlink">
    <w:name w:val="Hyperlink"/>
    <w:rsid w:val="00841B1F"/>
    <w:rPr>
      <w:color w:val="0000FF"/>
      <w:u w:val="single"/>
    </w:rPr>
  </w:style>
  <w:style w:type="character" w:styleId="Nmerodepgina">
    <w:name w:val="page number"/>
    <w:basedOn w:val="Fontepargpadro"/>
    <w:rsid w:val="00841B1F"/>
  </w:style>
  <w:style w:type="table" w:styleId="Tabelacomgrade">
    <w:name w:val="Table Grid"/>
    <w:basedOn w:val="Tabelanormal"/>
    <w:rsid w:val="00841B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9458B"/>
    <w:pPr>
      <w:spacing w:before="100" w:beforeAutospacing="1" w:after="100" w:afterAutospacing="1"/>
    </w:pPr>
  </w:style>
  <w:style w:type="character" w:styleId="Refdenotaderodap">
    <w:name w:val="footnote reference"/>
    <w:uiPriority w:val="99"/>
    <w:rsid w:val="00916964"/>
    <w:rPr>
      <w:vertAlign w:val="superscript"/>
    </w:rPr>
  </w:style>
  <w:style w:type="character" w:customStyle="1" w:styleId="Ttulo2Char">
    <w:name w:val="Título 2 Char"/>
    <w:basedOn w:val="Fontepargpadro"/>
    <w:link w:val="Ttulo2"/>
    <w:rsid w:val="0088032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88032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88032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880329"/>
    <w:rPr>
      <w:rFonts w:ascii="Times New Roman" w:eastAsia="Times New Roman" w:hAnsi="Times New Roman" w:cs="Times New Roman"/>
      <w:b/>
      <w:bCs/>
      <w:sz w:val="24"/>
      <w:lang w:eastAsia="pt-BR"/>
    </w:rPr>
  </w:style>
  <w:style w:type="character" w:customStyle="1" w:styleId="Ttulo6Char">
    <w:name w:val="Título 6 Char"/>
    <w:basedOn w:val="Fontepargpadro"/>
    <w:link w:val="Ttulo6"/>
    <w:rsid w:val="00880329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rsid w:val="00880329"/>
    <w:pPr>
      <w:keepLines/>
      <w:spacing w:before="240" w:line="259" w:lineRule="auto"/>
      <w:jc w:val="left"/>
      <w:outlineLvl w:val="9"/>
    </w:pPr>
    <w:rPr>
      <w:rFonts w:ascii="Calibri Light" w:hAnsi="Calibri Light"/>
      <w:b w:val="0"/>
      <w:bCs w:val="0"/>
      <w:color w:val="2F5496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8032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880329"/>
    <w:pPr>
      <w:spacing w:after="100"/>
      <w:ind w:left="240"/>
    </w:pPr>
  </w:style>
  <w:style w:type="paragraph" w:styleId="PargrafodaLista">
    <w:name w:val="List Paragraph"/>
    <w:basedOn w:val="Normal"/>
    <w:uiPriority w:val="34"/>
    <w:qFormat/>
    <w:rsid w:val="00880329"/>
    <w:pPr>
      <w:ind w:left="720"/>
      <w:contextualSpacing/>
    </w:pPr>
  </w:style>
  <w:style w:type="paragraph" w:styleId="Sumrio3">
    <w:name w:val="toc 3"/>
    <w:basedOn w:val="Normal"/>
    <w:next w:val="Normal"/>
    <w:autoRedefine/>
    <w:uiPriority w:val="39"/>
    <w:unhideWhenUsed/>
    <w:rsid w:val="00880329"/>
    <w:pPr>
      <w:spacing w:after="100"/>
      <w:ind w:left="480"/>
    </w:pPr>
  </w:style>
  <w:style w:type="paragraph" w:styleId="Sumrio4">
    <w:name w:val="toc 4"/>
    <w:basedOn w:val="Normal"/>
    <w:next w:val="Normal"/>
    <w:autoRedefine/>
    <w:uiPriority w:val="39"/>
    <w:unhideWhenUsed/>
    <w:rsid w:val="00880329"/>
    <w:pPr>
      <w:spacing w:after="100"/>
      <w:ind w:left="720"/>
    </w:pPr>
  </w:style>
  <w:style w:type="paragraph" w:customStyle="1" w:styleId="Sumrio51">
    <w:name w:val="Sumário 51"/>
    <w:basedOn w:val="Normal"/>
    <w:next w:val="Normal"/>
    <w:autoRedefine/>
    <w:uiPriority w:val="39"/>
    <w:unhideWhenUsed/>
    <w:rsid w:val="00880329"/>
    <w:pPr>
      <w:tabs>
        <w:tab w:val="right" w:leader="dot" w:pos="9060"/>
      </w:tabs>
      <w:spacing w:after="100" w:line="259" w:lineRule="auto"/>
      <w:ind w:left="880"/>
    </w:pPr>
    <w:rPr>
      <w:noProof/>
    </w:rPr>
  </w:style>
  <w:style w:type="paragraph" w:styleId="Sumrio6">
    <w:name w:val="toc 6"/>
    <w:basedOn w:val="Normal"/>
    <w:next w:val="Normal"/>
    <w:autoRedefine/>
    <w:uiPriority w:val="39"/>
    <w:unhideWhenUsed/>
    <w:rsid w:val="00880329"/>
    <w:pPr>
      <w:spacing w:after="100"/>
      <w:ind w:left="1200"/>
    </w:pPr>
  </w:style>
  <w:style w:type="paragraph" w:customStyle="1" w:styleId="Sumrio71">
    <w:name w:val="Sumário 71"/>
    <w:basedOn w:val="Normal"/>
    <w:next w:val="Normal"/>
    <w:autoRedefine/>
    <w:uiPriority w:val="39"/>
    <w:unhideWhenUsed/>
    <w:rsid w:val="00880329"/>
    <w:pPr>
      <w:spacing w:after="100" w:line="259" w:lineRule="auto"/>
      <w:ind w:left="1320"/>
    </w:pPr>
    <w:rPr>
      <w:rFonts w:ascii="Calibri" w:hAnsi="Calibri"/>
      <w:sz w:val="22"/>
      <w:szCs w:val="22"/>
    </w:rPr>
  </w:style>
  <w:style w:type="paragraph" w:customStyle="1" w:styleId="Sumrio81">
    <w:name w:val="Sumário 81"/>
    <w:basedOn w:val="Normal"/>
    <w:next w:val="Normal"/>
    <w:autoRedefine/>
    <w:uiPriority w:val="39"/>
    <w:unhideWhenUsed/>
    <w:rsid w:val="00880329"/>
    <w:pPr>
      <w:spacing w:after="100" w:line="259" w:lineRule="auto"/>
      <w:ind w:left="1540"/>
    </w:pPr>
    <w:rPr>
      <w:rFonts w:ascii="Calibri" w:hAnsi="Calibri"/>
      <w:sz w:val="22"/>
      <w:szCs w:val="22"/>
    </w:rPr>
  </w:style>
  <w:style w:type="paragraph" w:customStyle="1" w:styleId="Sumrio91">
    <w:name w:val="Sumário 91"/>
    <w:basedOn w:val="Normal"/>
    <w:next w:val="Normal"/>
    <w:autoRedefine/>
    <w:uiPriority w:val="39"/>
    <w:unhideWhenUsed/>
    <w:rsid w:val="00880329"/>
    <w:pPr>
      <w:spacing w:after="100" w:line="259" w:lineRule="auto"/>
      <w:ind w:left="1760"/>
    </w:pPr>
    <w:rPr>
      <w:rFonts w:ascii="Calibri" w:hAnsi="Calibri"/>
      <w:sz w:val="22"/>
      <w:szCs w:val="22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80329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12116E"/>
    <w:pPr>
      <w:spacing w:line="360" w:lineRule="auto"/>
      <w:jc w:val="center"/>
    </w:pPr>
    <w:rPr>
      <w:rFonts w:ascii="Eras Lt BT" w:hAnsi="Eras Lt BT"/>
    </w:rPr>
  </w:style>
  <w:style w:type="character" w:customStyle="1" w:styleId="CorpodetextoChar">
    <w:name w:val="Corpo de texto Char"/>
    <w:basedOn w:val="Fontepargpadro"/>
    <w:link w:val="Corpodetexto"/>
    <w:uiPriority w:val="1"/>
    <w:rsid w:val="0012116E"/>
    <w:rPr>
      <w:rFonts w:ascii="Eras Lt BT" w:eastAsia="Times New Roman" w:hAnsi="Eras Lt BT" w:cs="Times New Roman"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rsid w:val="00A852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315468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5942EB"/>
  </w:style>
  <w:style w:type="numbering" w:customStyle="1" w:styleId="Semlista11">
    <w:name w:val="Sem lista11"/>
    <w:next w:val="Semlista"/>
    <w:uiPriority w:val="99"/>
    <w:semiHidden/>
    <w:unhideWhenUsed/>
    <w:rsid w:val="005942EB"/>
  </w:style>
  <w:style w:type="table" w:customStyle="1" w:styleId="TableNormal">
    <w:name w:val="Table Normal"/>
    <w:uiPriority w:val="2"/>
    <w:semiHidden/>
    <w:unhideWhenUsed/>
    <w:qFormat/>
    <w:rsid w:val="005942EB"/>
    <w:pPr>
      <w:widowControl w:val="0"/>
      <w:autoSpaceDE w:val="0"/>
      <w:autoSpaceDN w:val="0"/>
      <w:spacing w:after="0" w:line="240" w:lineRule="auto"/>
    </w:pPr>
    <w:rPr>
      <w:rFonts w:eastAsia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42E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emEspaamento">
    <w:name w:val="No Spacing"/>
    <w:uiPriority w:val="1"/>
    <w:qFormat/>
    <w:rsid w:val="00FF68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9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4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rimavera.ro.gov.br" TargetMode="External"/><Relationship Id="rId1" Type="http://schemas.openxmlformats.org/officeDocument/2006/relationships/hyperlink" Target="http://www.primavera.r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238BE-662F-44D2-BEB6-F2A298895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580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Igor Kaique Venturin</cp:lastModifiedBy>
  <cp:revision>37</cp:revision>
  <cp:lastPrinted>2025-12-08T16:30:00Z</cp:lastPrinted>
  <dcterms:created xsi:type="dcterms:W3CDTF">2025-01-17T12:31:00Z</dcterms:created>
  <dcterms:modified xsi:type="dcterms:W3CDTF">2025-12-08T16:30:00Z</dcterms:modified>
</cp:coreProperties>
</file>