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4D364B">
        <w:t>804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713460">
        <w:rPr>
          <w:lang w:val="pt-PT"/>
        </w:rPr>
        <w:t>13</w:t>
      </w:r>
      <w:r w:rsidR="00DB574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4D364B">
        <w:rPr>
          <w:lang w:val="pt-PT"/>
        </w:rPr>
        <w:t>julho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DA2893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713460">
        <w:rPr>
          <w:rFonts w:ascii="Times New Roman" w:hAnsi="Times New Roman"/>
          <w:sz w:val="24"/>
        </w:rPr>
        <w:t>12</w:t>
      </w:r>
      <w:r w:rsidR="004D364B">
        <w:rPr>
          <w:rFonts w:ascii="Times New Roman" w:hAnsi="Times New Roman"/>
          <w:sz w:val="24"/>
        </w:rPr>
        <w:t xml:space="preserve"> de julho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673519">
        <w:rPr>
          <w:rFonts w:ascii="Times New Roman" w:hAnsi="Times New Roman"/>
          <w:sz w:val="24"/>
        </w:rPr>
        <w:t>determine a Secretaria competente,</w:t>
      </w:r>
      <w:r w:rsidR="007C5391">
        <w:rPr>
          <w:rFonts w:ascii="Times New Roman" w:hAnsi="Times New Roman"/>
          <w:sz w:val="24"/>
        </w:rPr>
        <w:t xml:space="preserve"> </w:t>
      </w:r>
      <w:r w:rsidR="004D364B">
        <w:rPr>
          <w:rFonts w:ascii="Times New Roman" w:hAnsi="Times New Roman"/>
          <w:sz w:val="24"/>
        </w:rPr>
        <w:t>o recapeamento asfáltico na Rua Novo Hamburgo, em frente aos números 389 e 545.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providência</w:t>
      </w:r>
      <w:r w:rsidR="00713460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54FF"/>
    <w:rsid w:val="006D192C"/>
    <w:rsid w:val="006D2365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728C"/>
    <w:rsid w:val="008905CA"/>
    <w:rsid w:val="008B2102"/>
    <w:rsid w:val="008D267D"/>
    <w:rsid w:val="008D3993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A12"/>
    <w:rsid w:val="00AF5610"/>
    <w:rsid w:val="00AF6843"/>
    <w:rsid w:val="00B078B9"/>
    <w:rsid w:val="00B17C49"/>
    <w:rsid w:val="00B30D28"/>
    <w:rsid w:val="00B355D8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2016-06-30T15:36:00Z</cp:lastPrinted>
  <dcterms:created xsi:type="dcterms:W3CDTF">2016-07-13T17:28:00Z</dcterms:created>
  <dcterms:modified xsi:type="dcterms:W3CDTF">2016-07-13T17:28:00Z</dcterms:modified>
</cp:coreProperties>
</file>