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2B7BA" w14:textId="77777777" w:rsidR="00B47E34" w:rsidRPr="00193C23" w:rsidRDefault="00B47E34" w:rsidP="00B47E34">
      <w:pPr>
        <w:pStyle w:val="Ttulo1"/>
        <w:jc w:val="center"/>
        <w:rPr>
          <w:rFonts w:asciiTheme="minorHAnsi" w:hAnsiTheme="minorHAnsi" w:cstheme="minorHAnsi"/>
          <w:color w:val="auto"/>
          <w:u w:val="single"/>
          <w:lang w:val="pt-BR"/>
        </w:rPr>
      </w:pPr>
      <w:r w:rsidRPr="00193C23">
        <w:rPr>
          <w:rFonts w:asciiTheme="minorHAnsi" w:hAnsiTheme="minorHAnsi" w:cstheme="minorHAnsi"/>
          <w:color w:val="auto"/>
          <w:u w:val="single"/>
          <w:lang w:val="pt-BR"/>
        </w:rPr>
        <w:t>PROJETO DE LEI D</w:t>
      </w:r>
      <w:r>
        <w:rPr>
          <w:rFonts w:asciiTheme="minorHAnsi" w:hAnsiTheme="minorHAnsi" w:cstheme="minorHAnsi"/>
          <w:color w:val="auto"/>
          <w:u w:val="single"/>
          <w:lang w:val="pt-BR"/>
        </w:rPr>
        <w:t>A MESA DIRETORA DO</w:t>
      </w:r>
      <w:r w:rsidRPr="00193C23">
        <w:rPr>
          <w:rFonts w:asciiTheme="minorHAnsi" w:hAnsiTheme="minorHAnsi" w:cstheme="minorHAnsi"/>
          <w:color w:val="auto"/>
          <w:u w:val="single"/>
          <w:lang w:val="pt-BR"/>
        </w:rPr>
        <w:t xml:space="preserve"> LEGISLATIVO Nº 0</w:t>
      </w:r>
      <w:r>
        <w:rPr>
          <w:rFonts w:asciiTheme="minorHAnsi" w:hAnsiTheme="minorHAnsi" w:cstheme="minorHAnsi"/>
          <w:color w:val="auto"/>
          <w:u w:val="single"/>
          <w:lang w:val="pt-BR"/>
        </w:rPr>
        <w:t>04</w:t>
      </w:r>
      <w:r w:rsidRPr="00193C23">
        <w:rPr>
          <w:rFonts w:asciiTheme="minorHAnsi" w:hAnsiTheme="minorHAnsi" w:cstheme="minorHAnsi"/>
          <w:color w:val="auto"/>
          <w:u w:val="single"/>
          <w:lang w:val="pt-BR"/>
        </w:rPr>
        <w:t>/2025</w:t>
      </w:r>
    </w:p>
    <w:p w14:paraId="35AF299F" w14:textId="77777777" w:rsidR="00B47E34" w:rsidRPr="00193C23" w:rsidRDefault="00B47E34" w:rsidP="00B47E34"/>
    <w:p w14:paraId="1BDC8471" w14:textId="77777777" w:rsidR="00B47E34" w:rsidRPr="00EA1B7F" w:rsidRDefault="00B47E34" w:rsidP="00B47E34">
      <w:pPr>
        <w:jc w:val="both"/>
        <w:rPr>
          <w:rFonts w:cstheme="minorHAnsi"/>
        </w:rPr>
      </w:pPr>
      <w:r w:rsidRPr="0069734D">
        <w:rPr>
          <w:rFonts w:cstheme="minorHAnsi"/>
        </w:rPr>
        <w:t xml:space="preserve">EMENTA: </w:t>
      </w:r>
      <w:r w:rsidRPr="00EA1B7F">
        <w:rPr>
          <w:rFonts w:cstheme="minorHAnsi"/>
        </w:rPr>
        <w:t>Dispõe sobre a alteração da nomenclatura e requisitos do cargo de Assistente Técnico de Apoio à Procuradoria, passando a denominar-se Assessor de Comissão Técnica, e dá outras providências.</w:t>
      </w:r>
    </w:p>
    <w:p w14:paraId="75D1A80F" w14:textId="77777777" w:rsidR="00B47E34" w:rsidRPr="0069734D" w:rsidRDefault="00B47E34" w:rsidP="00B47E34">
      <w:pPr>
        <w:jc w:val="both"/>
        <w:rPr>
          <w:rFonts w:cstheme="minorHAnsi"/>
        </w:rPr>
      </w:pPr>
    </w:p>
    <w:p w14:paraId="07292C75" w14:textId="75B6AE88" w:rsidR="00B47E34" w:rsidRDefault="00B47E34" w:rsidP="00B47E34">
      <w:pPr>
        <w:jc w:val="both"/>
        <w:rPr>
          <w:rFonts w:asciiTheme="majorHAnsi" w:hAnsiTheme="majorHAnsi"/>
        </w:rPr>
      </w:pPr>
      <w:r w:rsidRPr="000A6B0D">
        <w:rPr>
          <w:rFonts w:asciiTheme="majorHAnsi" w:hAnsiTheme="majorHAnsi"/>
        </w:rPr>
        <w:t> </w:t>
      </w:r>
      <w:r w:rsidRPr="000A6B0D">
        <w:rPr>
          <w:rFonts w:asciiTheme="majorHAnsi" w:hAnsiTheme="majorHAnsi"/>
          <w:b/>
        </w:rPr>
        <w:t>A CÂMARA DE VEREADORES DE ARARIPINA</w:t>
      </w:r>
      <w:r w:rsidRPr="000A6B0D">
        <w:rPr>
          <w:rFonts w:asciiTheme="majorHAnsi" w:hAnsiTheme="majorHAnsi"/>
        </w:rPr>
        <w:t>, Estado de Pernambuco, no uso de suas atribuições legais</w:t>
      </w:r>
      <w:r w:rsidRPr="000A6B0D">
        <w:rPr>
          <w:rFonts w:asciiTheme="majorHAnsi" w:hAnsiTheme="majorHAnsi"/>
          <w:b/>
        </w:rPr>
        <w:t>, FAZ SABER</w:t>
      </w:r>
      <w:r w:rsidRPr="000A6B0D">
        <w:rPr>
          <w:rFonts w:asciiTheme="majorHAnsi" w:hAnsiTheme="majorHAnsi"/>
        </w:rPr>
        <w:t xml:space="preserve"> que esta Câmara de Vereadores   </w:t>
      </w:r>
      <w:r w:rsidRPr="000A6B0D">
        <w:rPr>
          <w:rFonts w:asciiTheme="majorHAnsi" w:hAnsiTheme="majorHAnsi"/>
          <w:b/>
        </w:rPr>
        <w:t xml:space="preserve">APROVOU </w:t>
      </w:r>
      <w:r w:rsidRPr="000A6B0D">
        <w:rPr>
          <w:rFonts w:asciiTheme="majorHAnsi" w:hAnsiTheme="majorHAnsi"/>
        </w:rPr>
        <w:t>e</w:t>
      </w:r>
      <w:r w:rsidRPr="000A6B0D">
        <w:rPr>
          <w:rFonts w:asciiTheme="majorHAnsi" w:hAnsiTheme="majorHAnsi"/>
          <w:b/>
        </w:rPr>
        <w:t xml:space="preserve"> EU </w:t>
      </w:r>
      <w:r w:rsidRPr="000A6B0D">
        <w:rPr>
          <w:rFonts w:asciiTheme="majorHAnsi" w:hAnsiTheme="majorHAnsi"/>
        </w:rPr>
        <w:t xml:space="preserve">Prefeito </w:t>
      </w:r>
      <w:r w:rsidR="00827F51" w:rsidRPr="000A6B0D">
        <w:rPr>
          <w:rFonts w:asciiTheme="majorHAnsi" w:hAnsiTheme="majorHAnsi"/>
        </w:rPr>
        <w:t xml:space="preserve">Municipal </w:t>
      </w:r>
      <w:r w:rsidR="00827F51" w:rsidRPr="000A6B0D">
        <w:rPr>
          <w:rFonts w:asciiTheme="majorHAnsi" w:hAnsiTheme="majorHAnsi"/>
          <w:b/>
        </w:rPr>
        <w:t>SANCIONO</w:t>
      </w:r>
      <w:r w:rsidRPr="000A6B0D">
        <w:rPr>
          <w:rFonts w:asciiTheme="majorHAnsi" w:hAnsiTheme="majorHAnsi"/>
        </w:rPr>
        <w:t xml:space="preserve"> a seguinte Lei:</w:t>
      </w:r>
    </w:p>
    <w:p w14:paraId="519B3249" w14:textId="77777777" w:rsidR="00B47E34" w:rsidRPr="0069734D" w:rsidRDefault="00B47E34" w:rsidP="00B47E34">
      <w:pPr>
        <w:jc w:val="both"/>
        <w:rPr>
          <w:rFonts w:cstheme="minorHAnsi"/>
        </w:rPr>
      </w:pPr>
    </w:p>
    <w:p w14:paraId="49E4F3AF" w14:textId="4C6D5E13" w:rsidR="00B47E34" w:rsidRPr="00EA1B7F" w:rsidRDefault="00B47E34" w:rsidP="00B47E34">
      <w:pPr>
        <w:jc w:val="both"/>
        <w:rPr>
          <w:rFonts w:cstheme="minorHAnsi"/>
        </w:rPr>
      </w:pPr>
      <w:r w:rsidRPr="00EA1B7F">
        <w:rPr>
          <w:rFonts w:cstheme="minorHAnsi"/>
        </w:rPr>
        <w:t>Art. 1º Fica alterada a nomenclatura do cargo de Assistente Técnico de Apoio à Procuradoria</w:t>
      </w:r>
      <w:r w:rsidR="00827F51">
        <w:rPr>
          <w:rFonts w:cstheme="minorHAnsi"/>
        </w:rPr>
        <w:t xml:space="preserve"> assim como as atribuições</w:t>
      </w:r>
      <w:r w:rsidRPr="00EA1B7F">
        <w:rPr>
          <w:rFonts w:cstheme="minorHAnsi"/>
        </w:rPr>
        <w:t xml:space="preserve"> constante</w:t>
      </w:r>
      <w:r w:rsidR="00827F51">
        <w:rPr>
          <w:rFonts w:cstheme="minorHAnsi"/>
        </w:rPr>
        <w:t>s</w:t>
      </w:r>
      <w:r w:rsidRPr="00EA1B7F">
        <w:rPr>
          <w:rFonts w:cstheme="minorHAnsi"/>
        </w:rPr>
        <w:t xml:space="preserve"> no quadro de pessoal da Câmara Municipal de Araripina</w:t>
      </w:r>
      <w:r>
        <w:rPr>
          <w:rFonts w:cstheme="minorHAnsi"/>
        </w:rPr>
        <w:t xml:space="preserve"> a partir da lei nº 3.140/2025</w:t>
      </w:r>
      <w:r w:rsidRPr="00EA1B7F">
        <w:rPr>
          <w:rFonts w:cstheme="minorHAnsi"/>
        </w:rPr>
        <w:t xml:space="preserve">, passando </w:t>
      </w:r>
      <w:r w:rsidR="00827F51">
        <w:rPr>
          <w:rFonts w:cstheme="minorHAnsi"/>
        </w:rPr>
        <w:t>a</w:t>
      </w:r>
      <w:r w:rsidRPr="00EA1B7F">
        <w:rPr>
          <w:rFonts w:cstheme="minorHAnsi"/>
        </w:rPr>
        <w:t xml:space="preserve"> denominar-se Assessor de Comissão Técnica.</w:t>
      </w:r>
    </w:p>
    <w:p w14:paraId="6F656041" w14:textId="77777777" w:rsidR="00B47E34" w:rsidRPr="00EA1B7F" w:rsidRDefault="00B47E34" w:rsidP="00B47E34">
      <w:pPr>
        <w:jc w:val="both"/>
        <w:rPr>
          <w:rFonts w:cstheme="minorHAnsi"/>
        </w:rPr>
      </w:pPr>
    </w:p>
    <w:p w14:paraId="1F2A9C18" w14:textId="15C1C4D5" w:rsidR="00B47E34" w:rsidRPr="00EA1B7F" w:rsidRDefault="00B47E34" w:rsidP="00B47E34">
      <w:pPr>
        <w:jc w:val="both"/>
        <w:rPr>
          <w:rFonts w:cstheme="minorHAnsi"/>
        </w:rPr>
      </w:pPr>
      <w:r w:rsidRPr="00EA1B7F">
        <w:rPr>
          <w:rFonts w:cstheme="minorHAnsi"/>
        </w:rPr>
        <w:t>Art. 2º O cargo referido no artigo anterior manterá a mesma estrutura remuneratória, jornada de trabalho e vínculos funcionais anteriormente estabelecidos, não havendo alteração salarial, de carga horária ou regime jurídico</w:t>
      </w:r>
      <w:r w:rsidR="00827F51">
        <w:rPr>
          <w:rFonts w:cstheme="minorHAnsi"/>
        </w:rPr>
        <w:t>.</w:t>
      </w:r>
    </w:p>
    <w:p w14:paraId="40B30F93" w14:textId="77777777" w:rsidR="00B47E34" w:rsidRPr="00EA1B7F" w:rsidRDefault="00B47E34" w:rsidP="00B47E34">
      <w:pPr>
        <w:jc w:val="both"/>
        <w:rPr>
          <w:rFonts w:cstheme="minorHAnsi"/>
        </w:rPr>
      </w:pPr>
    </w:p>
    <w:p w14:paraId="30693F7D" w14:textId="77777777" w:rsidR="00B47E34" w:rsidRPr="00EA1B7F" w:rsidRDefault="00B47E34" w:rsidP="00B47E34">
      <w:pPr>
        <w:jc w:val="both"/>
        <w:rPr>
          <w:rFonts w:cstheme="minorHAnsi"/>
        </w:rPr>
      </w:pPr>
      <w:r w:rsidRPr="00EA1B7F">
        <w:rPr>
          <w:rFonts w:cstheme="minorHAnsi"/>
        </w:rPr>
        <w:t>Art. 3º Ficam alterados os requisitos de provimento do cargo, passando a ser exigido para nomeação:</w:t>
      </w:r>
    </w:p>
    <w:p w14:paraId="50B56405" w14:textId="77777777" w:rsidR="00B47E34" w:rsidRPr="00EA1B7F" w:rsidRDefault="00B47E34" w:rsidP="00B47E34">
      <w:pPr>
        <w:jc w:val="both"/>
        <w:rPr>
          <w:rFonts w:cstheme="minorHAnsi"/>
        </w:rPr>
      </w:pPr>
    </w:p>
    <w:p w14:paraId="59CAE3D7" w14:textId="312141FE" w:rsidR="00B47E34" w:rsidRPr="00827F51" w:rsidRDefault="00B47E34" w:rsidP="00B47E34">
      <w:pPr>
        <w:jc w:val="both"/>
        <w:rPr>
          <w:rFonts w:cstheme="minorHAnsi"/>
        </w:rPr>
      </w:pPr>
      <w:r w:rsidRPr="00827F51">
        <w:rPr>
          <w:rFonts w:cstheme="minorHAnsi"/>
        </w:rPr>
        <w:t xml:space="preserve">I – Ensino </w:t>
      </w:r>
      <w:r w:rsidR="00827F51" w:rsidRPr="00827F51">
        <w:rPr>
          <w:rFonts w:cstheme="minorHAnsi"/>
        </w:rPr>
        <w:t>Médio Completo.</w:t>
      </w:r>
    </w:p>
    <w:p w14:paraId="6D375072" w14:textId="77777777" w:rsidR="00827F51" w:rsidRPr="00DA3915" w:rsidRDefault="00827F51" w:rsidP="00B47E34">
      <w:pPr>
        <w:jc w:val="both"/>
        <w:rPr>
          <w:rFonts w:cstheme="minorHAnsi"/>
          <w:color w:val="EE0000"/>
        </w:rPr>
      </w:pPr>
    </w:p>
    <w:p w14:paraId="5618FC9B" w14:textId="77777777" w:rsidR="00827F51" w:rsidRDefault="00B47E34" w:rsidP="00B47E34">
      <w:pPr>
        <w:jc w:val="both"/>
        <w:rPr>
          <w:rFonts w:cstheme="minorHAnsi"/>
          <w:color w:val="EE0000"/>
        </w:rPr>
      </w:pPr>
      <w:r w:rsidRPr="00EA1B7F">
        <w:rPr>
          <w:rFonts w:cstheme="minorHAnsi"/>
        </w:rPr>
        <w:t xml:space="preserve">Art. </w:t>
      </w:r>
      <w:r w:rsidRPr="00827F51">
        <w:rPr>
          <w:rFonts w:cstheme="minorHAnsi"/>
        </w:rPr>
        <w:t xml:space="preserve">4º As atribuições do cargo passam a </w:t>
      </w:r>
      <w:r w:rsidR="00827F51" w:rsidRPr="00827F51">
        <w:rPr>
          <w:rFonts w:cstheme="minorHAnsi"/>
        </w:rPr>
        <w:t xml:space="preserve">ser as seguintes: </w:t>
      </w:r>
    </w:p>
    <w:p w14:paraId="634B1267" w14:textId="77777777" w:rsidR="00827F51" w:rsidRDefault="00827F51" w:rsidP="00B47E34">
      <w:pPr>
        <w:jc w:val="both"/>
        <w:rPr>
          <w:rFonts w:cstheme="minorHAnsi"/>
          <w:color w:val="EE0000"/>
        </w:rPr>
      </w:pPr>
    </w:p>
    <w:p w14:paraId="07BB3391" w14:textId="2AE6569F" w:rsidR="00827F51" w:rsidRDefault="00827F51" w:rsidP="00B47E34">
      <w:pPr>
        <w:jc w:val="both"/>
        <w:rPr>
          <w:rFonts w:cstheme="minorHAnsi"/>
        </w:rPr>
      </w:pPr>
      <w:r w:rsidRPr="00827F51">
        <w:rPr>
          <w:rFonts w:cstheme="minorHAnsi"/>
        </w:rPr>
        <w:t xml:space="preserve"> I - </w:t>
      </w:r>
      <w:r>
        <w:rPr>
          <w:rFonts w:cstheme="minorHAnsi"/>
        </w:rPr>
        <w:t>Suporte a</w:t>
      </w:r>
      <w:r w:rsidRPr="00827F51">
        <w:rPr>
          <w:rFonts w:cstheme="minorHAnsi"/>
        </w:rPr>
        <w:t>dministrativo</w:t>
      </w:r>
      <w:r w:rsidR="00B47E34" w:rsidRPr="00827F51">
        <w:rPr>
          <w:rFonts w:cstheme="minorHAnsi"/>
        </w:rPr>
        <w:t>,</w:t>
      </w:r>
      <w:r w:rsidR="00B47E34" w:rsidRPr="00EA1B7F">
        <w:rPr>
          <w:rFonts w:cstheme="minorHAnsi"/>
        </w:rPr>
        <w:t xml:space="preserve"> técnico e operacional à</w:t>
      </w:r>
      <w:r>
        <w:rPr>
          <w:rFonts w:cstheme="minorHAnsi"/>
        </w:rPr>
        <w:t xml:space="preserve"> Procuradoria Jurídica e a</w:t>
      </w:r>
      <w:r w:rsidR="00B47E34" w:rsidRPr="00EA1B7F">
        <w:rPr>
          <w:rFonts w:cstheme="minorHAnsi"/>
        </w:rPr>
        <w:t>s Comissões Permanentes e Temporárias</w:t>
      </w:r>
      <w:r>
        <w:rPr>
          <w:rFonts w:cstheme="minorHAnsi"/>
        </w:rPr>
        <w:t>;</w:t>
      </w:r>
    </w:p>
    <w:p w14:paraId="70CF49A0" w14:textId="77777777" w:rsidR="00827F51" w:rsidRDefault="00827F51" w:rsidP="00B47E34">
      <w:pPr>
        <w:jc w:val="both"/>
        <w:rPr>
          <w:rFonts w:cstheme="minorHAnsi"/>
        </w:rPr>
      </w:pPr>
      <w:r>
        <w:rPr>
          <w:rFonts w:cstheme="minorHAnsi"/>
        </w:rPr>
        <w:t>II - A</w:t>
      </w:r>
      <w:r w:rsidR="00B47E34" w:rsidRPr="00EA1B7F">
        <w:rPr>
          <w:rFonts w:cstheme="minorHAnsi"/>
        </w:rPr>
        <w:t>nálise documental, elaboração de minutas, acompanhamento de reuniões e processos internos</w:t>
      </w:r>
      <w:r>
        <w:rPr>
          <w:rFonts w:cstheme="minorHAnsi"/>
        </w:rPr>
        <w:t>;</w:t>
      </w:r>
    </w:p>
    <w:p w14:paraId="289D1CCB" w14:textId="51F9CF09" w:rsidR="00B47E34" w:rsidRPr="00EA1B7F" w:rsidRDefault="00827F51" w:rsidP="00B47E34">
      <w:pPr>
        <w:jc w:val="both"/>
        <w:rPr>
          <w:rFonts w:cstheme="minorHAnsi"/>
        </w:rPr>
      </w:pPr>
      <w:r>
        <w:rPr>
          <w:rFonts w:cstheme="minorHAnsi"/>
        </w:rPr>
        <w:t>III - O</w:t>
      </w:r>
      <w:r w:rsidR="00B47E34" w:rsidRPr="00EA1B7F">
        <w:rPr>
          <w:rFonts w:cstheme="minorHAnsi"/>
        </w:rPr>
        <w:t>utras atividades correlatas</w:t>
      </w:r>
      <w:r>
        <w:rPr>
          <w:rFonts w:cstheme="minorHAnsi"/>
        </w:rPr>
        <w:t xml:space="preserve"> de suporte aos órgãos citados no artigo anterior.</w:t>
      </w:r>
    </w:p>
    <w:p w14:paraId="2E66697F" w14:textId="77777777" w:rsidR="00B47E34" w:rsidRPr="00EA1B7F" w:rsidRDefault="00B47E34" w:rsidP="00B47E34">
      <w:pPr>
        <w:jc w:val="both"/>
        <w:rPr>
          <w:rFonts w:cstheme="minorHAnsi"/>
        </w:rPr>
      </w:pPr>
    </w:p>
    <w:p w14:paraId="29E9E722" w14:textId="77777777" w:rsidR="00B47E34" w:rsidRPr="00EA1B7F" w:rsidRDefault="00B47E34" w:rsidP="00B47E34">
      <w:pPr>
        <w:jc w:val="both"/>
        <w:rPr>
          <w:rFonts w:cstheme="minorHAnsi"/>
        </w:rPr>
      </w:pPr>
      <w:r w:rsidRPr="00827F51">
        <w:rPr>
          <w:rFonts w:cstheme="minorHAnsi"/>
        </w:rPr>
        <w:t>Art. 5º O Poder Legislativo poderá editar normativas complementares para regulamentação da atuação do Assessor de Comissão Técnica, quando necessário ao aprimoramento dos serviços institucionais.</w:t>
      </w:r>
    </w:p>
    <w:p w14:paraId="0D54CD76" w14:textId="77777777" w:rsidR="00B47E34" w:rsidRDefault="00B47E34" w:rsidP="00B47E34">
      <w:pPr>
        <w:jc w:val="both"/>
        <w:rPr>
          <w:rFonts w:cstheme="minorHAnsi"/>
        </w:rPr>
      </w:pPr>
    </w:p>
    <w:p w14:paraId="5124454E" w14:textId="77777777" w:rsidR="00B47E34" w:rsidRDefault="00B47E34" w:rsidP="00B47E34">
      <w:pPr>
        <w:jc w:val="both"/>
        <w:rPr>
          <w:rFonts w:cstheme="minorHAnsi"/>
        </w:rPr>
      </w:pPr>
      <w:r w:rsidRPr="00EA1B7F">
        <w:rPr>
          <w:rFonts w:cstheme="minorHAnsi"/>
        </w:rPr>
        <w:t>Art. 6º</w:t>
      </w:r>
      <w:r w:rsidRPr="0069734D">
        <w:rPr>
          <w:rFonts w:cstheme="minorHAnsi"/>
        </w:rPr>
        <w:t xml:space="preserve"> Esta Lei entra em vigor </w:t>
      </w:r>
      <w:r>
        <w:rPr>
          <w:rFonts w:cstheme="minorHAnsi"/>
        </w:rPr>
        <w:t>a partir de 01 de janeiro de 2026</w:t>
      </w:r>
      <w:r w:rsidRPr="0069734D">
        <w:rPr>
          <w:rFonts w:cstheme="minorHAnsi"/>
        </w:rPr>
        <w:t>.</w:t>
      </w:r>
    </w:p>
    <w:p w14:paraId="7783A177" w14:textId="77777777" w:rsidR="00B47E34" w:rsidRDefault="00B47E34" w:rsidP="00B47E34">
      <w:pPr>
        <w:jc w:val="both"/>
        <w:rPr>
          <w:rFonts w:cstheme="minorHAnsi"/>
        </w:rPr>
      </w:pPr>
    </w:p>
    <w:p w14:paraId="0FD65429" w14:textId="77777777" w:rsidR="00B47E34" w:rsidRDefault="00B47E34" w:rsidP="00B47E34">
      <w:pPr>
        <w:jc w:val="both"/>
        <w:rPr>
          <w:rFonts w:cstheme="minorHAnsi"/>
        </w:rPr>
      </w:pPr>
      <w:r>
        <w:rPr>
          <w:rFonts w:cstheme="minorHAnsi"/>
        </w:rPr>
        <w:t>SALA DAS SESSÕES DA CÂMARA MUNICIPAL EM 25 DE NOVEMBRO DE 2025</w:t>
      </w:r>
    </w:p>
    <w:p w14:paraId="2C675B2C" w14:textId="77777777" w:rsidR="00B47E34" w:rsidRDefault="00B47E34" w:rsidP="00B47E34">
      <w:pPr>
        <w:rPr>
          <w:rFonts w:cstheme="minorHAnsi"/>
          <w:bCs/>
        </w:rPr>
      </w:pPr>
    </w:p>
    <w:p w14:paraId="14217C41" w14:textId="77777777" w:rsidR="00B47E34" w:rsidRPr="0069734D" w:rsidRDefault="00B47E34" w:rsidP="00B47E34">
      <w:pPr>
        <w:jc w:val="center"/>
        <w:rPr>
          <w:rFonts w:cstheme="minorHAnsi"/>
          <w:bCs/>
        </w:rPr>
      </w:pPr>
    </w:p>
    <w:p w14:paraId="63A89836" w14:textId="77777777" w:rsidR="00B47E34" w:rsidRPr="0069734D" w:rsidRDefault="00B47E34" w:rsidP="00B47E34">
      <w:pPr>
        <w:jc w:val="center"/>
        <w:rPr>
          <w:rFonts w:cstheme="minorHAnsi"/>
          <w:b/>
          <w:bCs/>
        </w:rPr>
      </w:pPr>
    </w:p>
    <w:p w14:paraId="55E43E36" w14:textId="77777777" w:rsidR="00B47E34" w:rsidRPr="0069734D" w:rsidRDefault="00B47E34" w:rsidP="00B47E34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Francisco Edivaldo Alves Pereira</w:t>
      </w:r>
    </w:p>
    <w:p w14:paraId="30337B5B" w14:textId="77777777" w:rsidR="00B47E34" w:rsidRPr="0069734D" w:rsidRDefault="00B47E34" w:rsidP="00B47E34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Presidente</w:t>
      </w:r>
    </w:p>
    <w:p w14:paraId="42100E73" w14:textId="77777777" w:rsidR="00B47E34" w:rsidRDefault="00B47E34" w:rsidP="00B47E34">
      <w:pPr>
        <w:jc w:val="both"/>
        <w:rPr>
          <w:rFonts w:cstheme="minorHAnsi"/>
          <w:b/>
          <w:bCs/>
        </w:rPr>
      </w:pPr>
    </w:p>
    <w:p w14:paraId="7D073B0C" w14:textId="77777777" w:rsidR="00B47E34" w:rsidRDefault="00B47E34" w:rsidP="00B47E34">
      <w:pPr>
        <w:jc w:val="center"/>
        <w:rPr>
          <w:rFonts w:cstheme="minorHAnsi"/>
          <w:b/>
          <w:bCs/>
        </w:rPr>
      </w:pPr>
    </w:p>
    <w:p w14:paraId="1971436F" w14:textId="77777777" w:rsidR="00B47E34" w:rsidRDefault="00B47E34" w:rsidP="00B47E34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Rafael Bezerra Sampaio</w:t>
      </w:r>
    </w:p>
    <w:p w14:paraId="2934A768" w14:textId="77777777" w:rsidR="00B47E34" w:rsidRDefault="00B47E34" w:rsidP="00B47E34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1º Secretário</w:t>
      </w:r>
    </w:p>
    <w:p w14:paraId="64070F74" w14:textId="77777777" w:rsidR="00B47E34" w:rsidRDefault="00B47E34" w:rsidP="00B47E34">
      <w:pPr>
        <w:jc w:val="center"/>
        <w:rPr>
          <w:rFonts w:cstheme="minorHAnsi"/>
          <w:b/>
          <w:bCs/>
        </w:rPr>
      </w:pPr>
    </w:p>
    <w:p w14:paraId="7DE8CAB3" w14:textId="77777777" w:rsidR="00B47E34" w:rsidRDefault="00B47E34" w:rsidP="00B47E34">
      <w:pPr>
        <w:jc w:val="center"/>
        <w:rPr>
          <w:rFonts w:cstheme="minorHAnsi"/>
          <w:b/>
          <w:bCs/>
        </w:rPr>
      </w:pPr>
    </w:p>
    <w:p w14:paraId="66B53501" w14:textId="77777777" w:rsidR="00B47E34" w:rsidRDefault="00B47E34" w:rsidP="00B47E34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Ângela Geannordolli Pereira de Alencar</w:t>
      </w:r>
    </w:p>
    <w:p w14:paraId="50BF4A7E" w14:textId="77777777" w:rsidR="00B47E34" w:rsidRPr="0069734D" w:rsidRDefault="00B47E34" w:rsidP="00B47E34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2ª Secretária</w:t>
      </w:r>
    </w:p>
    <w:p w14:paraId="5599A986" w14:textId="77777777" w:rsidR="00B47E34" w:rsidRDefault="00B47E34" w:rsidP="00B47E34">
      <w:pPr>
        <w:jc w:val="both"/>
        <w:rPr>
          <w:rFonts w:cstheme="minorHAnsi"/>
          <w:b/>
          <w:bCs/>
        </w:rPr>
      </w:pPr>
    </w:p>
    <w:p w14:paraId="03096D26" w14:textId="77777777" w:rsidR="00B47E34" w:rsidRPr="00065A23" w:rsidRDefault="00B47E34" w:rsidP="00B47E34">
      <w:pPr>
        <w:jc w:val="both"/>
        <w:rPr>
          <w:rFonts w:cstheme="minorHAnsi"/>
          <w:b/>
          <w:bCs/>
        </w:rPr>
      </w:pPr>
    </w:p>
    <w:p w14:paraId="1BACFAC3" w14:textId="77777777" w:rsidR="00393993" w:rsidRDefault="00393993"/>
    <w:sectPr w:rsidR="00393993" w:rsidSect="00103A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0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B2C18" w14:textId="77777777" w:rsidR="00E7162E" w:rsidRDefault="00E7162E">
      <w:r>
        <w:separator/>
      </w:r>
    </w:p>
  </w:endnote>
  <w:endnote w:type="continuationSeparator" w:id="0">
    <w:p w14:paraId="4F9A9C1A" w14:textId="77777777" w:rsidR="00E7162E" w:rsidRDefault="00E71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768B8" w14:textId="77777777" w:rsidR="0013755E" w:rsidRDefault="00B47E3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05D1F140" wp14:editId="6220CBE3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9BE7B" w14:textId="77777777" w:rsidR="00E7162E" w:rsidRDefault="00E7162E">
      <w:r>
        <w:separator/>
      </w:r>
    </w:p>
  </w:footnote>
  <w:footnote w:type="continuationSeparator" w:id="0">
    <w:p w14:paraId="71BB7D79" w14:textId="77777777" w:rsidR="00E7162E" w:rsidRDefault="00E71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02B03" w14:textId="77777777" w:rsidR="0013755E" w:rsidRDefault="00000000">
    <w:pPr>
      <w:pStyle w:val="Cabealho"/>
    </w:pPr>
    <w:r>
      <w:rPr>
        <w:noProof/>
      </w:rPr>
      <w:pict w14:anchorId="12AC15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6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BC48E" w14:textId="77777777" w:rsidR="0013755E" w:rsidRDefault="00000000">
    <w:pPr>
      <w:pStyle w:val="Cabealho"/>
    </w:pPr>
    <w:r>
      <w:rPr>
        <w:noProof/>
      </w:rPr>
      <w:pict w14:anchorId="6EC4A3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7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B47E34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8C75C85" wp14:editId="633510CA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F8034" w14:textId="77777777" w:rsidR="0013755E" w:rsidRDefault="00000000">
    <w:pPr>
      <w:pStyle w:val="Cabealho"/>
    </w:pPr>
    <w:r>
      <w:rPr>
        <w:noProof/>
      </w:rPr>
      <w:pict w14:anchorId="1F3AA0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56192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E34"/>
    <w:rsid w:val="000C2ED1"/>
    <w:rsid w:val="0013755E"/>
    <w:rsid w:val="002E4440"/>
    <w:rsid w:val="00393993"/>
    <w:rsid w:val="007C0160"/>
    <w:rsid w:val="00827F51"/>
    <w:rsid w:val="00B47E34"/>
    <w:rsid w:val="00DA3915"/>
    <w:rsid w:val="00E7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8F4232"/>
  <w15:docId w15:val="{DC5671A0-0425-408D-A55B-363B5D3C3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E34"/>
    <w:pPr>
      <w:spacing w:after="0" w:line="240" w:lineRule="auto"/>
    </w:pPr>
    <w:rPr>
      <w:kern w:val="2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47E3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B47E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7E34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47E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7E34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Paulo de Alencar Gonçalves</cp:lastModifiedBy>
  <cp:revision>3</cp:revision>
  <dcterms:created xsi:type="dcterms:W3CDTF">2025-11-26T20:18:00Z</dcterms:created>
  <dcterms:modified xsi:type="dcterms:W3CDTF">2025-11-28T16:25:00Z</dcterms:modified>
</cp:coreProperties>
</file>