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BBDE7B" w14:textId="77777777" w:rsidR="00EA31EB" w:rsidRDefault="00EA31EB" w:rsidP="00EA31EB">
      <w:pPr>
        <w:spacing w:line="360" w:lineRule="auto"/>
        <w:rPr>
          <w:rFonts w:ascii="Calibri" w:hAnsi="Calibri"/>
        </w:rPr>
      </w:pPr>
    </w:p>
    <w:p w14:paraId="5552EBC0" w14:textId="77777777" w:rsidR="00EA31EB" w:rsidRDefault="00EA31EB" w:rsidP="00EA31EB">
      <w:pPr>
        <w:spacing w:line="360" w:lineRule="auto"/>
        <w:rPr>
          <w:rFonts w:ascii="Calibri" w:hAnsi="Calibri"/>
        </w:rPr>
      </w:pPr>
    </w:p>
    <w:p w14:paraId="43A3D04A" w14:textId="49754608" w:rsidR="00EA31EB" w:rsidRPr="00275761" w:rsidRDefault="008819A4" w:rsidP="00EA31EB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PROJETO DE DECR</w:t>
      </w:r>
      <w:r w:rsidR="00FF36B5">
        <w:rPr>
          <w:rFonts w:ascii="Calibri" w:hAnsi="Calibri"/>
        </w:rPr>
        <w:t>ETO LEGISLATIVO Nº --------/2026</w:t>
      </w:r>
    </w:p>
    <w:p w14:paraId="7E7A8D02" w14:textId="77777777" w:rsidR="00EA31EB" w:rsidRPr="00275761" w:rsidRDefault="00EA31EB" w:rsidP="00EA31EB">
      <w:pPr>
        <w:spacing w:line="360" w:lineRule="auto"/>
        <w:rPr>
          <w:rFonts w:ascii="Calibri" w:hAnsi="Calibri"/>
        </w:rPr>
      </w:pPr>
    </w:p>
    <w:p w14:paraId="3E8075AB" w14:textId="77777777" w:rsidR="00EA31EB" w:rsidRPr="00275761" w:rsidRDefault="00EA31EB" w:rsidP="00EA31EB">
      <w:pPr>
        <w:spacing w:line="360" w:lineRule="auto"/>
        <w:ind w:right="141"/>
        <w:jc w:val="right"/>
        <w:rPr>
          <w:rFonts w:ascii="Calibri" w:hAnsi="Calibri"/>
        </w:rPr>
      </w:pPr>
    </w:p>
    <w:p w14:paraId="612F0958" w14:textId="2268ABE6" w:rsidR="00EA31EB" w:rsidRDefault="008819A4" w:rsidP="008819A4">
      <w:pPr>
        <w:spacing w:line="360" w:lineRule="auto"/>
        <w:ind w:left="4320" w:right="141"/>
        <w:jc w:val="both"/>
        <w:rPr>
          <w:rFonts w:ascii="Calibri" w:hAnsi="Calibri"/>
        </w:rPr>
      </w:pPr>
      <w:r>
        <w:rPr>
          <w:rFonts w:ascii="Calibri" w:hAnsi="Calibri"/>
        </w:rPr>
        <w:t>DISPÕE SOBRE A OUTORGA DE “MEDALHA DE HONRA AO MÉRITO- ALBA COR</w:t>
      </w:r>
      <w:r w:rsidR="003C512F">
        <w:rPr>
          <w:rFonts w:ascii="Calibri" w:hAnsi="Calibri"/>
        </w:rPr>
        <w:t>R</w:t>
      </w:r>
      <w:r>
        <w:rPr>
          <w:rFonts w:ascii="Calibri" w:hAnsi="Calibri"/>
        </w:rPr>
        <w:t xml:space="preserve">AL” A SRª </w:t>
      </w:r>
      <w:bookmarkStart w:id="0" w:name="_GoBack"/>
      <w:r w:rsidR="00FF77E2" w:rsidRPr="00FC68E9">
        <w:rPr>
          <w:rFonts w:ascii="Calibri" w:hAnsi="Calibri"/>
        </w:rPr>
        <w:t>MARIA AUXILIADORA DE MOURA FERREIRA</w:t>
      </w:r>
      <w:r w:rsidR="00FF77E2">
        <w:rPr>
          <w:rFonts w:ascii="Calibri" w:hAnsi="Calibri"/>
        </w:rPr>
        <w:t xml:space="preserve"> </w:t>
      </w:r>
      <w:bookmarkEnd w:id="0"/>
      <w:r>
        <w:rPr>
          <w:rFonts w:ascii="Calibri" w:hAnsi="Calibri"/>
        </w:rPr>
        <w:t>DÁ OUTRAS PROVIDÊNCIAS</w:t>
      </w:r>
    </w:p>
    <w:p w14:paraId="7C6F62E0" w14:textId="77777777" w:rsidR="00BA1D56" w:rsidRPr="00275761" w:rsidRDefault="00BA1D56" w:rsidP="008819A4">
      <w:pPr>
        <w:spacing w:line="360" w:lineRule="auto"/>
        <w:ind w:left="4320" w:right="141"/>
        <w:jc w:val="both"/>
        <w:rPr>
          <w:rFonts w:ascii="Calibri" w:hAnsi="Calibri"/>
        </w:rPr>
      </w:pPr>
    </w:p>
    <w:p w14:paraId="7833CA19" w14:textId="43B85891" w:rsidR="00EA31EB" w:rsidRDefault="008819A4" w:rsidP="00EA31EB">
      <w:pPr>
        <w:spacing w:line="360" w:lineRule="auto"/>
        <w:ind w:right="141"/>
        <w:rPr>
          <w:rFonts w:ascii="Calibri" w:hAnsi="Calibri"/>
        </w:rPr>
      </w:pPr>
      <w:r w:rsidRPr="00BA1D56">
        <w:rPr>
          <w:rFonts w:ascii="Calibri" w:hAnsi="Calibri"/>
          <w:b/>
        </w:rPr>
        <w:t>A CÂMARA MUNICIPAL DE MACAÉ</w:t>
      </w:r>
      <w:r>
        <w:rPr>
          <w:rFonts w:ascii="Calibri" w:hAnsi="Calibri"/>
        </w:rPr>
        <w:t>, no uso de suas atribuições legais,</w:t>
      </w:r>
    </w:p>
    <w:p w14:paraId="50DCDA87" w14:textId="77777777" w:rsidR="008819A4" w:rsidRDefault="008819A4" w:rsidP="00EA31EB">
      <w:pPr>
        <w:spacing w:line="360" w:lineRule="auto"/>
        <w:ind w:right="141"/>
        <w:rPr>
          <w:rFonts w:ascii="Calibri" w:hAnsi="Calibri"/>
        </w:rPr>
      </w:pPr>
    </w:p>
    <w:p w14:paraId="122A7F41" w14:textId="0360AC85" w:rsidR="008819A4" w:rsidRPr="00BA1D56" w:rsidRDefault="008819A4" w:rsidP="00EA31EB">
      <w:pPr>
        <w:spacing w:line="360" w:lineRule="auto"/>
        <w:ind w:right="141"/>
        <w:rPr>
          <w:rFonts w:ascii="Calibri" w:hAnsi="Calibri"/>
          <w:b/>
        </w:rPr>
      </w:pPr>
      <w:r w:rsidRPr="00BA1D56">
        <w:rPr>
          <w:rFonts w:ascii="Calibri" w:hAnsi="Calibri"/>
          <w:b/>
        </w:rPr>
        <w:t>DECRETA:</w:t>
      </w:r>
    </w:p>
    <w:p w14:paraId="64F4B8C4" w14:textId="1B6125CD" w:rsidR="008819A4" w:rsidRDefault="008819A4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</w:r>
    </w:p>
    <w:p w14:paraId="78F3E0D7" w14:textId="6C78A9BD" w:rsidR="008819A4" w:rsidRDefault="008819A4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1º Fica concedido o Título de Cidadania Macaense à Senhora </w:t>
      </w:r>
      <w:r w:rsidR="00085458" w:rsidRPr="00FC68E9">
        <w:rPr>
          <w:rFonts w:ascii="Calibri" w:hAnsi="Calibri"/>
        </w:rPr>
        <w:t>Maria Auxiliadora de Moura Ferreira</w:t>
      </w:r>
    </w:p>
    <w:p w14:paraId="1281E265" w14:textId="0F5BC604" w:rsidR="008819A4" w:rsidRDefault="008819A4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2º A honraria será conferida em Sessão Solene, ou a critério do autor, que poderá ser convocada pelo Presidente da Câmara Municipal de Macaé, especialmente para esse fim.</w:t>
      </w:r>
    </w:p>
    <w:p w14:paraId="058D0DEC" w14:textId="33E966D1" w:rsidR="008819A4" w:rsidRDefault="008819A4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3º </w:t>
      </w:r>
      <w:r w:rsidR="00BA1D56">
        <w:rPr>
          <w:rFonts w:ascii="Calibri" w:hAnsi="Calibri"/>
        </w:rPr>
        <w:t>As despesas decorrentes da execução de Decreto Legislativo correrão por conta das dotações orçamentárias próprias, suplementares se necessário.</w:t>
      </w:r>
    </w:p>
    <w:p w14:paraId="1C1A272F" w14:textId="300EA5F4" w:rsidR="00BA1D56" w:rsidRDefault="00BA1D56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4º Este Decreto entra em vigor na data de sua publicação, revogadas as disposições em contrário.</w:t>
      </w:r>
    </w:p>
    <w:p w14:paraId="08368EBD" w14:textId="77777777" w:rsidR="00BA1D56" w:rsidRDefault="00BA1D56" w:rsidP="00EA31EB">
      <w:pPr>
        <w:spacing w:line="360" w:lineRule="auto"/>
        <w:ind w:right="141"/>
        <w:rPr>
          <w:rFonts w:ascii="Calibri" w:hAnsi="Calibri"/>
        </w:rPr>
      </w:pPr>
    </w:p>
    <w:p w14:paraId="3D014B72" w14:textId="3557AAD9" w:rsidR="00BA1D56" w:rsidRPr="00BA1D56" w:rsidRDefault="00BA1D56" w:rsidP="00EA31EB">
      <w:pPr>
        <w:spacing w:line="360" w:lineRule="auto"/>
        <w:ind w:right="141"/>
        <w:rPr>
          <w:rFonts w:ascii="Calibri" w:hAnsi="Calibri"/>
          <w:b/>
        </w:rPr>
      </w:pPr>
      <w:r w:rsidRPr="00BA1D56">
        <w:rPr>
          <w:rFonts w:ascii="Calibri" w:hAnsi="Calibri"/>
          <w:b/>
        </w:rPr>
        <w:t>Justificativa:</w:t>
      </w:r>
    </w:p>
    <w:p w14:paraId="06873690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Homenagem a Maria Auxiliadora de Moura Ferreira – Medalha Alba Corral</w:t>
      </w:r>
    </w:p>
    <w:p w14:paraId="0C44F71A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4CC84A2E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Maria Auxiliadora de Moura Ferreira, mineira de Carangola, nasceu em 11 de agosto de 1941 e tornou-se macaense de coração, recebendo também o título de cidadã macaense pela Câmara Municipal. Chegou a Macaé ainda criança, na década de 1940, junto com sua família, após seu pai, Francisco Martins de Moura, conhecido como “Seu Moura”, enfrentar perseguição política durante o governo de Getúlio Vargas.</w:t>
      </w:r>
    </w:p>
    <w:p w14:paraId="3AD2A738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3E65E763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 xml:space="preserve">Criada na tradicional Rua da Praia, Maria Auxiliadora construiu uma trajetória marcada pelo esforço e pela dedicação aos estudos. Foi aluna do Grupo Escolar Matias Neto e, graças ao seu destaque </w:t>
      </w:r>
      <w:r w:rsidRPr="00FC68E9">
        <w:rPr>
          <w:rFonts w:ascii="Calibri" w:hAnsi="Calibri"/>
        </w:rPr>
        <w:lastRenderedPageBreak/>
        <w:t>acadêmico, recebeu uma bolsa de estudos para continuar sua formação. Posteriormente, estudou no Colégio Estadual Luiz Reid, onde cursou simultaneamente o Curso Normal e o Científico.</w:t>
      </w:r>
    </w:p>
    <w:p w14:paraId="666A84D9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1F776867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Em 1965, formou-se em Direito pela Faculdade de Direito de Campos, sendo a única mulher de sua turma a concluir o curso. Ao longo de sua vida acadêmica e profissional, continuou ampliando sua formação, cursando também Matemática, Francês e diversas pós-graduações nas áreas de Direito Civil, Processo Civil, Direito Ambiental e Gestão Pública, além de ter concluído Ciências Contábeis na UFF de Macaé.</w:t>
      </w:r>
    </w:p>
    <w:p w14:paraId="42ECFCA7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18A56637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Sua carreira no serviço público municipal teve início em 1991. Após aprovação em concurso, destacou-se pela competência e dedicação, tornando-se a primeira mulher a ocupar o cargo de Procuradora Geral do Município de Macaé, função que exerceu entre 1992 e 1997. Posteriormente, também atuou na área de Controle Interno da Prefeitura, assumindo importantes responsabilidades na gestão pública.</w:t>
      </w:r>
    </w:p>
    <w:p w14:paraId="1C4F13C4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20B5FA21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Entre suas diversas contribuições para o município, destacam-se ações importantes para o ordenamento urbano e administrativo de Macaé, como o combate a invasões em áreas públicas, especialmente na orla da Praia Campista, além da participação em projetos e processos ligados à construção de importantes estruturas da cidade, como o prédio da Prefeitura, o Centro de Convenções e a reforma do Parque de Exposições.</w:t>
      </w:r>
    </w:p>
    <w:p w14:paraId="0049991C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228387D6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Sua trajetória é marcada pelo compromisso com a legalidade, pela dedicação ao serviço público e pela contribuição significativa para o desenvolvimento institucional do município.</w:t>
      </w:r>
    </w:p>
    <w:p w14:paraId="2AFEED38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4AB8CCEA" w14:textId="10DF425B" w:rsidR="00EA31EB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Por sua história de superação, pioneirismo e relevantes serviços prestados à sociedade macaense, Maria Auxiliadora de Moura Ferreira é uma justa homenageada com a Medalha Alba Corral.</w:t>
      </w:r>
    </w:p>
    <w:p w14:paraId="4F50241A" w14:textId="77777777" w:rsidR="00085458" w:rsidRPr="00275761" w:rsidRDefault="00085458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6E6252C1" w14:textId="1EB98C82" w:rsidR="00512E6B" w:rsidRDefault="00512E6B" w:rsidP="00BA1D56">
      <w:pPr>
        <w:tabs>
          <w:tab w:val="left" w:pos="1418"/>
        </w:tabs>
        <w:spacing w:line="360" w:lineRule="auto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CB4C31">
        <w:rPr>
          <w:rFonts w:ascii="Calibri" w:hAnsi="Calibri"/>
        </w:rPr>
        <w:t>Edson C</w:t>
      </w:r>
      <w:r w:rsidR="00BA1D56">
        <w:rPr>
          <w:rFonts w:ascii="Calibri" w:hAnsi="Calibri"/>
        </w:rPr>
        <w:t xml:space="preserve">hiquini </w:t>
      </w:r>
    </w:p>
    <w:p w14:paraId="347CA45B" w14:textId="4C83864C" w:rsidR="00BA1D56" w:rsidRPr="00275761" w:rsidRDefault="00CB4C31" w:rsidP="00BA1D56">
      <w:pPr>
        <w:tabs>
          <w:tab w:val="left" w:pos="1418"/>
        </w:tabs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Sala das</w:t>
      </w:r>
      <w:r w:rsidR="00BA1D56">
        <w:rPr>
          <w:rFonts w:ascii="Calibri" w:hAnsi="Calibri"/>
        </w:rPr>
        <w:t xml:space="preserve"> </w:t>
      </w:r>
      <w:r>
        <w:rPr>
          <w:rFonts w:ascii="Calibri" w:hAnsi="Calibri"/>
        </w:rPr>
        <w:t>S</w:t>
      </w:r>
      <w:r w:rsidR="00FF36B5">
        <w:rPr>
          <w:rFonts w:ascii="Calibri" w:hAnsi="Calibri"/>
        </w:rPr>
        <w:t>essões, 09 de março de 2026</w:t>
      </w:r>
    </w:p>
    <w:p w14:paraId="0670C82B" w14:textId="77777777" w:rsidR="00EA31EB" w:rsidRPr="00275761" w:rsidRDefault="00EA31EB" w:rsidP="00EA31EB">
      <w:pPr>
        <w:spacing w:line="360" w:lineRule="auto"/>
        <w:rPr>
          <w:rFonts w:ascii="Calibri" w:eastAsia="Calibri" w:hAnsi="Calibri"/>
        </w:rPr>
      </w:pPr>
    </w:p>
    <w:p w14:paraId="6A7E96B0" w14:textId="44B9C55A" w:rsidR="004F5A6A" w:rsidRDefault="004F5A6A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14:paraId="1567CA36" w14:textId="77777777" w:rsidR="004F5A6A" w:rsidRDefault="004F5A6A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14:paraId="49C53F26" w14:textId="77777777" w:rsidR="004F5A6A" w:rsidRDefault="004F5A6A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14:paraId="2F148439" w14:textId="136CEA63" w:rsidR="004F5A6A" w:rsidRDefault="004F5A6A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sectPr w:rsidR="004F5A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134" w:bottom="851" w:left="1701" w:header="709" w:footer="63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4349B3" w14:textId="77777777" w:rsidR="00270BD8" w:rsidRDefault="00270BD8">
      <w:pPr>
        <w:spacing w:line="240" w:lineRule="auto"/>
      </w:pPr>
      <w:r>
        <w:separator/>
      </w:r>
    </w:p>
  </w:endnote>
  <w:endnote w:type="continuationSeparator" w:id="0">
    <w:p w14:paraId="7591320F" w14:textId="77777777" w:rsidR="00270BD8" w:rsidRDefault="00270B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CFDBF" w14:textId="5F891534" w:rsidR="003F4C3E" w:rsidRDefault="003F4C3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8FF4BE0" wp14:editId="152B685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1635862294" name="Caixa de Texto 2" descr="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3660E1" w14:textId="0A2F75C7" w:rsidR="003F4C3E" w:rsidRPr="003F4C3E" w:rsidRDefault="003F4C3E" w:rsidP="003F4C3E">
                          <w:pPr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3F4C3E"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FF4BE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PÚBLICA" style="position:absolute;margin-left:0;margin-top:0;width:53.75pt;height:27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" filled="f" stroked="f">
              <v:textbox style="mso-fit-shape-to-text:t" inset="20pt,0,0,15pt">
                <w:txbxContent>
                  <w:p w14:paraId="5D3660E1" w14:textId="0A2F75C7" w:rsidR="003F4C3E" w:rsidRPr="003F4C3E" w:rsidRDefault="003F4C3E" w:rsidP="003F4C3E">
                    <w:pPr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</w:pPr>
                    <w:r w:rsidRPr="003F4C3E"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7885C" w14:textId="65A2BD8C" w:rsidR="004F5A6A" w:rsidRDefault="003F4C3E" w:rsidP="00414F14">
    <w:pPr>
      <w:spacing w:line="360" w:lineRule="auto"/>
      <w:ind w:left="-850"/>
      <w:jc w:val="center"/>
      <w:rPr>
        <w:rFonts w:ascii="Cambria" w:eastAsia="Cambria" w:hAnsi="Cambria" w:cs="Cambria"/>
        <w:sz w:val="24"/>
        <w:szCs w:val="24"/>
      </w:rPr>
    </w:pPr>
    <w:r>
      <w:rPr>
        <w:noProof/>
      </w:rPr>
      <w:drawing>
        <wp:anchor distT="114300" distB="114300" distL="114300" distR="114300" simplePos="0" relativeHeight="251662336" behindDoc="0" locked="0" layoutInCell="1" hidden="0" allowOverlap="1" wp14:anchorId="567FEE99" wp14:editId="7E522659">
          <wp:simplePos x="0" y="0"/>
          <wp:positionH relativeFrom="margin">
            <wp:align>left</wp:align>
          </wp:positionH>
          <wp:positionV relativeFrom="paragraph">
            <wp:posOffset>152400</wp:posOffset>
          </wp:positionV>
          <wp:extent cx="3172778" cy="288434"/>
          <wp:effectExtent l="0" t="0" r="0" b="0"/>
          <wp:wrapSquare wrapText="bothSides" distT="114300" distB="114300" distL="114300" distR="114300"/>
          <wp:docPr id="1" name="image1.png" descr="Forma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Forma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2778" cy="2884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D17111A" w14:textId="22DBCF0C" w:rsidR="004F5A6A" w:rsidRDefault="004F5A6A">
    <w:pPr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="Cambria" w:eastAsia="Cambria" w:hAnsi="Cambria" w:cs="Cambria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20C79" w14:textId="22979EFB" w:rsidR="003F4C3E" w:rsidRDefault="003F4C3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DBAC486" wp14:editId="3CB3D62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1514560014" name="Caixa de Texto 1" descr="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68C6EC" w14:textId="55A41F0E" w:rsidR="003F4C3E" w:rsidRPr="003F4C3E" w:rsidRDefault="003F4C3E" w:rsidP="003F4C3E">
                          <w:pPr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3F4C3E"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BAC48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alt="PÚBLICA" style="position:absolute;margin-left:0;margin-top:0;width:53.75pt;height:27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" filled="f" stroked="f">
              <v:textbox style="mso-fit-shape-to-text:t" inset="20pt,0,0,15pt">
                <w:txbxContent>
                  <w:p w14:paraId="3368C6EC" w14:textId="55A41F0E" w:rsidR="003F4C3E" w:rsidRPr="003F4C3E" w:rsidRDefault="003F4C3E" w:rsidP="003F4C3E">
                    <w:pPr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</w:pPr>
                    <w:r w:rsidRPr="003F4C3E"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69734B" w14:textId="77777777" w:rsidR="00270BD8" w:rsidRDefault="00270BD8">
      <w:pPr>
        <w:spacing w:line="240" w:lineRule="auto"/>
      </w:pPr>
      <w:r>
        <w:separator/>
      </w:r>
    </w:p>
  </w:footnote>
  <w:footnote w:type="continuationSeparator" w:id="0">
    <w:p w14:paraId="60C96BAA" w14:textId="77777777" w:rsidR="00270BD8" w:rsidRDefault="00270B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12DD3" w14:textId="77777777" w:rsidR="008E6BFD" w:rsidRDefault="008E6BF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2EE39" w14:textId="5E0F319E" w:rsidR="004F5A6A" w:rsidRDefault="0023108F" w:rsidP="00414F14">
    <w:pPr>
      <w:spacing w:line="360" w:lineRule="auto"/>
      <w:jc w:val="center"/>
      <w:rPr>
        <w:rFonts w:ascii="Cambria" w:eastAsia="Cambria" w:hAnsi="Cambria" w:cs="Cambria"/>
        <w:sz w:val="20"/>
        <w:szCs w:val="20"/>
      </w:rPr>
    </w:pPr>
    <w:r>
      <w:rPr>
        <w:noProof/>
      </w:rPr>
      <w:drawing>
        <wp:inline distT="0" distB="0" distL="0" distR="0" wp14:anchorId="07EF6B2B" wp14:editId="06EF1243">
          <wp:extent cx="4039235" cy="62865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3923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59B7B" w14:textId="77777777" w:rsidR="008E6BFD" w:rsidRDefault="008E6B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6A"/>
    <w:rsid w:val="00085458"/>
    <w:rsid w:val="00202ED8"/>
    <w:rsid w:val="0023108F"/>
    <w:rsid w:val="00270BD8"/>
    <w:rsid w:val="00281616"/>
    <w:rsid w:val="003C512F"/>
    <w:rsid w:val="003F4C3E"/>
    <w:rsid w:val="00414F14"/>
    <w:rsid w:val="004E6C57"/>
    <w:rsid w:val="004F5A6A"/>
    <w:rsid w:val="00512E6B"/>
    <w:rsid w:val="00527B0F"/>
    <w:rsid w:val="00653D6F"/>
    <w:rsid w:val="00810B35"/>
    <w:rsid w:val="008819A4"/>
    <w:rsid w:val="008E6BFD"/>
    <w:rsid w:val="008F7FC1"/>
    <w:rsid w:val="009D553C"/>
    <w:rsid w:val="00BA1D56"/>
    <w:rsid w:val="00BB00B7"/>
    <w:rsid w:val="00C82D57"/>
    <w:rsid w:val="00CB4C31"/>
    <w:rsid w:val="00EA31EB"/>
    <w:rsid w:val="00F141AE"/>
    <w:rsid w:val="00F24D07"/>
    <w:rsid w:val="00FC68E9"/>
    <w:rsid w:val="00FF36B5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5B1DD6"/>
  <w15:docId w15:val="{1E7FFECD-D9E9-44F8-85C0-BBADDF8BB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"/>
    <w:uiPriority w:val="99"/>
    <w:unhideWhenUsed/>
    <w:rsid w:val="003F4C3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C3E"/>
  </w:style>
  <w:style w:type="paragraph" w:styleId="Cabealho">
    <w:name w:val="header"/>
    <w:basedOn w:val="Normal"/>
    <w:link w:val="CabealhoChar"/>
    <w:uiPriority w:val="99"/>
    <w:unhideWhenUsed/>
    <w:rsid w:val="003F4C3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4C3E"/>
  </w:style>
  <w:style w:type="paragraph" w:styleId="Textodebalo">
    <w:name w:val="Balloon Text"/>
    <w:basedOn w:val="Normal"/>
    <w:link w:val="TextodebaloChar"/>
    <w:uiPriority w:val="99"/>
    <w:semiHidden/>
    <w:unhideWhenUsed/>
    <w:rsid w:val="00527B0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7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Pereira Carneiro</dc:creator>
  <cp:lastModifiedBy>Sylvio Savino Bisneto</cp:lastModifiedBy>
  <cp:revision>3</cp:revision>
  <cp:lastPrinted>2026-03-09T18:58:00Z</cp:lastPrinted>
  <dcterms:created xsi:type="dcterms:W3CDTF">2026-03-09T19:41:00Z</dcterms:created>
  <dcterms:modified xsi:type="dcterms:W3CDTF">2026-03-26T15:00:00Z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