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B51" w:rsidRPr="004E6FD9" w:rsidRDefault="006F6B51" w:rsidP="006F6B51">
      <w:pPr>
        <w:tabs>
          <w:tab w:val="left" w:pos="2268"/>
          <w:tab w:val="left" w:pos="2835"/>
        </w:tabs>
        <w:ind w:left="1416" w:firstLine="711"/>
        <w:jc w:val="right"/>
        <w:rPr>
          <w:rFonts w:ascii="Arial" w:hAnsi="Arial" w:cs="Arial"/>
          <w:sz w:val="22"/>
          <w:szCs w:val="22"/>
        </w:rPr>
      </w:pPr>
      <w:r w:rsidRPr="004E6FD9">
        <w:rPr>
          <w:rFonts w:ascii="Arial" w:hAnsi="Arial" w:cs="Arial"/>
          <w:sz w:val="22"/>
          <w:szCs w:val="22"/>
        </w:rPr>
        <w:t xml:space="preserve">Projeto de Lei Nº _________ de </w:t>
      </w:r>
      <w:r>
        <w:rPr>
          <w:rFonts w:ascii="Arial" w:hAnsi="Arial" w:cs="Arial"/>
          <w:sz w:val="22"/>
          <w:szCs w:val="22"/>
        </w:rPr>
        <w:t>28</w:t>
      </w:r>
      <w:r>
        <w:rPr>
          <w:rFonts w:ascii="Arial" w:hAnsi="Arial" w:cs="Arial"/>
          <w:sz w:val="22"/>
          <w:szCs w:val="22"/>
        </w:rPr>
        <w:t xml:space="preserve"> de março de 2022</w:t>
      </w:r>
      <w:r w:rsidRPr="004E6FD9">
        <w:rPr>
          <w:rFonts w:ascii="Arial" w:hAnsi="Arial" w:cs="Arial"/>
          <w:sz w:val="22"/>
          <w:szCs w:val="22"/>
        </w:rPr>
        <w:t>.</w:t>
      </w:r>
    </w:p>
    <w:p w:rsidR="006F6B51" w:rsidRDefault="006F6B51" w:rsidP="006F6B51">
      <w:pPr>
        <w:tabs>
          <w:tab w:val="left" w:pos="2268"/>
          <w:tab w:val="left" w:pos="2835"/>
        </w:tabs>
        <w:ind w:left="1416" w:firstLine="852"/>
        <w:rPr>
          <w:rFonts w:ascii="Arial" w:hAnsi="Arial" w:cs="Arial"/>
          <w:sz w:val="22"/>
          <w:szCs w:val="22"/>
        </w:rPr>
      </w:pPr>
    </w:p>
    <w:p w:rsidR="006F6B51" w:rsidRPr="004E6FD9" w:rsidRDefault="006F6B51" w:rsidP="006F6B51">
      <w:pPr>
        <w:tabs>
          <w:tab w:val="left" w:pos="2268"/>
          <w:tab w:val="left" w:pos="2835"/>
        </w:tabs>
        <w:ind w:left="1416" w:firstLine="852"/>
        <w:rPr>
          <w:rFonts w:ascii="Arial" w:hAnsi="Arial" w:cs="Arial"/>
          <w:sz w:val="22"/>
          <w:szCs w:val="22"/>
        </w:rPr>
      </w:pPr>
    </w:p>
    <w:p w:rsidR="006F6B51" w:rsidRPr="004E6FD9" w:rsidRDefault="006F6B51" w:rsidP="006F6B51">
      <w:pPr>
        <w:ind w:left="2835"/>
        <w:jc w:val="both"/>
        <w:rPr>
          <w:rFonts w:ascii="Arial" w:hAnsi="Arial" w:cs="Arial"/>
          <w:sz w:val="22"/>
          <w:szCs w:val="22"/>
        </w:rPr>
      </w:pPr>
      <w:r w:rsidRPr="004E6FD9">
        <w:rPr>
          <w:rFonts w:ascii="Arial" w:hAnsi="Arial" w:cs="Arial"/>
          <w:sz w:val="22"/>
          <w:szCs w:val="22"/>
        </w:rPr>
        <w:t>“Autoriza a abertura de crédito adicional, modalidade especial e dá outras providências”.</w:t>
      </w:r>
    </w:p>
    <w:p w:rsidR="006F6B51" w:rsidRDefault="006F6B51" w:rsidP="006F6B51">
      <w:pPr>
        <w:jc w:val="both"/>
        <w:rPr>
          <w:rFonts w:ascii="Arial" w:hAnsi="Arial" w:cs="Arial"/>
          <w:sz w:val="22"/>
          <w:szCs w:val="22"/>
        </w:rPr>
      </w:pPr>
    </w:p>
    <w:p w:rsidR="006F6B51" w:rsidRPr="004E6FD9" w:rsidRDefault="006F6B51" w:rsidP="006F6B51">
      <w:pPr>
        <w:jc w:val="both"/>
        <w:rPr>
          <w:rFonts w:ascii="Arial" w:hAnsi="Arial" w:cs="Arial"/>
          <w:sz w:val="22"/>
          <w:szCs w:val="22"/>
        </w:rPr>
      </w:pPr>
    </w:p>
    <w:p w:rsidR="006F6B51" w:rsidRPr="004E6FD9" w:rsidRDefault="006F6B51" w:rsidP="006F6B51">
      <w:pPr>
        <w:jc w:val="both"/>
        <w:rPr>
          <w:rFonts w:ascii="Arial" w:hAnsi="Arial" w:cs="Arial"/>
          <w:b/>
          <w:i/>
          <w:caps/>
          <w:sz w:val="22"/>
          <w:szCs w:val="22"/>
        </w:rPr>
      </w:pPr>
      <w:r w:rsidRPr="004E6FD9">
        <w:rPr>
          <w:rFonts w:ascii="Arial" w:hAnsi="Arial" w:cs="Arial"/>
          <w:b/>
          <w:i/>
          <w:caps/>
          <w:sz w:val="22"/>
          <w:szCs w:val="22"/>
        </w:rPr>
        <w:t xml:space="preserve">O Prefeito do Município de </w:t>
      </w:r>
      <w:r>
        <w:rPr>
          <w:rFonts w:ascii="Arial" w:hAnsi="Arial" w:cs="Arial"/>
          <w:b/>
          <w:i/>
          <w:caps/>
          <w:sz w:val="22"/>
          <w:szCs w:val="22"/>
        </w:rPr>
        <w:t>PIEDADE DE PONTE NOVA</w:t>
      </w:r>
    </w:p>
    <w:p w:rsidR="006F6B51" w:rsidRPr="004E6FD9" w:rsidRDefault="006F6B51" w:rsidP="006F6B51">
      <w:pPr>
        <w:jc w:val="both"/>
        <w:rPr>
          <w:rFonts w:ascii="Arial" w:hAnsi="Arial" w:cs="Arial"/>
          <w:sz w:val="22"/>
          <w:szCs w:val="22"/>
        </w:rPr>
      </w:pPr>
      <w:r w:rsidRPr="004E6FD9">
        <w:rPr>
          <w:rFonts w:ascii="Arial" w:hAnsi="Arial" w:cs="Arial"/>
          <w:sz w:val="22"/>
          <w:szCs w:val="22"/>
        </w:rPr>
        <w:t xml:space="preserve">Faço saber que a Câmara Municipal de </w:t>
      </w:r>
      <w:r>
        <w:rPr>
          <w:rFonts w:ascii="Arial" w:hAnsi="Arial" w:cs="Arial"/>
          <w:sz w:val="22"/>
          <w:szCs w:val="22"/>
        </w:rPr>
        <w:t>Piedade de Ponte Nova</w:t>
      </w:r>
      <w:r w:rsidRPr="004E6FD9">
        <w:rPr>
          <w:rFonts w:ascii="Arial" w:hAnsi="Arial" w:cs="Arial"/>
          <w:sz w:val="22"/>
          <w:szCs w:val="22"/>
        </w:rPr>
        <w:t xml:space="preserve"> aprovou e eu sanciono a seguinte Lei:</w:t>
      </w:r>
    </w:p>
    <w:p w:rsidR="006F6B51" w:rsidRPr="004E6FD9" w:rsidRDefault="006F6B51" w:rsidP="006F6B51">
      <w:pPr>
        <w:jc w:val="both"/>
        <w:rPr>
          <w:rFonts w:ascii="Arial" w:hAnsi="Arial" w:cs="Arial"/>
          <w:sz w:val="22"/>
          <w:szCs w:val="22"/>
        </w:rPr>
      </w:pPr>
    </w:p>
    <w:p w:rsidR="006F6B51" w:rsidRPr="004E6FD9" w:rsidRDefault="006F6B51" w:rsidP="006F6B51">
      <w:pPr>
        <w:jc w:val="both"/>
        <w:rPr>
          <w:rFonts w:ascii="Arial" w:hAnsi="Arial" w:cs="Arial"/>
          <w:sz w:val="22"/>
          <w:szCs w:val="22"/>
        </w:rPr>
      </w:pPr>
      <w:r w:rsidRPr="004E6FD9">
        <w:rPr>
          <w:rFonts w:ascii="Arial" w:hAnsi="Arial" w:cs="Arial"/>
          <w:b/>
          <w:bCs/>
          <w:sz w:val="22"/>
          <w:szCs w:val="22"/>
        </w:rPr>
        <w:tab/>
      </w:r>
      <w:r w:rsidRPr="004E6FD9">
        <w:rPr>
          <w:rFonts w:ascii="Arial" w:hAnsi="Arial" w:cs="Arial"/>
          <w:sz w:val="22"/>
          <w:szCs w:val="22"/>
        </w:rPr>
        <w:t xml:space="preserve">Art. 1º- Fica autorizada a abertura de crédito adicional, modalidade especial junto ao orçamento do Município de </w:t>
      </w:r>
      <w:r>
        <w:rPr>
          <w:rFonts w:ascii="Arial" w:hAnsi="Arial" w:cs="Arial"/>
          <w:sz w:val="22"/>
          <w:szCs w:val="22"/>
        </w:rPr>
        <w:t>Piedade de Ponte Nova</w:t>
      </w:r>
      <w:r w:rsidRPr="004E6FD9">
        <w:rPr>
          <w:rFonts w:ascii="Arial" w:hAnsi="Arial" w:cs="Arial"/>
          <w:sz w:val="22"/>
          <w:szCs w:val="22"/>
        </w:rPr>
        <w:t xml:space="preserve">, exercício financeiro de </w:t>
      </w:r>
      <w:r>
        <w:rPr>
          <w:rFonts w:ascii="Arial" w:hAnsi="Arial" w:cs="Arial"/>
          <w:sz w:val="22"/>
          <w:szCs w:val="22"/>
        </w:rPr>
        <w:t>2022</w:t>
      </w:r>
      <w:r w:rsidRPr="004E6FD9">
        <w:rPr>
          <w:rFonts w:ascii="Arial" w:hAnsi="Arial" w:cs="Arial"/>
          <w:sz w:val="22"/>
          <w:szCs w:val="22"/>
        </w:rPr>
        <w:t xml:space="preserve">, no valor total de </w:t>
      </w:r>
      <w:r w:rsidRPr="00046108">
        <w:rPr>
          <w:rFonts w:ascii="Arial" w:hAnsi="Arial" w:cs="Arial"/>
          <w:sz w:val="22"/>
          <w:szCs w:val="22"/>
        </w:rPr>
        <w:t xml:space="preserve">R$ </w:t>
      </w:r>
      <w:r>
        <w:rPr>
          <w:rFonts w:ascii="Arial" w:hAnsi="Arial" w:cs="Arial"/>
          <w:sz w:val="22"/>
          <w:szCs w:val="22"/>
        </w:rPr>
        <w:t>12</w:t>
      </w:r>
      <w:r>
        <w:rPr>
          <w:rFonts w:ascii="Arial" w:hAnsi="Arial" w:cs="Arial"/>
          <w:sz w:val="22"/>
          <w:szCs w:val="22"/>
        </w:rPr>
        <w:t>.000,00</w:t>
      </w:r>
      <w:r w:rsidRPr="00046108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doze</w:t>
      </w:r>
      <w:r>
        <w:rPr>
          <w:rFonts w:ascii="Arial" w:hAnsi="Arial" w:cs="Arial"/>
          <w:sz w:val="22"/>
          <w:szCs w:val="22"/>
        </w:rPr>
        <w:t xml:space="preserve"> </w:t>
      </w:r>
      <w:r w:rsidRPr="00046108">
        <w:rPr>
          <w:rFonts w:ascii="Arial" w:hAnsi="Arial" w:cs="Arial"/>
          <w:sz w:val="22"/>
          <w:szCs w:val="22"/>
        </w:rPr>
        <w:t xml:space="preserve">mil reais), </w:t>
      </w:r>
      <w:r w:rsidRPr="004E6FD9">
        <w:rPr>
          <w:rFonts w:ascii="Arial" w:hAnsi="Arial" w:cs="Arial"/>
          <w:sz w:val="22"/>
          <w:szCs w:val="22"/>
        </w:rPr>
        <w:t>conforme detalhamento:</w:t>
      </w:r>
    </w:p>
    <w:p w:rsidR="006F6B51" w:rsidRPr="004E6FD9" w:rsidRDefault="006F6B51" w:rsidP="006F6B51">
      <w:pPr>
        <w:ind w:left="180"/>
        <w:rPr>
          <w:rFonts w:ascii="Arial" w:hAnsi="Arial" w:cs="Arial"/>
          <w:sz w:val="22"/>
          <w:szCs w:val="22"/>
        </w:rPr>
      </w:pPr>
      <w:proofErr w:type="gramStart"/>
      <w:r w:rsidRPr="004E6FD9">
        <w:rPr>
          <w:rFonts w:ascii="Arial" w:hAnsi="Arial" w:cs="Arial"/>
          <w:sz w:val="22"/>
          <w:szCs w:val="22"/>
        </w:rPr>
        <w:t>02 – Prefeitura</w:t>
      </w:r>
      <w:proofErr w:type="gramEnd"/>
      <w:r w:rsidRPr="004E6FD9">
        <w:rPr>
          <w:rFonts w:ascii="Arial" w:hAnsi="Arial" w:cs="Arial"/>
          <w:sz w:val="22"/>
          <w:szCs w:val="22"/>
        </w:rPr>
        <w:t xml:space="preserve"> Municipal </w:t>
      </w:r>
    </w:p>
    <w:p w:rsidR="006F6B51" w:rsidRPr="004E6FD9" w:rsidRDefault="006F6B51" w:rsidP="006F6B51">
      <w:pPr>
        <w:ind w:left="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04</w:t>
      </w:r>
      <w:r w:rsidRPr="004E6FD9">
        <w:rPr>
          <w:rFonts w:ascii="Arial" w:hAnsi="Arial" w:cs="Arial"/>
          <w:sz w:val="22"/>
          <w:szCs w:val="22"/>
        </w:rPr>
        <w:t xml:space="preserve"> – Secretária</w:t>
      </w:r>
      <w:proofErr w:type="gramEnd"/>
      <w:r w:rsidRPr="004E6FD9">
        <w:rPr>
          <w:rFonts w:ascii="Arial" w:hAnsi="Arial" w:cs="Arial"/>
          <w:sz w:val="22"/>
          <w:szCs w:val="22"/>
        </w:rPr>
        <w:t xml:space="preserve"> Municipal</w:t>
      </w:r>
      <w:r>
        <w:rPr>
          <w:rFonts w:ascii="Arial" w:hAnsi="Arial" w:cs="Arial"/>
          <w:sz w:val="22"/>
          <w:szCs w:val="22"/>
        </w:rPr>
        <w:t xml:space="preserve"> de Fazenda Administração e Planejamento</w:t>
      </w:r>
    </w:p>
    <w:p w:rsidR="006F6B51" w:rsidRPr="004E6FD9" w:rsidRDefault="006F6B51" w:rsidP="006F6B51">
      <w:pPr>
        <w:ind w:left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01 – </w:t>
      </w:r>
      <w:r w:rsidRPr="004E6FD9">
        <w:rPr>
          <w:rFonts w:ascii="Arial" w:hAnsi="Arial" w:cs="Arial"/>
          <w:sz w:val="22"/>
          <w:szCs w:val="22"/>
        </w:rPr>
        <w:t>Secretária Municipal</w:t>
      </w:r>
      <w:r>
        <w:rPr>
          <w:rFonts w:ascii="Arial" w:hAnsi="Arial" w:cs="Arial"/>
          <w:sz w:val="22"/>
          <w:szCs w:val="22"/>
        </w:rPr>
        <w:t xml:space="preserve"> de Fazenda Administração e Planejamento</w:t>
      </w:r>
    </w:p>
    <w:p w:rsidR="006F6B51" w:rsidRPr="004E6FD9" w:rsidRDefault="006F6B51" w:rsidP="006F6B51">
      <w:pPr>
        <w:ind w:left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4</w:t>
      </w:r>
      <w:r w:rsidRPr="004E6FD9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>Administração</w:t>
      </w:r>
    </w:p>
    <w:p w:rsidR="006F6B51" w:rsidRPr="004E6FD9" w:rsidRDefault="006F6B51" w:rsidP="006F6B51">
      <w:pPr>
        <w:ind w:left="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122</w:t>
      </w:r>
      <w:r w:rsidRPr="004E6FD9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>Administração</w:t>
      </w:r>
      <w:proofErr w:type="gramEnd"/>
      <w:r>
        <w:rPr>
          <w:rFonts w:ascii="Arial" w:hAnsi="Arial" w:cs="Arial"/>
          <w:sz w:val="22"/>
          <w:szCs w:val="22"/>
        </w:rPr>
        <w:t xml:space="preserve"> Geral</w:t>
      </w:r>
    </w:p>
    <w:p w:rsidR="006F6B51" w:rsidRPr="004E6FD9" w:rsidRDefault="006F6B51" w:rsidP="006F6B51">
      <w:pPr>
        <w:ind w:left="180"/>
        <w:rPr>
          <w:rFonts w:ascii="Arial" w:hAnsi="Arial" w:cs="Arial"/>
          <w:sz w:val="22"/>
          <w:szCs w:val="22"/>
        </w:rPr>
      </w:pPr>
      <w:r w:rsidRPr="004E6FD9">
        <w:rPr>
          <w:rFonts w:ascii="Arial" w:hAnsi="Arial" w:cs="Arial"/>
          <w:sz w:val="22"/>
          <w:szCs w:val="22"/>
        </w:rPr>
        <w:t>00</w:t>
      </w:r>
      <w:r>
        <w:rPr>
          <w:rFonts w:ascii="Arial" w:hAnsi="Arial" w:cs="Arial"/>
          <w:sz w:val="22"/>
          <w:szCs w:val="22"/>
        </w:rPr>
        <w:t>01</w:t>
      </w:r>
      <w:r w:rsidRPr="004E6FD9">
        <w:rPr>
          <w:rFonts w:ascii="Arial" w:hAnsi="Arial" w:cs="Arial"/>
          <w:sz w:val="22"/>
          <w:szCs w:val="22"/>
        </w:rPr>
        <w:t xml:space="preserve"> – Programa Municipal de</w:t>
      </w:r>
      <w:r>
        <w:rPr>
          <w:rFonts w:ascii="Arial" w:hAnsi="Arial" w:cs="Arial"/>
          <w:sz w:val="22"/>
          <w:szCs w:val="22"/>
        </w:rPr>
        <w:t xml:space="preserve"> Apoio Administrativo</w:t>
      </w:r>
    </w:p>
    <w:p w:rsidR="006F6B51" w:rsidRDefault="006F6B51" w:rsidP="006F6B51">
      <w:pPr>
        <w:ind w:left="180"/>
        <w:rPr>
          <w:rFonts w:ascii="Arial" w:hAnsi="Arial" w:cs="Arial"/>
          <w:sz w:val="22"/>
          <w:szCs w:val="22"/>
        </w:rPr>
      </w:pPr>
      <w:proofErr w:type="gramStart"/>
      <w:r w:rsidRPr="004E6FD9"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>100</w:t>
      </w:r>
      <w:r w:rsidRPr="004E6FD9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>Manutenção</w:t>
      </w:r>
      <w:proofErr w:type="gramEnd"/>
      <w:r>
        <w:rPr>
          <w:rFonts w:ascii="Arial" w:hAnsi="Arial" w:cs="Arial"/>
          <w:sz w:val="22"/>
          <w:szCs w:val="22"/>
        </w:rPr>
        <w:t xml:space="preserve"> de</w:t>
      </w:r>
      <w:r>
        <w:rPr>
          <w:rFonts w:ascii="Arial" w:hAnsi="Arial" w:cs="Arial"/>
          <w:sz w:val="22"/>
          <w:szCs w:val="22"/>
        </w:rPr>
        <w:t xml:space="preserve"> Transferência ao Consórcio do Fórum Permanente dos Prefeitos da Bacia do Rio Doce</w:t>
      </w:r>
    </w:p>
    <w:p w:rsidR="006F6B51" w:rsidRDefault="006F6B51" w:rsidP="006F6B51">
      <w:pPr>
        <w:ind w:left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31717000 – Rateio pela Participação em Consórcio Público     Fonte 100/200 R$5.952,00</w:t>
      </w:r>
    </w:p>
    <w:p w:rsidR="006F6B51" w:rsidRDefault="006F6B51" w:rsidP="006F6B51">
      <w:pPr>
        <w:ind w:left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717000 – Rateio pela Participação em Consórcio Público     Fonte 100/200 R$5.9</w:t>
      </w:r>
      <w:r>
        <w:rPr>
          <w:rFonts w:ascii="Arial" w:hAnsi="Arial" w:cs="Arial"/>
          <w:sz w:val="22"/>
          <w:szCs w:val="22"/>
        </w:rPr>
        <w:t>65</w:t>
      </w:r>
      <w:r>
        <w:rPr>
          <w:rFonts w:ascii="Arial" w:hAnsi="Arial" w:cs="Arial"/>
          <w:sz w:val="22"/>
          <w:szCs w:val="22"/>
        </w:rPr>
        <w:t>,00</w:t>
      </w:r>
    </w:p>
    <w:p w:rsidR="006F6B51" w:rsidRPr="004E6FD9" w:rsidRDefault="006F6B51" w:rsidP="006F6B51">
      <w:pPr>
        <w:ind w:left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44</w:t>
      </w:r>
      <w:r>
        <w:rPr>
          <w:rFonts w:ascii="Arial" w:hAnsi="Arial" w:cs="Arial"/>
          <w:sz w:val="22"/>
          <w:szCs w:val="22"/>
        </w:rPr>
        <w:t>717000 – Rateio pela Participação em Consórcio Público     Fonte 100/200 R$</w:t>
      </w:r>
      <w:r>
        <w:rPr>
          <w:rFonts w:ascii="Arial" w:hAnsi="Arial" w:cs="Arial"/>
          <w:sz w:val="22"/>
          <w:szCs w:val="22"/>
        </w:rPr>
        <w:t xml:space="preserve">      83</w:t>
      </w:r>
      <w:r>
        <w:rPr>
          <w:rFonts w:ascii="Arial" w:hAnsi="Arial" w:cs="Arial"/>
          <w:sz w:val="22"/>
          <w:szCs w:val="22"/>
        </w:rPr>
        <w:t>,00</w:t>
      </w:r>
    </w:p>
    <w:p w:rsidR="006F6B51" w:rsidRPr="004E6FD9" w:rsidRDefault="006F6B51" w:rsidP="006F6B51">
      <w:pPr>
        <w:ind w:left="180"/>
        <w:rPr>
          <w:rFonts w:ascii="Arial" w:hAnsi="Arial" w:cs="Arial"/>
          <w:sz w:val="22"/>
          <w:szCs w:val="22"/>
        </w:rPr>
      </w:pPr>
      <w:r w:rsidRPr="009B6F29">
        <w:rPr>
          <w:rFonts w:ascii="Arial" w:hAnsi="Arial" w:cs="Arial"/>
          <w:sz w:val="22"/>
          <w:szCs w:val="22"/>
        </w:rPr>
        <w:t>__</w:t>
      </w:r>
      <w:r w:rsidRPr="004E6FD9">
        <w:rPr>
          <w:rFonts w:ascii="Arial" w:hAnsi="Arial" w:cs="Arial"/>
          <w:sz w:val="22"/>
          <w:szCs w:val="22"/>
        </w:rPr>
        <w:t>____________________________________________</w:t>
      </w:r>
      <w:r>
        <w:rPr>
          <w:rFonts w:ascii="Arial" w:hAnsi="Arial" w:cs="Arial"/>
          <w:sz w:val="22"/>
          <w:szCs w:val="22"/>
        </w:rPr>
        <w:t>___________</w:t>
      </w:r>
      <w:r w:rsidRPr="004E6FD9">
        <w:rPr>
          <w:rFonts w:ascii="Arial" w:hAnsi="Arial" w:cs="Arial"/>
          <w:sz w:val="22"/>
          <w:szCs w:val="22"/>
        </w:rPr>
        <w:t>__________________</w:t>
      </w:r>
    </w:p>
    <w:p w:rsidR="006F6B51" w:rsidRDefault="006F6B51" w:rsidP="006F6B51">
      <w:pPr>
        <w:ind w:left="180"/>
        <w:jc w:val="both"/>
        <w:rPr>
          <w:rFonts w:ascii="Arial" w:hAnsi="Arial" w:cs="Arial"/>
          <w:sz w:val="22"/>
          <w:szCs w:val="22"/>
        </w:rPr>
      </w:pPr>
      <w:r w:rsidRPr="00046108">
        <w:rPr>
          <w:rFonts w:ascii="Arial" w:hAnsi="Arial" w:cs="Arial"/>
          <w:sz w:val="22"/>
          <w:szCs w:val="22"/>
        </w:rPr>
        <w:t xml:space="preserve">TOTAL </w:t>
      </w:r>
      <w:r w:rsidRPr="00046108">
        <w:rPr>
          <w:rFonts w:ascii="Arial" w:hAnsi="Arial" w:cs="Arial"/>
          <w:sz w:val="22"/>
          <w:szCs w:val="22"/>
        </w:rPr>
        <w:tab/>
        <w:t xml:space="preserve"> </w:t>
      </w:r>
      <w:r w:rsidRPr="00046108">
        <w:rPr>
          <w:rFonts w:ascii="Arial" w:hAnsi="Arial" w:cs="Arial"/>
          <w:sz w:val="22"/>
          <w:szCs w:val="22"/>
        </w:rPr>
        <w:tab/>
      </w:r>
      <w:r w:rsidRPr="00046108">
        <w:rPr>
          <w:rFonts w:ascii="Arial" w:hAnsi="Arial" w:cs="Arial"/>
          <w:sz w:val="22"/>
          <w:szCs w:val="22"/>
        </w:rPr>
        <w:tab/>
      </w:r>
      <w:r w:rsidRPr="00046108">
        <w:rPr>
          <w:rFonts w:ascii="Arial" w:hAnsi="Arial" w:cs="Arial"/>
          <w:sz w:val="22"/>
          <w:szCs w:val="22"/>
        </w:rPr>
        <w:tab/>
      </w:r>
      <w:r w:rsidRPr="00046108">
        <w:rPr>
          <w:rFonts w:ascii="Arial" w:hAnsi="Arial" w:cs="Arial"/>
          <w:sz w:val="22"/>
          <w:szCs w:val="22"/>
        </w:rPr>
        <w:tab/>
      </w:r>
      <w:r w:rsidRPr="00046108">
        <w:rPr>
          <w:rFonts w:ascii="Arial" w:hAnsi="Arial" w:cs="Arial"/>
          <w:sz w:val="22"/>
          <w:szCs w:val="22"/>
        </w:rPr>
        <w:tab/>
      </w:r>
      <w:r w:rsidRPr="00046108">
        <w:rPr>
          <w:rFonts w:ascii="Arial" w:hAnsi="Arial" w:cs="Arial"/>
          <w:sz w:val="22"/>
          <w:szCs w:val="22"/>
        </w:rPr>
        <w:tab/>
      </w:r>
      <w:r w:rsidRPr="00046108">
        <w:rPr>
          <w:rFonts w:ascii="Arial" w:hAnsi="Arial" w:cs="Arial"/>
          <w:sz w:val="22"/>
          <w:szCs w:val="22"/>
        </w:rPr>
        <w:tab/>
        <w:t xml:space="preserve">                 </w:t>
      </w:r>
      <w:r>
        <w:rPr>
          <w:rFonts w:ascii="Arial" w:hAnsi="Arial" w:cs="Arial"/>
          <w:sz w:val="22"/>
          <w:szCs w:val="22"/>
        </w:rPr>
        <w:t xml:space="preserve">        </w:t>
      </w:r>
      <w:r w:rsidRPr="00046108">
        <w:rPr>
          <w:rFonts w:ascii="Arial" w:hAnsi="Arial" w:cs="Arial"/>
          <w:sz w:val="22"/>
          <w:szCs w:val="22"/>
        </w:rPr>
        <w:t>R$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12</w:t>
      </w:r>
      <w:r>
        <w:rPr>
          <w:rFonts w:ascii="Arial" w:hAnsi="Arial" w:cs="Arial"/>
          <w:sz w:val="22"/>
          <w:szCs w:val="22"/>
        </w:rPr>
        <w:t>.000,00</w:t>
      </w:r>
    </w:p>
    <w:p w:rsidR="006F6B51" w:rsidRPr="004E6FD9" w:rsidRDefault="006F6B51" w:rsidP="006F6B5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4E6FD9">
        <w:rPr>
          <w:rFonts w:ascii="Arial" w:hAnsi="Arial" w:cs="Arial"/>
          <w:sz w:val="22"/>
          <w:szCs w:val="22"/>
        </w:rPr>
        <w:t>Art. 2º Para acobertar a abertura do crédito adicional, modalidade especial, constante do artigo 1º desta Lei serão utilizados os recursos previstos no</w:t>
      </w:r>
      <w:r>
        <w:rPr>
          <w:rFonts w:ascii="Arial" w:hAnsi="Arial" w:cs="Arial"/>
          <w:sz w:val="22"/>
          <w:szCs w:val="22"/>
        </w:rPr>
        <w:t>s</w:t>
      </w:r>
      <w:r w:rsidRPr="004E6FD9">
        <w:rPr>
          <w:rFonts w:ascii="Arial" w:hAnsi="Arial" w:cs="Arial"/>
          <w:sz w:val="22"/>
          <w:szCs w:val="22"/>
        </w:rPr>
        <w:t xml:space="preserve"> incisos I, II e III do §1º do artigo 43 da Lei Federal 4.320/64.</w:t>
      </w:r>
    </w:p>
    <w:p w:rsidR="006F6B51" w:rsidRPr="004E6FD9" w:rsidRDefault="006F6B51" w:rsidP="006F6B51">
      <w:pPr>
        <w:autoSpaceDE w:val="0"/>
        <w:jc w:val="both"/>
        <w:rPr>
          <w:rFonts w:ascii="Arial" w:hAnsi="Arial" w:cs="Arial"/>
          <w:b/>
          <w:sz w:val="22"/>
          <w:szCs w:val="22"/>
        </w:rPr>
      </w:pPr>
    </w:p>
    <w:p w:rsidR="006F6B51" w:rsidRPr="004E6FD9" w:rsidRDefault="006F6B51" w:rsidP="006F6B51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4E6FD9">
        <w:rPr>
          <w:rFonts w:ascii="Arial" w:hAnsi="Arial" w:cs="Arial"/>
          <w:b/>
          <w:sz w:val="22"/>
          <w:szCs w:val="22"/>
        </w:rPr>
        <w:tab/>
      </w:r>
      <w:r w:rsidRPr="004E6FD9">
        <w:rPr>
          <w:rFonts w:ascii="Arial" w:hAnsi="Arial" w:cs="Arial"/>
          <w:sz w:val="22"/>
          <w:szCs w:val="22"/>
        </w:rPr>
        <w:t>Art. 3.º</w:t>
      </w:r>
      <w:proofErr w:type="gramStart"/>
      <w:r w:rsidRPr="004E6FD9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4E6FD9">
        <w:rPr>
          <w:rFonts w:ascii="Arial" w:hAnsi="Arial" w:cs="Arial"/>
          <w:sz w:val="22"/>
          <w:szCs w:val="22"/>
        </w:rPr>
        <w:t>Fica o Executivo Municipal autorizado a:</w:t>
      </w:r>
    </w:p>
    <w:p w:rsidR="006F6B51" w:rsidRPr="004E6FD9" w:rsidRDefault="006F6B51" w:rsidP="006F6B51">
      <w:pPr>
        <w:jc w:val="both"/>
        <w:rPr>
          <w:rFonts w:ascii="Arial" w:hAnsi="Arial" w:cs="Arial"/>
          <w:sz w:val="22"/>
          <w:szCs w:val="22"/>
        </w:rPr>
      </w:pPr>
      <w:r w:rsidRPr="004E6FD9">
        <w:rPr>
          <w:rFonts w:ascii="Arial" w:hAnsi="Arial" w:cs="Arial"/>
          <w:sz w:val="22"/>
          <w:szCs w:val="22"/>
        </w:rPr>
        <w:tab/>
        <w:t xml:space="preserve">I - Suplementar os valores estabelecidos no art.1º desta Lei até o limite estabelecido pela Lei Orçamentária Anual do exercício financeiro de </w:t>
      </w:r>
      <w:r>
        <w:rPr>
          <w:rFonts w:ascii="Arial" w:hAnsi="Arial" w:cs="Arial"/>
          <w:sz w:val="22"/>
          <w:szCs w:val="22"/>
        </w:rPr>
        <w:t>2022</w:t>
      </w:r>
      <w:r w:rsidRPr="004E6FD9">
        <w:rPr>
          <w:rFonts w:ascii="Arial" w:hAnsi="Arial" w:cs="Arial"/>
          <w:sz w:val="22"/>
          <w:szCs w:val="22"/>
        </w:rPr>
        <w:t>;</w:t>
      </w:r>
    </w:p>
    <w:p w:rsidR="006F6B51" w:rsidRPr="004E6FD9" w:rsidRDefault="006F6B51" w:rsidP="006F6B51">
      <w:pPr>
        <w:jc w:val="both"/>
        <w:rPr>
          <w:rFonts w:ascii="Arial" w:hAnsi="Arial" w:cs="Arial"/>
          <w:sz w:val="22"/>
          <w:szCs w:val="22"/>
        </w:rPr>
      </w:pPr>
      <w:r w:rsidRPr="004E6FD9">
        <w:rPr>
          <w:rFonts w:ascii="Arial" w:hAnsi="Arial" w:cs="Arial"/>
          <w:sz w:val="22"/>
          <w:szCs w:val="22"/>
        </w:rPr>
        <w:tab/>
        <w:t>II -</w:t>
      </w:r>
      <w:proofErr w:type="gramStart"/>
      <w:r w:rsidRPr="004E6FD9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4E6FD9">
        <w:rPr>
          <w:rFonts w:ascii="Arial" w:hAnsi="Arial" w:cs="Arial"/>
          <w:sz w:val="22"/>
          <w:szCs w:val="22"/>
        </w:rPr>
        <w:t>Realizar adequação no plano plurianual de investimento (Lei do PPA), visando adequação do crédito autorizado por esta Lei;</w:t>
      </w:r>
    </w:p>
    <w:p w:rsidR="006F6B51" w:rsidRPr="004E6FD9" w:rsidRDefault="006F6B51" w:rsidP="006F6B51">
      <w:pPr>
        <w:jc w:val="both"/>
        <w:rPr>
          <w:rFonts w:ascii="Arial" w:hAnsi="Arial" w:cs="Arial"/>
          <w:sz w:val="22"/>
          <w:szCs w:val="22"/>
        </w:rPr>
      </w:pPr>
      <w:r w:rsidRPr="004E6FD9">
        <w:rPr>
          <w:rFonts w:ascii="Arial" w:hAnsi="Arial" w:cs="Arial"/>
          <w:sz w:val="22"/>
          <w:szCs w:val="22"/>
        </w:rPr>
        <w:tab/>
        <w:t>III - Promover a alteração e/ou a inclusão de fonte e destinação de recursos (DR) relativos aos créditos adicionais autorizados por esta Lei.</w:t>
      </w:r>
    </w:p>
    <w:p w:rsidR="006F6B51" w:rsidRPr="004E6FD9" w:rsidRDefault="006F6B51" w:rsidP="006F6B51">
      <w:pPr>
        <w:jc w:val="both"/>
        <w:rPr>
          <w:rFonts w:ascii="Arial" w:hAnsi="Arial" w:cs="Arial"/>
          <w:sz w:val="22"/>
          <w:szCs w:val="22"/>
        </w:rPr>
      </w:pPr>
      <w:r w:rsidRPr="004E6FD9">
        <w:rPr>
          <w:rFonts w:ascii="Arial" w:hAnsi="Arial" w:cs="Arial"/>
          <w:sz w:val="22"/>
          <w:szCs w:val="22"/>
        </w:rPr>
        <w:tab/>
      </w:r>
    </w:p>
    <w:p w:rsidR="006F6B51" w:rsidRPr="004E6FD9" w:rsidRDefault="006F6B51" w:rsidP="006F6B51">
      <w:pPr>
        <w:jc w:val="both"/>
        <w:rPr>
          <w:rFonts w:ascii="Arial" w:hAnsi="Arial" w:cs="Arial"/>
          <w:sz w:val="22"/>
          <w:szCs w:val="22"/>
        </w:rPr>
      </w:pPr>
      <w:r w:rsidRPr="004E6FD9">
        <w:rPr>
          <w:rFonts w:ascii="Arial" w:hAnsi="Arial" w:cs="Arial"/>
          <w:sz w:val="22"/>
          <w:szCs w:val="22"/>
        </w:rPr>
        <w:tab/>
        <w:t xml:space="preserve">Art. 4°- Esta lei entrará em vigor na data de sua publicação, retroagindo seus efeitos </w:t>
      </w:r>
      <w:proofErr w:type="gramStart"/>
      <w:r w:rsidRPr="004E6FD9">
        <w:rPr>
          <w:rFonts w:ascii="Arial" w:hAnsi="Arial" w:cs="Arial"/>
          <w:sz w:val="22"/>
          <w:szCs w:val="22"/>
        </w:rPr>
        <w:t>à</w:t>
      </w:r>
      <w:proofErr w:type="gramEnd"/>
      <w:r w:rsidRPr="004E6FD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28</w:t>
      </w:r>
      <w:r>
        <w:rPr>
          <w:rFonts w:ascii="Arial" w:hAnsi="Arial" w:cs="Arial"/>
          <w:sz w:val="22"/>
          <w:szCs w:val="22"/>
        </w:rPr>
        <w:t xml:space="preserve"> de março de 2022</w:t>
      </w:r>
      <w:r w:rsidRPr="004E6FD9">
        <w:rPr>
          <w:rFonts w:ascii="Arial" w:hAnsi="Arial" w:cs="Arial"/>
          <w:sz w:val="22"/>
          <w:szCs w:val="22"/>
        </w:rPr>
        <w:t>.</w:t>
      </w:r>
    </w:p>
    <w:p w:rsidR="006F6B51" w:rsidRPr="004E6FD9" w:rsidRDefault="006F6B51" w:rsidP="006F6B51">
      <w:pPr>
        <w:jc w:val="both"/>
        <w:rPr>
          <w:rFonts w:ascii="Arial" w:hAnsi="Arial" w:cs="Arial"/>
          <w:sz w:val="22"/>
          <w:szCs w:val="22"/>
        </w:rPr>
      </w:pPr>
    </w:p>
    <w:p w:rsidR="006F6B51" w:rsidRPr="004E6FD9" w:rsidRDefault="006F6B51" w:rsidP="006F6B5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Piedade de Ponte Nova</w:t>
      </w:r>
      <w:r w:rsidRPr="004E6FD9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 xml:space="preserve"> de março de 2022</w:t>
      </w:r>
      <w:r w:rsidRPr="004E6FD9">
        <w:rPr>
          <w:rFonts w:ascii="Arial" w:hAnsi="Arial" w:cs="Arial"/>
          <w:sz w:val="22"/>
          <w:szCs w:val="22"/>
        </w:rPr>
        <w:t>.</w:t>
      </w:r>
    </w:p>
    <w:p w:rsidR="006F6B51" w:rsidRPr="004E6FD9" w:rsidRDefault="006F6B51" w:rsidP="006F6B51">
      <w:pPr>
        <w:jc w:val="both"/>
        <w:rPr>
          <w:rFonts w:ascii="Arial" w:hAnsi="Arial" w:cs="Arial"/>
          <w:sz w:val="22"/>
          <w:szCs w:val="22"/>
        </w:rPr>
      </w:pPr>
    </w:p>
    <w:p w:rsidR="006F6B51" w:rsidRPr="004E6FD9" w:rsidRDefault="006F6B51" w:rsidP="006F6B51">
      <w:pPr>
        <w:jc w:val="both"/>
        <w:rPr>
          <w:rFonts w:ascii="Arial" w:hAnsi="Arial" w:cs="Arial"/>
          <w:sz w:val="22"/>
          <w:szCs w:val="22"/>
        </w:rPr>
      </w:pPr>
    </w:p>
    <w:p w:rsidR="006F6B51" w:rsidRPr="004E6FD9" w:rsidRDefault="006F6B51" w:rsidP="006F6B5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Antônio Mayrink </w:t>
      </w:r>
      <w:proofErr w:type="spellStart"/>
      <w:r>
        <w:rPr>
          <w:rFonts w:ascii="Arial" w:hAnsi="Arial" w:cs="Arial"/>
          <w:sz w:val="22"/>
          <w:szCs w:val="22"/>
        </w:rPr>
        <w:t>Bordoni</w:t>
      </w:r>
      <w:proofErr w:type="spellEnd"/>
    </w:p>
    <w:p w:rsidR="009F10A3" w:rsidRDefault="006F6B51" w:rsidP="006F6B51">
      <w:pPr>
        <w:jc w:val="center"/>
      </w:pPr>
      <w:r w:rsidRPr="004E6FD9">
        <w:rPr>
          <w:rFonts w:ascii="Arial" w:hAnsi="Arial" w:cs="Arial"/>
          <w:sz w:val="22"/>
          <w:szCs w:val="22"/>
        </w:rPr>
        <w:t>Prefeito Municipal</w:t>
      </w:r>
      <w:bookmarkStart w:id="0" w:name="_GoBack"/>
      <w:bookmarkEnd w:id="0"/>
    </w:p>
    <w:sectPr w:rsidR="009F10A3" w:rsidSect="005F6D29">
      <w:headerReference w:type="default" r:id="rId7"/>
      <w:footerReference w:type="even" r:id="rId8"/>
      <w:footerReference w:type="default" r:id="rId9"/>
      <w:pgSz w:w="12240" w:h="15840"/>
      <w:pgMar w:top="1418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665" w:rsidRDefault="00BF0665" w:rsidP="006F6B51">
      <w:r>
        <w:separator/>
      </w:r>
    </w:p>
  </w:endnote>
  <w:endnote w:type="continuationSeparator" w:id="0">
    <w:p w:rsidR="00BF0665" w:rsidRDefault="00BF0665" w:rsidP="006F6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702" w:rsidRDefault="00BF0665" w:rsidP="004E75D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B2702" w:rsidRDefault="00BF0665" w:rsidP="00DB2702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702" w:rsidRDefault="00BF0665" w:rsidP="004E75D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F6B51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DB2702" w:rsidRDefault="00BF0665" w:rsidP="00DB2702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665" w:rsidRDefault="00BF0665" w:rsidP="006F6B51">
      <w:r>
        <w:separator/>
      </w:r>
    </w:p>
  </w:footnote>
  <w:footnote w:type="continuationSeparator" w:id="0">
    <w:p w:rsidR="00BF0665" w:rsidRDefault="00BF0665" w:rsidP="006F6B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C92" w:rsidRDefault="006F6B51" w:rsidP="00747C92">
    <w:pPr>
      <w:pStyle w:val="Cabealho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D24909" wp14:editId="0148B0C5">
              <wp:simplePos x="0" y="0"/>
              <wp:positionH relativeFrom="column">
                <wp:posOffset>571500</wp:posOffset>
              </wp:positionH>
              <wp:positionV relativeFrom="paragraph">
                <wp:posOffset>-6985</wp:posOffset>
              </wp:positionV>
              <wp:extent cx="1042035" cy="1068705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2035" cy="10687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7C92" w:rsidRDefault="006F6B51" w:rsidP="00747C92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F73DA68" wp14:editId="6A8E7975">
                                <wp:extent cx="855980" cy="980440"/>
                                <wp:effectExtent l="0" t="0" r="1270" b="0"/>
                                <wp:docPr id="4" name="Imagem 4" descr="Piedade de Ponte Nov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Piedade de Ponte Nov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5980" cy="9804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45pt;margin-top:-.55pt;width:82.05pt;height:84.1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" stroked="f">
              <v:textbox style="mso-fit-shape-to-text:t">
                <w:txbxContent>
                  <w:p w:rsidR="00747C92" w:rsidRDefault="006F6B51" w:rsidP="00747C92">
                    <w:r>
                      <w:rPr>
                        <w:noProof/>
                      </w:rPr>
                      <w:drawing>
                        <wp:inline distT="0" distB="0" distL="0" distR="0" wp14:anchorId="0F73DA68" wp14:editId="6A8E7975">
                          <wp:extent cx="855980" cy="980440"/>
                          <wp:effectExtent l="0" t="0" r="1270" b="0"/>
                          <wp:docPr id="4" name="Imagem 4" descr="Piedade de Ponte Nov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Piedade de Ponte Nov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5980" cy="9804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747C92" w:rsidRPr="00091168" w:rsidRDefault="00BF0665" w:rsidP="00747C92">
    <w:pPr>
      <w:pStyle w:val="Cabealho"/>
      <w:jc w:val="right"/>
      <w:rPr>
        <w:rFonts w:ascii="Bodoni MT" w:hAnsi="Bodoni MT"/>
        <w:smallCaps/>
        <w:sz w:val="26"/>
      </w:rPr>
    </w:pPr>
    <w:r w:rsidRPr="00091168">
      <w:rPr>
        <w:rFonts w:ascii="Bodoni MT" w:hAnsi="Bodoni MT"/>
        <w:smallCaps/>
        <w:sz w:val="26"/>
      </w:rPr>
      <w:t>Prefeitura Municipal de Piedade de Po</w:t>
    </w:r>
    <w:r w:rsidRPr="00091168">
      <w:rPr>
        <w:rFonts w:ascii="Bodoni MT" w:hAnsi="Bodoni MT"/>
        <w:smallCaps/>
        <w:sz w:val="26"/>
      </w:rPr>
      <w:t>nte Nova</w:t>
    </w:r>
  </w:p>
  <w:p w:rsidR="00747C92" w:rsidRPr="00091168" w:rsidRDefault="006F6B51" w:rsidP="00747C92">
    <w:pPr>
      <w:pStyle w:val="Cabealho"/>
      <w:jc w:val="right"/>
      <w:rPr>
        <w:rFonts w:ascii="Bodoni MT" w:hAnsi="Bodoni MT"/>
        <w:smallCaps/>
        <w:sz w:val="26"/>
      </w:rPr>
    </w:pPr>
    <w:r>
      <w:rPr>
        <w:rFonts w:ascii="Bodoni MT" w:hAnsi="Bodoni MT"/>
        <w:smallCaps/>
        <w:noProof/>
        <w:sz w:val="2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CB22884" wp14:editId="39C93D93">
              <wp:simplePos x="0" y="0"/>
              <wp:positionH relativeFrom="column">
                <wp:posOffset>1828800</wp:posOffset>
              </wp:positionH>
              <wp:positionV relativeFrom="paragraph">
                <wp:posOffset>63500</wp:posOffset>
              </wp:positionV>
              <wp:extent cx="3771900" cy="0"/>
              <wp:effectExtent l="19050" t="25400" r="19050" b="22225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7719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5pt" to="441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" strokeweight="3pt"/>
          </w:pict>
        </mc:Fallback>
      </mc:AlternateContent>
    </w:r>
  </w:p>
  <w:p w:rsidR="00747C92" w:rsidRDefault="00BF0665" w:rsidP="00747C92">
    <w:pPr>
      <w:pStyle w:val="Cabealho"/>
      <w:jc w:val="right"/>
      <w:rPr>
        <w:rFonts w:ascii="Bodoni MT" w:hAnsi="Bodoni MT"/>
        <w:smallCaps/>
      </w:rPr>
    </w:pPr>
    <w:r w:rsidRPr="00091168">
      <w:rPr>
        <w:rFonts w:ascii="Bodoni MT" w:hAnsi="Bodoni MT"/>
        <w:smallCaps/>
      </w:rPr>
      <w:t>Praça</w:t>
    </w:r>
    <w:r w:rsidRPr="00091168">
      <w:rPr>
        <w:rFonts w:ascii="Bodoni MT" w:hAnsi="Bodoni MT"/>
        <w:smallCaps/>
      </w:rPr>
      <w:t xml:space="preserve"> Dr. José</w:t>
    </w:r>
    <w:r w:rsidRPr="00091168">
      <w:rPr>
        <w:rFonts w:ascii="Bodoni MT" w:hAnsi="Bodoni MT"/>
        <w:smallCaps/>
      </w:rPr>
      <w:t xml:space="preserve"> Pinto Vieira, 36 –</w:t>
    </w:r>
    <w:proofErr w:type="gramStart"/>
    <w:r w:rsidRPr="00091168">
      <w:rPr>
        <w:rFonts w:ascii="Bodoni MT" w:hAnsi="Bodoni MT"/>
        <w:smallCaps/>
      </w:rPr>
      <w:t xml:space="preserve"> </w:t>
    </w:r>
    <w:r>
      <w:rPr>
        <w:rFonts w:ascii="Bodoni MT" w:hAnsi="Bodoni MT"/>
        <w:smallCaps/>
      </w:rPr>
      <w:t xml:space="preserve"> </w:t>
    </w:r>
    <w:proofErr w:type="gramEnd"/>
    <w:r w:rsidRPr="00091168">
      <w:rPr>
        <w:rFonts w:ascii="Bodoni MT" w:hAnsi="Bodoni MT"/>
        <w:smallCaps/>
      </w:rPr>
      <w:t>Centro</w:t>
    </w:r>
    <w:r>
      <w:rPr>
        <w:rFonts w:ascii="Bodoni MT" w:hAnsi="Bodoni MT"/>
        <w:smallCaps/>
      </w:rPr>
      <w:t xml:space="preserve"> – CEP: 35.382-000 </w:t>
    </w:r>
  </w:p>
  <w:p w:rsidR="00747C92" w:rsidRDefault="00BF0665" w:rsidP="00747C92">
    <w:pPr>
      <w:pStyle w:val="Cabealho"/>
      <w:rPr>
        <w:rFonts w:ascii="Bodoni MT" w:hAnsi="Bodoni MT"/>
        <w:smallCaps/>
      </w:rPr>
    </w:pPr>
    <w:r>
      <w:rPr>
        <w:rFonts w:ascii="Bodoni MT" w:hAnsi="Bodoni MT"/>
        <w:smallCaps/>
      </w:rPr>
      <w:t xml:space="preserve"> </w:t>
    </w:r>
    <w:r>
      <w:rPr>
        <w:rFonts w:ascii="Bodoni MT" w:hAnsi="Bodoni MT"/>
        <w:smallCaps/>
      </w:rPr>
      <w:t xml:space="preserve">      </w:t>
    </w:r>
    <w:r>
      <w:rPr>
        <w:rFonts w:ascii="Bodoni MT" w:hAnsi="Bodoni MT"/>
        <w:smallCaps/>
      </w:rPr>
      <w:t xml:space="preserve">                      </w:t>
    </w:r>
    <w:r>
      <w:rPr>
        <w:rFonts w:ascii="Bodoni MT" w:hAnsi="Bodoni MT"/>
        <w:smallCaps/>
      </w:rPr>
      <w:t xml:space="preserve">                                                         3871-5606 – </w:t>
    </w:r>
    <w:proofErr w:type="spellStart"/>
    <w:proofErr w:type="gramStart"/>
    <w:r>
      <w:rPr>
        <w:rFonts w:ascii="Bodoni MT" w:hAnsi="Bodoni MT"/>
        <w:smallCaps/>
      </w:rPr>
      <w:t>TelFax</w:t>
    </w:r>
    <w:proofErr w:type="spellEnd"/>
    <w:proofErr w:type="gramEnd"/>
    <w:r>
      <w:rPr>
        <w:rFonts w:ascii="Bodoni MT" w:hAnsi="Bodoni MT"/>
        <w:smallCaps/>
      </w:rPr>
      <w:t xml:space="preserve">(31) 3871-5203    </w:t>
    </w:r>
  </w:p>
  <w:p w:rsidR="00747C92" w:rsidRPr="00091168" w:rsidRDefault="00BF0665" w:rsidP="00747C92">
    <w:pPr>
      <w:pStyle w:val="Cabealho"/>
      <w:rPr>
        <w:rFonts w:ascii="Bodoni MT" w:hAnsi="Bodoni MT"/>
        <w:smallCaps/>
      </w:rPr>
    </w:pPr>
    <w:r>
      <w:rPr>
        <w:rFonts w:ascii="Bodoni MT" w:hAnsi="Bodoni MT"/>
        <w:smallCaps/>
      </w:rPr>
      <w:t xml:space="preserve">        </w:t>
    </w:r>
  </w:p>
  <w:p w:rsidR="000D19CA" w:rsidRPr="00747C92" w:rsidRDefault="006F6B51" w:rsidP="006F6B51">
    <w:pPr>
      <w:pStyle w:val="Cabealho"/>
      <w:tabs>
        <w:tab w:val="clear" w:pos="8838"/>
        <w:tab w:val="left" w:pos="4419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B51"/>
    <w:rsid w:val="006F6B51"/>
    <w:rsid w:val="009F10A3"/>
    <w:rsid w:val="00BF0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B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F6B5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6B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F6B5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F6B5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F6B51"/>
  </w:style>
  <w:style w:type="paragraph" w:styleId="Textodebalo">
    <w:name w:val="Balloon Text"/>
    <w:basedOn w:val="Normal"/>
    <w:link w:val="TextodebaloChar"/>
    <w:uiPriority w:val="99"/>
    <w:semiHidden/>
    <w:unhideWhenUsed/>
    <w:rsid w:val="006F6B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6B51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B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F6B5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6B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F6B5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F6B5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F6B51"/>
  </w:style>
  <w:style w:type="paragraph" w:styleId="Textodebalo">
    <w:name w:val="Balloon Text"/>
    <w:basedOn w:val="Normal"/>
    <w:link w:val="TextodebaloChar"/>
    <w:uiPriority w:val="99"/>
    <w:semiHidden/>
    <w:unhideWhenUsed/>
    <w:rsid w:val="006F6B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6B51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340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2022-04-18T15:56:00Z</dcterms:created>
  <dcterms:modified xsi:type="dcterms:W3CDTF">2022-04-18T16:04:00Z</dcterms:modified>
</cp:coreProperties>
</file>