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E7E" w:rsidRPr="00FA3C39" w:rsidRDefault="00815E7E" w:rsidP="00815E7E">
      <w:pPr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</w:rPr>
        <w:t xml:space="preserve">                                </w:t>
      </w:r>
      <w:r w:rsidR="00F142D3">
        <w:rPr>
          <w:rFonts w:ascii="Arial" w:hAnsi="Arial" w:cs="Arial"/>
          <w:b/>
          <w:sz w:val="24"/>
          <w:szCs w:val="24"/>
          <w:u w:val="single"/>
        </w:rPr>
        <w:t>PORTARIA Nº014</w:t>
      </w:r>
      <w:r w:rsidRPr="00FA3C39">
        <w:rPr>
          <w:rFonts w:ascii="Arial" w:hAnsi="Arial" w:cs="Arial"/>
          <w:b/>
          <w:sz w:val="24"/>
          <w:szCs w:val="24"/>
          <w:u w:val="single"/>
        </w:rPr>
        <w:t>/2018</w:t>
      </w:r>
    </w:p>
    <w:p w:rsidR="00815E7E" w:rsidRPr="00FA3C39" w:rsidRDefault="00815E7E" w:rsidP="00815E7E">
      <w:pPr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que lhe são conferidas pela lei orgânica municipal, pelo regimento interno da câmara- resolução n.11 de 16 de dezembro de 2010 e decreto n. 002/2014:</w:t>
      </w: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A3C39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815E7E" w:rsidRPr="00FA3C39" w:rsidRDefault="00815E7E" w:rsidP="00815E7E">
      <w:pPr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 xml:space="preserve">Art. 1º </w:t>
      </w:r>
      <w:r w:rsidRPr="00FA3C39">
        <w:rPr>
          <w:rFonts w:ascii="Arial" w:hAnsi="Arial" w:cs="Arial"/>
          <w:b/>
          <w:sz w:val="24"/>
          <w:szCs w:val="24"/>
        </w:rPr>
        <w:t>FIXAR</w:t>
      </w:r>
      <w:r>
        <w:rPr>
          <w:rFonts w:ascii="Arial" w:hAnsi="Arial" w:cs="Arial"/>
          <w:sz w:val="24"/>
          <w:szCs w:val="24"/>
        </w:rPr>
        <w:t xml:space="preserve">, ao Vereador </w:t>
      </w:r>
      <w:r>
        <w:rPr>
          <w:rFonts w:ascii="Arial" w:hAnsi="Arial" w:cs="Arial"/>
          <w:b/>
          <w:sz w:val="24"/>
          <w:szCs w:val="24"/>
        </w:rPr>
        <w:t>Pedro Benatti</w:t>
      </w:r>
      <w:r w:rsidRPr="00FA3C39">
        <w:rPr>
          <w:rFonts w:ascii="Arial" w:hAnsi="Arial" w:cs="Arial"/>
          <w:sz w:val="24"/>
          <w:szCs w:val="24"/>
        </w:rPr>
        <w:t>, a percepção de 3,5 (três e meia) diárias, com destino a Florianópolis-SC, nos dias 13,14,</w:t>
      </w:r>
      <w:r>
        <w:rPr>
          <w:rFonts w:ascii="Arial" w:hAnsi="Arial" w:cs="Arial"/>
          <w:sz w:val="24"/>
          <w:szCs w:val="24"/>
        </w:rPr>
        <w:t xml:space="preserve"> </w:t>
      </w:r>
      <w:r w:rsidRPr="00FA3C39">
        <w:rPr>
          <w:rFonts w:ascii="Arial" w:hAnsi="Arial" w:cs="Arial"/>
          <w:sz w:val="24"/>
          <w:szCs w:val="24"/>
        </w:rPr>
        <w:t>15 e 16 de março de 2018, para participar do Encontro Estadual de Vereadores, conforme convite e programação recebida pela UVESC, a ser realizado pela União de Vereadores de Santa Catarina – UVESC, com palestras nos dias 14, 15 e 16 de março de 2018. A saída será no dia 13 de março de 2018, pelas 13h30 da tarde e o retorno dia 16 de março pelas 19h00min</w:t>
      </w:r>
      <w:r>
        <w:rPr>
          <w:rFonts w:ascii="Arial" w:hAnsi="Arial" w:cs="Arial"/>
          <w:sz w:val="24"/>
          <w:szCs w:val="24"/>
        </w:rPr>
        <w:t xml:space="preserve"> d</w:t>
      </w:r>
      <w:r w:rsidRPr="00FA3C39">
        <w:rPr>
          <w:rFonts w:ascii="Arial" w:hAnsi="Arial" w:cs="Arial"/>
          <w:sz w:val="24"/>
          <w:szCs w:val="24"/>
        </w:rPr>
        <w:t>o referido evento.</w:t>
      </w: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Art.2º Estabeleceu -se como nível de enquadramento para percepção da diária, o Decreto Legislativo nº002/2014, tendo como valor da diária R$ 5,43 UFRM, perfazendo o total de R$ 1.732,68 (um mil, setecentos e trinta e dois reais e sessenta e oito centavos).</w:t>
      </w: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Art.3º Esta portaria entra em vigor na data da sua publicação.</w:t>
      </w: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Câmara Municipal</w:t>
      </w:r>
      <w:r>
        <w:rPr>
          <w:rFonts w:ascii="Arial" w:hAnsi="Arial" w:cs="Arial"/>
          <w:sz w:val="24"/>
          <w:szCs w:val="24"/>
        </w:rPr>
        <w:t xml:space="preserve"> de Vereadores de Anchieta, em 22 de fevereiro</w:t>
      </w:r>
      <w:r w:rsidRPr="00FA3C39">
        <w:rPr>
          <w:rFonts w:ascii="Arial" w:hAnsi="Arial" w:cs="Arial"/>
          <w:sz w:val="24"/>
          <w:szCs w:val="24"/>
        </w:rPr>
        <w:t xml:space="preserve"> de 2018.</w:t>
      </w: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MARIO LUIZ SIGNOR</w:t>
      </w:r>
    </w:p>
    <w:p w:rsidR="00815E7E" w:rsidRPr="00FA3C39" w:rsidRDefault="00815E7E" w:rsidP="00815E7E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A3C39">
        <w:rPr>
          <w:rFonts w:ascii="Arial" w:hAnsi="Arial" w:cs="Arial"/>
          <w:sz w:val="24"/>
          <w:szCs w:val="24"/>
        </w:rPr>
        <w:t>Presidente da Câmara Municipal</w:t>
      </w:r>
    </w:p>
    <w:p w:rsidR="00815E7E" w:rsidRPr="00FA3C39" w:rsidRDefault="00815E7E" w:rsidP="00815E7E">
      <w:pPr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jc w:val="both"/>
        <w:rPr>
          <w:rFonts w:ascii="Arial" w:hAnsi="Arial" w:cs="Arial"/>
          <w:sz w:val="24"/>
          <w:szCs w:val="24"/>
        </w:rPr>
      </w:pPr>
    </w:p>
    <w:p w:rsidR="00815E7E" w:rsidRPr="00FA3C39" w:rsidRDefault="00815E7E" w:rsidP="00815E7E">
      <w:pPr>
        <w:rPr>
          <w:rFonts w:ascii="Arial" w:hAnsi="Arial" w:cs="Arial"/>
          <w:sz w:val="24"/>
          <w:szCs w:val="24"/>
        </w:rPr>
      </w:pPr>
    </w:p>
    <w:p w:rsidR="00815E7E" w:rsidRPr="00266039" w:rsidRDefault="00815E7E" w:rsidP="00815E7E">
      <w:pPr>
        <w:spacing w:after="0" w:line="240" w:lineRule="auto"/>
        <w:rPr>
          <w:rFonts w:ascii="Arial" w:hAnsi="Arial" w:cs="Arial"/>
        </w:rPr>
      </w:pPr>
      <w:r w:rsidRPr="00266039">
        <w:rPr>
          <w:rFonts w:ascii="Arial" w:hAnsi="Arial" w:cs="Arial"/>
        </w:rPr>
        <w:t>Certifico que a presente Portaria</w:t>
      </w:r>
      <w:bookmarkStart w:id="0" w:name="_GoBack"/>
      <w:bookmarkEnd w:id="0"/>
    </w:p>
    <w:p w:rsidR="00815E7E" w:rsidRPr="00266039" w:rsidRDefault="00815E7E" w:rsidP="00815E7E">
      <w:pPr>
        <w:spacing w:after="0" w:line="240" w:lineRule="auto"/>
        <w:rPr>
          <w:rFonts w:ascii="Arial" w:hAnsi="Arial" w:cs="Arial"/>
        </w:rPr>
      </w:pPr>
      <w:r w:rsidRPr="00266039">
        <w:rPr>
          <w:rFonts w:ascii="Arial" w:hAnsi="Arial" w:cs="Arial"/>
        </w:rPr>
        <w:t>Foi publicada na forma da Lei.</w:t>
      </w:r>
    </w:p>
    <w:p w:rsidR="00815E7E" w:rsidRPr="00266039" w:rsidRDefault="00815E7E" w:rsidP="00815E7E">
      <w:pPr>
        <w:rPr>
          <w:rFonts w:ascii="Arial" w:hAnsi="Arial" w:cs="Arial"/>
        </w:rPr>
      </w:pPr>
    </w:p>
    <w:p w:rsidR="00815E7E" w:rsidRPr="00266039" w:rsidRDefault="00815E7E" w:rsidP="00815E7E">
      <w:pPr>
        <w:spacing w:after="0" w:line="240" w:lineRule="auto"/>
        <w:rPr>
          <w:rFonts w:ascii="Arial" w:hAnsi="Arial" w:cs="Arial"/>
        </w:rPr>
      </w:pPr>
      <w:r w:rsidRPr="00266039">
        <w:rPr>
          <w:rFonts w:ascii="Arial" w:hAnsi="Arial" w:cs="Arial"/>
        </w:rPr>
        <w:t>Jussara Santin</w:t>
      </w:r>
    </w:p>
    <w:p w:rsidR="00815E7E" w:rsidRPr="00266039" w:rsidRDefault="00815E7E" w:rsidP="00815E7E">
      <w:pPr>
        <w:spacing w:after="0" w:line="240" w:lineRule="auto"/>
        <w:rPr>
          <w:rFonts w:ascii="Arial" w:hAnsi="Arial" w:cs="Arial"/>
        </w:rPr>
      </w:pPr>
      <w:r w:rsidRPr="00266039">
        <w:rPr>
          <w:rFonts w:ascii="Arial" w:hAnsi="Arial" w:cs="Arial"/>
        </w:rPr>
        <w:t>Diretora Geral do Legislativo</w:t>
      </w:r>
    </w:p>
    <w:p w:rsidR="00322FA0" w:rsidRDefault="00322FA0"/>
    <w:sectPr w:rsidR="00322FA0" w:rsidSect="00364486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E7E"/>
    <w:rsid w:val="00266039"/>
    <w:rsid w:val="00322FA0"/>
    <w:rsid w:val="00815E7E"/>
    <w:rsid w:val="00F14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E43BF-485D-4CE2-9D32-D83B2F9F1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E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66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6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2018-02-28T14:26:00Z</cp:lastPrinted>
  <dcterms:created xsi:type="dcterms:W3CDTF">2018-02-22T12:22:00Z</dcterms:created>
  <dcterms:modified xsi:type="dcterms:W3CDTF">2018-02-28T14:27:00Z</dcterms:modified>
</cp:coreProperties>
</file>