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B0121" w14:textId="76F6037D" w:rsidR="00F07E39" w:rsidRDefault="002A2F6F" w:rsidP="00F07E39">
      <w:pPr>
        <w:spacing w:after="0" w:line="240" w:lineRule="auto"/>
        <w:ind w:firstLine="2835"/>
      </w:pPr>
      <w:r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89A0CE8" wp14:editId="1D0818BE">
                <wp:simplePos x="0" y="0"/>
                <wp:positionH relativeFrom="column">
                  <wp:posOffset>-214685</wp:posOffset>
                </wp:positionH>
                <wp:positionV relativeFrom="paragraph">
                  <wp:posOffset>39757</wp:posOffset>
                </wp:positionV>
                <wp:extent cx="1920240" cy="822960"/>
                <wp:effectExtent l="0" t="0" r="22860" b="15240"/>
                <wp:wrapNone/>
                <wp:docPr id="87659974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25FA5D1" w14:textId="77777777" w:rsidR="002A2F6F" w:rsidRPr="00DC53FA" w:rsidRDefault="002A2F6F" w:rsidP="002A2F6F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20"/>
                              </w:rPr>
                            </w:pPr>
                          </w:p>
                          <w:p w14:paraId="0A692862" w14:textId="77777777" w:rsidR="002A2F6F" w:rsidRPr="00714942" w:rsidRDefault="002A2F6F" w:rsidP="002A2F6F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7F3EE8D3" w14:textId="77777777" w:rsidR="002A2F6F" w:rsidRPr="00714942" w:rsidRDefault="002A2F6F" w:rsidP="002A2F6F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3305</w:t>
                            </w:r>
                            <w:r w:rsidRPr="00714942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26</w:t>
                            </w:r>
                          </w:p>
                          <w:p w14:paraId="2B76F3D2" w14:textId="77777777" w:rsidR="002A2F6F" w:rsidRPr="00F07E39" w:rsidRDefault="002A2F6F" w:rsidP="002A2F6F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21</w:t>
                            </w: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/01/202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9A0CE8" id="Retângulo 2" o:spid="_x0000_s1026" style="position:absolute;left:0;text-align:left;margin-left:-16.9pt;margin-top:3.1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" o:allowincell="f" filled="f" strokeweight="0">
                <v:stroke dashstyle="1 1" endcap="round"/>
                <v:textbox>
                  <w:txbxContent>
                    <w:p w14:paraId="625FA5D1" w14:textId="77777777" w:rsidR="002A2F6F" w:rsidRPr="00DC53FA" w:rsidRDefault="002A2F6F" w:rsidP="002A2F6F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20"/>
                        </w:rPr>
                      </w:pPr>
                    </w:p>
                    <w:p w14:paraId="0A692862" w14:textId="77777777" w:rsidR="002A2F6F" w:rsidRPr="00714942" w:rsidRDefault="002A2F6F" w:rsidP="002A2F6F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7F3EE8D3" w14:textId="77777777" w:rsidR="002A2F6F" w:rsidRPr="00714942" w:rsidRDefault="002A2F6F" w:rsidP="002A2F6F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3305</w:t>
                      </w:r>
                      <w:r w:rsidRPr="00714942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26</w:t>
                      </w:r>
                    </w:p>
                    <w:p w14:paraId="2B76F3D2" w14:textId="77777777" w:rsidR="002A2F6F" w:rsidRPr="00F07E39" w:rsidRDefault="002A2F6F" w:rsidP="002A2F6F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21</w:t>
                      </w: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>/01/202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F07E39">
        <w:rPr>
          <w:rFonts w:ascii="Garamond" w:hAnsi="Garamond"/>
          <w:b/>
          <w:noProof/>
          <w:sz w:val="26"/>
        </w:rPr>
        <w:t xml:space="preserve">D E C R E T </w:t>
      </w:r>
      <w:proofErr w:type="gramStart"/>
      <w:r w:rsidR="00F07E39">
        <w:rPr>
          <w:rFonts w:ascii="Garamond" w:hAnsi="Garamond"/>
          <w:b/>
          <w:noProof/>
          <w:sz w:val="26"/>
        </w:rPr>
        <w:t xml:space="preserve">O </w:t>
      </w:r>
      <w:r w:rsidR="00F07E39">
        <w:rPr>
          <w:rFonts w:ascii="Garamond" w:hAnsi="Garamond"/>
          <w:b/>
          <w:sz w:val="26"/>
        </w:rPr>
        <w:t xml:space="preserve"> Nº</w:t>
      </w:r>
      <w:proofErr w:type="gramEnd"/>
      <w:r w:rsidR="00F07E39">
        <w:rPr>
          <w:rFonts w:ascii="Garamond" w:hAnsi="Garamond"/>
          <w:b/>
          <w:sz w:val="26"/>
        </w:rPr>
        <w:t xml:space="preserve"> </w:t>
      </w:r>
      <w:r>
        <w:rPr>
          <w:rFonts w:ascii="Garamond" w:hAnsi="Garamond"/>
          <w:b/>
          <w:sz w:val="26"/>
        </w:rPr>
        <w:t>1 2 4 2 7</w:t>
      </w:r>
    </w:p>
    <w:p w14:paraId="2887441A" w14:textId="703CBDCF" w:rsidR="00F07E39" w:rsidRPr="00F07E39" w:rsidRDefault="00F07E39" w:rsidP="00F07E39">
      <w:pPr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De </w:t>
      </w:r>
      <w:r w:rsidR="003B6C9F">
        <w:rPr>
          <w:rFonts w:ascii="Arial" w:hAnsi="Arial" w:cs="Arial"/>
          <w:sz w:val="24"/>
          <w:szCs w:val="24"/>
        </w:rPr>
        <w:t>2</w:t>
      </w:r>
      <w:r w:rsidR="002A2F6F">
        <w:rPr>
          <w:rFonts w:ascii="Arial" w:hAnsi="Arial" w:cs="Arial"/>
          <w:sz w:val="24"/>
          <w:szCs w:val="24"/>
        </w:rPr>
        <w:t>1</w:t>
      </w:r>
      <w:r w:rsidR="0023624D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>de janeiro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48D7A922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3B6C9F">
        <w:rPr>
          <w:rFonts w:ascii="Arial" w:eastAsia="Arial" w:hAnsi="Arial" w:cs="Arial"/>
          <w:b/>
          <w:bCs/>
          <w:color w:val="000000"/>
          <w:sz w:val="24"/>
          <w:szCs w:val="24"/>
        </w:rPr>
        <w:t>6.718,00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3B6C9F">
        <w:rPr>
          <w:rFonts w:ascii="Arial" w:eastAsia="Arial" w:hAnsi="Arial" w:cs="Arial"/>
          <w:b/>
          <w:bCs/>
          <w:color w:val="000000"/>
          <w:sz w:val="24"/>
          <w:szCs w:val="24"/>
        </w:rPr>
        <w:t>seis mil, setecentos e dezoito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30BBDCC2" w:rsidR="00081855" w:rsidRPr="0009362D" w:rsidRDefault="00081855" w:rsidP="0009362D">
      <w:pPr>
        <w:widowControl w:val="0"/>
        <w:spacing w:after="0" w:line="240" w:lineRule="auto"/>
        <w:ind w:firstLine="1560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23624D">
        <w:rPr>
          <w:rFonts w:ascii="Arial" w:hAnsi="Arial" w:cs="Arial"/>
          <w:sz w:val="24"/>
          <w:szCs w:val="24"/>
        </w:rPr>
        <w:t>40</w:t>
      </w:r>
      <w:r w:rsidR="003B6C9F">
        <w:rPr>
          <w:rFonts w:ascii="Arial" w:hAnsi="Arial" w:cs="Arial"/>
          <w:sz w:val="24"/>
          <w:szCs w:val="24"/>
        </w:rPr>
        <w:t>7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2A2F6F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14"/>
          <w:szCs w:val="1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2A2F6F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14"/>
          <w:szCs w:val="14"/>
        </w:rPr>
      </w:pPr>
    </w:p>
    <w:p w14:paraId="25CA2684" w14:textId="4AEA4B88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3B6C9F">
        <w:rPr>
          <w:rFonts w:ascii="Arial" w:eastAsia="Arial" w:hAnsi="Arial" w:cs="Arial"/>
          <w:b/>
          <w:bCs/>
          <w:color w:val="000000"/>
          <w:sz w:val="24"/>
          <w:szCs w:val="24"/>
        </w:rPr>
        <w:t>6.718,00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3B6C9F">
        <w:rPr>
          <w:rFonts w:ascii="Arial" w:eastAsia="Arial" w:hAnsi="Arial" w:cs="Arial"/>
          <w:b/>
          <w:bCs/>
          <w:color w:val="000000"/>
          <w:sz w:val="24"/>
          <w:szCs w:val="24"/>
        </w:rPr>
        <w:t>seis mil, setecentos e dezoito reais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040DCF72" w14:textId="77777777" w:rsidR="003B6C9F" w:rsidRPr="002A2F6F" w:rsidRDefault="003B6C9F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4"/>
          <w:szCs w:val="14"/>
        </w:rPr>
      </w:pPr>
    </w:p>
    <w:tbl>
      <w:tblPr>
        <w:tblOverlap w:val="never"/>
        <w:tblW w:w="8493" w:type="dxa"/>
        <w:tblInd w:w="20" w:type="dxa"/>
        <w:tblLayout w:type="fixed"/>
        <w:tblLook w:val="01E0" w:firstRow="1" w:lastRow="1" w:firstColumn="1" w:lastColumn="1" w:noHBand="0" w:noVBand="0"/>
      </w:tblPr>
      <w:tblGrid>
        <w:gridCol w:w="3403"/>
        <w:gridCol w:w="3403"/>
        <w:gridCol w:w="1687"/>
      </w:tblGrid>
      <w:tr w:rsidR="003B6C9F" w14:paraId="0CC976AC" w14:textId="77777777" w:rsidTr="0075362E">
        <w:trPr>
          <w:trHeight w:val="412"/>
        </w:trPr>
        <w:tc>
          <w:tcPr>
            <w:tcW w:w="853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740AA6" w14:textId="77777777" w:rsidR="003B6C9F" w:rsidRDefault="003B6C9F" w:rsidP="0075362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3B6C9F" w:rsidRPr="009273AB" w14:paraId="7EEEA437" w14:textId="77777777" w:rsidTr="0075362E">
        <w:trPr>
          <w:trHeight w:val="184"/>
        </w:trPr>
        <w:tc>
          <w:tcPr>
            <w:tcW w:w="85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DA5B55" w14:textId="77777777" w:rsidR="003B6C9F" w:rsidRPr="009273AB" w:rsidRDefault="003B6C9F" w:rsidP="0075362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9273A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3B6C9F" w:rsidRPr="009273AB" w14:paraId="3705B3E1" w14:textId="77777777" w:rsidTr="0075362E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1ED81B" w14:textId="77777777" w:rsidR="003B6C9F" w:rsidRDefault="003B6C9F" w:rsidP="0075362E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07.004</w:t>
            </w:r>
          </w:p>
        </w:tc>
        <w:tc>
          <w:tcPr>
            <w:tcW w:w="511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553CAE" w14:textId="77777777" w:rsidR="003B6C9F" w:rsidRPr="009273AB" w:rsidRDefault="003B6C9F" w:rsidP="0075362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273AB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Valores em Carteira e Cobrança - GCCOB</w:t>
            </w:r>
          </w:p>
        </w:tc>
      </w:tr>
      <w:tr w:rsidR="003B6C9F" w:rsidRPr="009273AB" w14:paraId="200162DE" w14:textId="77777777" w:rsidTr="0075362E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D2A251" w14:textId="77777777" w:rsidR="003B6C9F" w:rsidRDefault="003B6C9F" w:rsidP="0075362E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07.004.0004.0129.0020.2093</w:t>
            </w:r>
          </w:p>
        </w:tc>
        <w:tc>
          <w:tcPr>
            <w:tcW w:w="51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A9E6A0" w14:textId="77777777" w:rsidR="003B6C9F" w:rsidRPr="009273AB" w:rsidRDefault="003B6C9F" w:rsidP="0075362E">
            <w:proofErr w:type="spellStart"/>
            <w:r w:rsidRPr="009273A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Pr="009273AB">
              <w:rPr>
                <w:rFonts w:ascii="Arial" w:eastAsia="Arial" w:hAnsi="Arial" w:cs="Arial"/>
                <w:color w:val="000000"/>
                <w:sz w:val="16"/>
                <w:szCs w:val="16"/>
              </w:rPr>
              <w:t>Gestão</w:t>
            </w:r>
            <w:proofErr w:type="spellEnd"/>
            <w:r w:rsidRPr="009273AB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da Carteira de Recebíveis</w:t>
            </w:r>
          </w:p>
        </w:tc>
      </w:tr>
      <w:tr w:rsidR="003B6C9F" w14:paraId="01CCA2A7" w14:textId="77777777" w:rsidTr="0075362E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3A90D9" w14:textId="77777777" w:rsidR="003B6C9F" w:rsidRDefault="003B6C9F" w:rsidP="0075362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D3C980" w14:textId="77777777" w:rsidR="003B6C9F" w:rsidRDefault="003B6C9F" w:rsidP="0075362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E5DFF0" w14:textId="77777777" w:rsidR="003B6C9F" w:rsidRDefault="003B6C9F" w:rsidP="0075362E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3B6C9F" w14:paraId="21A4498B" w14:textId="77777777" w:rsidTr="0075362E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889771" w14:textId="77777777" w:rsidR="003B6C9F" w:rsidRDefault="003B6C9F" w:rsidP="0075362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269B6C" w14:textId="77777777" w:rsidR="003B6C9F" w:rsidRPr="009273AB" w:rsidRDefault="003B6C9F" w:rsidP="0075362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273AB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01108 - CEF 672014-4 - Emenda Parlamentar 202340660001 - Sargento </w:t>
            </w:r>
            <w:proofErr w:type="spellStart"/>
            <w:r w:rsidRPr="009273AB">
              <w:rPr>
                <w:rFonts w:ascii="Arial" w:eastAsia="Arial" w:hAnsi="Arial" w:cs="Arial"/>
                <w:color w:val="000000"/>
                <w:sz w:val="16"/>
                <w:szCs w:val="16"/>
              </w:rPr>
              <w:t>Fahur</w:t>
            </w:r>
            <w:proofErr w:type="spellEnd"/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25791D" w14:textId="77777777" w:rsidR="003B6C9F" w:rsidRDefault="003B6C9F" w:rsidP="0075362E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R$ 6.718,00</w:t>
            </w:r>
          </w:p>
        </w:tc>
      </w:tr>
      <w:tr w:rsidR="003B6C9F" w:rsidRPr="009273AB" w14:paraId="1ED8D544" w14:textId="77777777" w:rsidTr="0075362E">
        <w:trPr>
          <w:trHeight w:val="184"/>
        </w:trPr>
        <w:tc>
          <w:tcPr>
            <w:tcW w:w="85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A624A6" w14:textId="77777777" w:rsidR="003B6C9F" w:rsidRPr="009273AB" w:rsidRDefault="003B6C9F" w:rsidP="0075362E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9273A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R$ 6.718,00</w:t>
            </w:r>
          </w:p>
        </w:tc>
      </w:tr>
    </w:tbl>
    <w:p w14:paraId="146635A0" w14:textId="77777777" w:rsidR="0009362D" w:rsidRPr="002A2F6F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14"/>
          <w:szCs w:val="14"/>
          <w:lang w:eastAsia="pt-BR"/>
        </w:rPr>
      </w:pPr>
    </w:p>
    <w:p w14:paraId="56D964C4" w14:textId="34B3F079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77777777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2025. Estão no anexo 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0F8B421E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3B6C9F">
        <w:rPr>
          <w:rFonts w:ascii="Arial" w:hAnsi="Arial" w:cs="Arial"/>
          <w:sz w:val="24"/>
          <w:szCs w:val="24"/>
        </w:rPr>
        <w:t>2</w:t>
      </w:r>
      <w:r w:rsidR="002A2F6F">
        <w:rPr>
          <w:rFonts w:ascii="Arial" w:hAnsi="Arial" w:cs="Arial"/>
          <w:sz w:val="24"/>
          <w:szCs w:val="24"/>
        </w:rPr>
        <w:t>1</w:t>
      </w:r>
      <w:r w:rsidRPr="00F07E39">
        <w:rPr>
          <w:rFonts w:ascii="Arial" w:hAnsi="Arial" w:cs="Arial"/>
          <w:sz w:val="24"/>
          <w:szCs w:val="24"/>
        </w:rPr>
        <w:t xml:space="preserve"> de janeiro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E000C81" w14:textId="77777777" w:rsidR="002A2F6F" w:rsidRDefault="002A2F6F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A12F060" w14:textId="77777777" w:rsidR="002A2F6F" w:rsidRPr="00F07E39" w:rsidRDefault="002A2F6F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184F92E8" w14:textId="4E1F0EAB" w:rsidR="009F3255" w:rsidRDefault="00F86101" w:rsidP="00322A6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A2F6F">
        <w:rPr>
          <w:rFonts w:ascii="Arial" w:hAnsi="Arial" w:cs="Arial"/>
          <w:b/>
          <w:bCs/>
          <w:sz w:val="24"/>
          <w:szCs w:val="24"/>
        </w:rPr>
        <w:lastRenderedPageBreak/>
        <w:t xml:space="preserve">ANEXO I: </w:t>
      </w:r>
      <w:r w:rsidR="009F3255" w:rsidRPr="002A2F6F">
        <w:rPr>
          <w:rFonts w:ascii="Arial" w:hAnsi="Arial" w:cs="Arial"/>
          <w:b/>
          <w:bCs/>
          <w:sz w:val="24"/>
          <w:szCs w:val="24"/>
        </w:rPr>
        <w:t>JUSTIFICATIVA</w:t>
      </w:r>
    </w:p>
    <w:p w14:paraId="77706604" w14:textId="77777777" w:rsidR="002A2F6F" w:rsidRPr="002A2F6F" w:rsidRDefault="002A2F6F" w:rsidP="00322A6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E6F951E" w14:textId="2E06ADF3" w:rsidR="009F3255" w:rsidRDefault="009F3255" w:rsidP="002A2F6F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szCs w:val="24"/>
        </w:rPr>
      </w:pPr>
      <w:r w:rsidRPr="002A2F6F">
        <w:rPr>
          <w:rFonts w:cs="Arial"/>
          <w:b w:val="0"/>
          <w:bCs/>
          <w:szCs w:val="24"/>
        </w:rPr>
        <w:t>Lei Municipal nº 4.954, de 27 de novembro de 2025</w:t>
      </w:r>
    </w:p>
    <w:p w14:paraId="704AD677" w14:textId="77777777" w:rsidR="002A2F6F" w:rsidRPr="002A2F6F" w:rsidRDefault="002A2F6F" w:rsidP="002A2F6F">
      <w:pPr>
        <w:pStyle w:val="Tpico"/>
        <w:numPr>
          <w:ilvl w:val="0"/>
          <w:numId w:val="0"/>
        </w:numPr>
        <w:spacing w:line="240" w:lineRule="auto"/>
        <w:jc w:val="center"/>
      </w:pPr>
    </w:p>
    <w:p w14:paraId="49B87F22" w14:textId="77777777" w:rsidR="009F3255" w:rsidRPr="002A2F6F" w:rsidRDefault="009F3255" w:rsidP="002A2F6F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A2F6F">
        <w:rPr>
          <w:rFonts w:ascii="Arial" w:hAnsi="Arial" w:cs="Arial"/>
          <w:b/>
          <w:bCs/>
          <w:sz w:val="24"/>
          <w:szCs w:val="24"/>
        </w:rPr>
        <w:t>Secretaria:</w:t>
      </w:r>
      <w:r w:rsidRPr="002A2F6F">
        <w:rPr>
          <w:rFonts w:ascii="Arial" w:hAnsi="Arial" w:cs="Arial"/>
          <w:sz w:val="24"/>
          <w:szCs w:val="24"/>
        </w:rPr>
        <w:t xml:space="preserve"> Secretaria Municipal de Finanças e Orçamento</w:t>
      </w:r>
    </w:p>
    <w:p w14:paraId="72605344" w14:textId="77777777" w:rsidR="009F3255" w:rsidRPr="002A2F6F" w:rsidRDefault="009F3255" w:rsidP="002A2F6F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2A2F6F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2A2F6F">
        <w:rPr>
          <w:rFonts w:ascii="Arial" w:hAnsi="Arial" w:cs="Arial"/>
          <w:bCs/>
          <w:color w:val="000000" w:themeColor="text1"/>
          <w:sz w:val="24"/>
          <w:szCs w:val="28"/>
        </w:rPr>
        <w:t xml:space="preserve"> R$ 6.718,00</w:t>
      </w:r>
    </w:p>
    <w:p w14:paraId="74673CC7" w14:textId="77777777" w:rsidR="009F3255" w:rsidRPr="002A2F6F" w:rsidRDefault="009F3255" w:rsidP="002A2F6F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37939FD8" w14:textId="638571F2" w:rsidR="009F3255" w:rsidRPr="002A2F6F" w:rsidRDefault="009F3255" w:rsidP="002A2F6F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2A2F6F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2A2F6F">
        <w:rPr>
          <w:rFonts w:ascii="Arial" w:hAnsi="Arial" w:cs="Arial"/>
          <w:b/>
          <w:bCs/>
          <w:color w:val="000000" w:themeColor="text1"/>
          <w:sz w:val="24"/>
          <w:szCs w:val="24"/>
        </w:rPr>
        <w:t>(código numérico e descrição):</w:t>
      </w:r>
      <w:r w:rsidR="005B7F30" w:rsidRPr="002A2F6F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5B7F30" w:rsidRPr="002A2F6F">
        <w:rPr>
          <w:rFonts w:ascii="Arial" w:hAnsi="Arial" w:cs="Arial"/>
          <w:color w:val="000000" w:themeColor="text1"/>
          <w:sz w:val="24"/>
          <w:szCs w:val="24"/>
        </w:rPr>
        <w:t>Superávit</w:t>
      </w:r>
      <w:r w:rsidR="00C822D4" w:rsidRPr="002A2F6F">
        <w:rPr>
          <w:rFonts w:ascii="Arial" w:hAnsi="Arial" w:cs="Arial"/>
          <w:color w:val="000000" w:themeColor="text1"/>
          <w:sz w:val="24"/>
          <w:szCs w:val="24"/>
        </w:rPr>
        <w:t xml:space="preserve"> Financeiro</w:t>
      </w:r>
      <w:r w:rsidR="005B7F30" w:rsidRPr="002A2F6F">
        <w:rPr>
          <w:rFonts w:ascii="Arial" w:hAnsi="Arial" w:cs="Arial"/>
          <w:color w:val="000000" w:themeColor="text1"/>
          <w:sz w:val="24"/>
          <w:szCs w:val="24"/>
        </w:rPr>
        <w:t xml:space="preserve">. Fonte: 1108 – CEF 672014-4 – Emenda Parlamentar 202340660001 – Sargento </w:t>
      </w:r>
      <w:proofErr w:type="spellStart"/>
      <w:r w:rsidR="005B7F30" w:rsidRPr="002A2F6F">
        <w:rPr>
          <w:rFonts w:ascii="Arial" w:hAnsi="Arial" w:cs="Arial"/>
          <w:color w:val="000000" w:themeColor="text1"/>
          <w:sz w:val="24"/>
          <w:szCs w:val="24"/>
        </w:rPr>
        <w:t>Fahur</w:t>
      </w:r>
      <w:proofErr w:type="spellEnd"/>
    </w:p>
    <w:p w14:paraId="3567FD8E" w14:textId="77777777" w:rsidR="009F3255" w:rsidRPr="002A2F6F" w:rsidRDefault="009F3255" w:rsidP="002A2F6F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177137D" w14:textId="77777777" w:rsidR="009F3255" w:rsidRPr="002A2F6F" w:rsidRDefault="009F3255" w:rsidP="002A2F6F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A2F6F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destino </w:t>
      </w:r>
      <w:r w:rsidRPr="002A2F6F">
        <w:rPr>
          <w:rFonts w:ascii="Arial" w:hAnsi="Arial" w:cs="Arial"/>
          <w:b/>
          <w:bCs/>
          <w:color w:val="000000" w:themeColor="text1"/>
          <w:sz w:val="24"/>
          <w:szCs w:val="24"/>
        </w:rPr>
        <w:t>(código numérico e descrição):</w:t>
      </w:r>
      <w:r w:rsidRPr="002A2F6F">
        <w:rPr>
          <w:rFonts w:ascii="Arial" w:hAnsi="Arial" w:cs="Arial"/>
          <w:color w:val="000000" w:themeColor="text1"/>
          <w:sz w:val="24"/>
          <w:szCs w:val="24"/>
        </w:rPr>
        <w:t xml:space="preserve"> 07.004.0004.0129.0020.2093 – Gestão da Carteira de Recebíveis</w:t>
      </w:r>
    </w:p>
    <w:p w14:paraId="3FB2629F" w14:textId="53EAEC7D" w:rsidR="00A03B92" w:rsidRPr="002A2F6F" w:rsidRDefault="00A03B92" w:rsidP="002A2F6F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A2F6F">
        <w:rPr>
          <w:rFonts w:ascii="Arial" w:hAnsi="Arial" w:cs="Arial"/>
          <w:color w:val="000000" w:themeColor="text1"/>
          <w:sz w:val="24"/>
          <w:szCs w:val="24"/>
        </w:rPr>
        <w:t>4.4.90.52.00 – Equipamentos e Material Permanente R$ 6.718,00</w:t>
      </w:r>
    </w:p>
    <w:p w14:paraId="003399A0" w14:textId="77777777" w:rsidR="009F3255" w:rsidRPr="002A2F6F" w:rsidRDefault="009F3255" w:rsidP="002A2F6F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5699424D" w14:textId="262BDC7F" w:rsidR="009F3255" w:rsidRPr="002A2F6F" w:rsidRDefault="009F3255" w:rsidP="002A2F6F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2A2F6F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Origem dos recursos </w:t>
      </w:r>
      <w:r w:rsidRPr="002A2F6F">
        <w:rPr>
          <w:rFonts w:ascii="Arial" w:hAnsi="Arial" w:cs="Arial"/>
          <w:b/>
          <w:bCs/>
          <w:color w:val="000000" w:themeColor="text1"/>
          <w:sz w:val="24"/>
          <w:szCs w:val="24"/>
        </w:rPr>
        <w:t>(utilizados para a suplementação):</w:t>
      </w:r>
      <w:r w:rsidRPr="002A2F6F">
        <w:rPr>
          <w:rFonts w:ascii="Arial" w:hAnsi="Arial" w:cs="Arial"/>
          <w:color w:val="000000" w:themeColor="text1"/>
          <w:sz w:val="24"/>
          <w:szCs w:val="24"/>
        </w:rPr>
        <w:t xml:space="preserve"> Superávit</w:t>
      </w:r>
      <w:r w:rsidR="00C822D4" w:rsidRPr="002A2F6F">
        <w:rPr>
          <w:rFonts w:ascii="Arial" w:hAnsi="Arial" w:cs="Arial"/>
          <w:color w:val="000000" w:themeColor="text1"/>
          <w:sz w:val="24"/>
          <w:szCs w:val="24"/>
        </w:rPr>
        <w:t xml:space="preserve"> Financeiro</w:t>
      </w:r>
      <w:r w:rsidRPr="002A2F6F">
        <w:rPr>
          <w:rFonts w:ascii="Arial" w:hAnsi="Arial" w:cs="Arial"/>
          <w:color w:val="000000" w:themeColor="text1"/>
          <w:sz w:val="24"/>
          <w:szCs w:val="24"/>
        </w:rPr>
        <w:t xml:space="preserve">. Fonte: 1108 – CEF 672014-4 – Emenda Parlamentar 202340660001 – Sargento </w:t>
      </w:r>
      <w:proofErr w:type="spellStart"/>
      <w:r w:rsidRPr="002A2F6F">
        <w:rPr>
          <w:rFonts w:ascii="Arial" w:hAnsi="Arial" w:cs="Arial"/>
          <w:color w:val="000000" w:themeColor="text1"/>
          <w:sz w:val="24"/>
          <w:szCs w:val="24"/>
        </w:rPr>
        <w:t>Fahur</w:t>
      </w:r>
      <w:proofErr w:type="spellEnd"/>
    </w:p>
    <w:p w14:paraId="50916023" w14:textId="77777777" w:rsidR="009F3255" w:rsidRPr="002A2F6F" w:rsidRDefault="009F3255" w:rsidP="002A2F6F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421F09C" w14:textId="6CB21DC1" w:rsidR="009F3255" w:rsidRPr="002A2F6F" w:rsidRDefault="009F3255" w:rsidP="002A2F6F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  <w:r w:rsidRPr="002A2F6F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Finalidade da suplementação: </w:t>
      </w:r>
      <w:r w:rsidRPr="002A2F6F">
        <w:rPr>
          <w:rFonts w:ascii="Arial" w:eastAsia="Times New Roman" w:hAnsi="Arial" w:cs="Arial"/>
          <w:color w:val="000000" w:themeColor="text1"/>
          <w:sz w:val="24"/>
          <w:szCs w:val="28"/>
        </w:rPr>
        <w:t>Essa suplementação torna-se necessária para viabilizar a aquisição de</w:t>
      </w:r>
      <w:r w:rsidRPr="002A2F6F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Pr="002A2F6F">
        <w:rPr>
          <w:rFonts w:ascii="Arial" w:eastAsia="Times New Roman" w:hAnsi="Arial" w:cs="Arial"/>
          <w:color w:val="000000" w:themeColor="text1"/>
          <w:sz w:val="24"/>
          <w:szCs w:val="28"/>
        </w:rPr>
        <w:t>dois computadores, ao custo unitário de R$</w:t>
      </w:r>
      <w:r w:rsidR="00355B84" w:rsidRPr="002A2F6F">
        <w:rPr>
          <w:rFonts w:ascii="Arial" w:eastAsia="Times New Roman" w:hAnsi="Arial" w:cs="Arial"/>
          <w:color w:val="000000" w:themeColor="text1"/>
          <w:sz w:val="24"/>
          <w:szCs w:val="28"/>
        </w:rPr>
        <w:t xml:space="preserve"> </w:t>
      </w:r>
      <w:r w:rsidRPr="002A2F6F">
        <w:rPr>
          <w:rFonts w:ascii="Arial" w:eastAsia="Times New Roman" w:hAnsi="Arial" w:cs="Arial"/>
          <w:color w:val="000000" w:themeColor="text1"/>
          <w:sz w:val="24"/>
          <w:szCs w:val="28"/>
        </w:rPr>
        <w:t>3.359,00 totalizando o</w:t>
      </w:r>
      <w:r w:rsidRPr="002A2F6F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Pr="002A2F6F">
        <w:rPr>
          <w:rFonts w:ascii="Arial" w:eastAsia="Times New Roman" w:hAnsi="Arial" w:cs="Arial"/>
          <w:color w:val="000000" w:themeColor="text1"/>
          <w:sz w:val="24"/>
          <w:szCs w:val="28"/>
        </w:rPr>
        <w:t>montante de R$</w:t>
      </w:r>
      <w:r w:rsidR="00355B84" w:rsidRPr="002A2F6F">
        <w:rPr>
          <w:rFonts w:ascii="Arial" w:eastAsia="Times New Roman" w:hAnsi="Arial" w:cs="Arial"/>
          <w:color w:val="000000" w:themeColor="text1"/>
          <w:sz w:val="24"/>
          <w:szCs w:val="28"/>
        </w:rPr>
        <w:t xml:space="preserve"> </w:t>
      </w:r>
      <w:r w:rsidRPr="002A2F6F">
        <w:rPr>
          <w:rFonts w:ascii="Arial" w:eastAsia="Times New Roman" w:hAnsi="Arial" w:cs="Arial"/>
          <w:color w:val="000000" w:themeColor="text1"/>
          <w:sz w:val="24"/>
          <w:szCs w:val="28"/>
        </w:rPr>
        <w:t>6.718,00</w:t>
      </w:r>
    </w:p>
    <w:p w14:paraId="55187EF7" w14:textId="77777777" w:rsidR="009F3255" w:rsidRPr="002A2F6F" w:rsidRDefault="009F3255" w:rsidP="002A2F6F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27CBB1F5" w14:textId="77777777" w:rsidR="009F3255" w:rsidRPr="002A2F6F" w:rsidRDefault="009F3255" w:rsidP="002A2F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A2F6F">
        <w:rPr>
          <w:rFonts w:ascii="Arial" w:hAnsi="Arial" w:cs="Arial"/>
          <w:b/>
          <w:bCs/>
          <w:color w:val="000000" w:themeColor="text1"/>
          <w:sz w:val="24"/>
          <w:szCs w:val="28"/>
        </w:rPr>
        <w:t>Impactos esperados na execução orçamentária e nos serviços públicos:</w:t>
      </w:r>
      <w:r w:rsidRPr="002A2F6F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Pr="002A2F6F">
        <w:rPr>
          <w:rFonts w:ascii="Arial" w:eastAsia="Times New Roman" w:hAnsi="Arial" w:cs="Arial"/>
          <w:color w:val="000000" w:themeColor="text1"/>
          <w:sz w:val="24"/>
          <w:szCs w:val="28"/>
        </w:rPr>
        <w:t>A presente solicitação visa garantir a continuidade e a eficiência das</w:t>
      </w:r>
      <w:r w:rsidRPr="002A2F6F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Pr="002A2F6F">
        <w:rPr>
          <w:rFonts w:ascii="Arial" w:eastAsia="Times New Roman" w:hAnsi="Arial" w:cs="Arial"/>
          <w:color w:val="000000" w:themeColor="text1"/>
          <w:sz w:val="24"/>
          <w:szCs w:val="28"/>
        </w:rPr>
        <w:t>atividades administrativas, assegurando melhor desempenho operacional</w:t>
      </w:r>
      <w:r w:rsidRPr="002A2F6F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Pr="002A2F6F">
        <w:rPr>
          <w:rFonts w:ascii="Arial" w:eastAsia="Times New Roman" w:hAnsi="Arial" w:cs="Arial"/>
          <w:color w:val="000000" w:themeColor="text1"/>
          <w:sz w:val="24"/>
          <w:szCs w:val="28"/>
        </w:rPr>
        <w:t>e qualidade na prestação dos serviços públicos, sem comprometer o</w:t>
      </w:r>
      <w:r w:rsidRPr="002A2F6F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Pr="002A2F6F">
        <w:rPr>
          <w:rFonts w:ascii="Arial" w:eastAsia="Times New Roman" w:hAnsi="Arial" w:cs="Arial"/>
          <w:color w:val="000000" w:themeColor="text1"/>
          <w:sz w:val="24"/>
          <w:szCs w:val="28"/>
        </w:rPr>
        <w:t>equilíbrio orçamentário.</w:t>
      </w:r>
    </w:p>
    <w:p w14:paraId="40E28485" w14:textId="77777777" w:rsidR="002A2F6F" w:rsidRDefault="002A2F6F" w:rsidP="002A2F6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CF91C33" w14:textId="77777777" w:rsidR="002A2F6F" w:rsidRDefault="002A2F6F" w:rsidP="002A2F6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F322874" w14:textId="77777777" w:rsidR="002A2F6F" w:rsidRDefault="002A2F6F" w:rsidP="002A2F6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48ACFE0" w14:textId="77777777" w:rsidR="002A2F6F" w:rsidRDefault="002A2F6F" w:rsidP="002A2F6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0461DBD" w14:textId="7246E34C" w:rsidR="009F3255" w:rsidRPr="002A2F6F" w:rsidRDefault="009F3255" w:rsidP="002A2F6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A2F6F">
        <w:rPr>
          <w:rFonts w:ascii="Arial" w:hAnsi="Arial" w:cs="Arial"/>
          <w:b/>
          <w:bCs/>
          <w:sz w:val="24"/>
          <w:szCs w:val="24"/>
        </w:rPr>
        <w:t>ALDECIR ROBERTO DA SILVA</w:t>
      </w:r>
    </w:p>
    <w:p w14:paraId="4CEFC934" w14:textId="1C8A8AF2" w:rsidR="009F3255" w:rsidRPr="002A2F6F" w:rsidRDefault="005218AE" w:rsidP="002A2F6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A2F6F">
        <w:rPr>
          <w:rFonts w:ascii="Arial" w:hAnsi="Arial" w:cs="Arial"/>
          <w:bCs/>
          <w:sz w:val="24"/>
          <w:szCs w:val="24"/>
        </w:rPr>
        <w:t>Secretário Municipal de Finanças e Orçamento</w:t>
      </w:r>
    </w:p>
    <w:sectPr w:rsidR="009F3255" w:rsidRPr="002A2F6F" w:rsidSect="00FB5CC4">
      <w:headerReference w:type="default" r:id="rId8"/>
      <w:pgSz w:w="11906" w:h="16838"/>
      <w:pgMar w:top="1701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7F10776A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C26369">
      <w:rPr>
        <w:rFonts w:ascii="Arial" w:hAnsi="Arial" w:cs="Arial"/>
        <w:sz w:val="16"/>
      </w:rPr>
      <w:t>2427</w:t>
    </w:r>
    <w:r>
      <w:rPr>
        <w:rFonts w:ascii="Arial" w:hAnsi="Arial" w:cs="Arial"/>
        <w:sz w:val="16"/>
      </w:rPr>
      <w:t>/202</w:t>
    </w:r>
    <w:r w:rsidR="00C26369">
      <w:rPr>
        <w:rFonts w:ascii="Arial" w:hAnsi="Arial" w:cs="Arial"/>
        <w:sz w:val="16"/>
      </w:rPr>
      <w:t>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7841285">
    <w:abstractNumId w:val="1"/>
  </w:num>
  <w:num w:numId="2" w16cid:durableId="1539469281">
    <w:abstractNumId w:val="3"/>
  </w:num>
  <w:num w:numId="3" w16cid:durableId="2112584985">
    <w:abstractNumId w:val="2"/>
  </w:num>
  <w:num w:numId="4" w16cid:durableId="395322371">
    <w:abstractNumId w:val="0"/>
  </w:num>
  <w:num w:numId="5" w16cid:durableId="4029469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2D3C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93F23"/>
    <w:rsid w:val="00294559"/>
    <w:rsid w:val="00295438"/>
    <w:rsid w:val="00297839"/>
    <w:rsid w:val="002A2ADC"/>
    <w:rsid w:val="002A2E7E"/>
    <w:rsid w:val="002A2F6F"/>
    <w:rsid w:val="002A4CE7"/>
    <w:rsid w:val="002A630D"/>
    <w:rsid w:val="002A7B01"/>
    <w:rsid w:val="002C3D13"/>
    <w:rsid w:val="002C4990"/>
    <w:rsid w:val="002C6649"/>
    <w:rsid w:val="002D4120"/>
    <w:rsid w:val="002F5109"/>
    <w:rsid w:val="002F79FA"/>
    <w:rsid w:val="00302766"/>
    <w:rsid w:val="00302922"/>
    <w:rsid w:val="00303C74"/>
    <w:rsid w:val="00305375"/>
    <w:rsid w:val="00320676"/>
    <w:rsid w:val="00322A60"/>
    <w:rsid w:val="0032372D"/>
    <w:rsid w:val="00325242"/>
    <w:rsid w:val="00327425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B6C9F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8A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B7F30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993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2636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471</Words>
  <Characters>2545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Douglas Lopes de Lara</cp:lastModifiedBy>
  <cp:revision>19</cp:revision>
  <cp:lastPrinted>2026-01-21T18:40:00Z</cp:lastPrinted>
  <dcterms:created xsi:type="dcterms:W3CDTF">2025-01-22T12:55:00Z</dcterms:created>
  <dcterms:modified xsi:type="dcterms:W3CDTF">2026-01-21T18:42:00Z</dcterms:modified>
</cp:coreProperties>
</file>