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A2D" w:rsidRPr="00A5700E" w:rsidRDefault="006929E5" w:rsidP="008C0A2D">
      <w:pPr>
        <w:ind w:right="-142"/>
        <w:jc w:val="both"/>
        <w:rPr>
          <w:sz w:val="24"/>
          <w:szCs w:val="24"/>
        </w:rPr>
      </w:pPr>
      <w:r w:rsidRPr="006929E5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8C0A2D" w:rsidRPr="00A5700E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8" o:title=""/>
          </v:shape>
          <o:OLEObject Type="Embed" ProgID="CorelDRAW.Graphic.10" ShapeID="_x0000_i1025" DrawAspect="Content" ObjectID="_1490425841" r:id="rId9"/>
        </w:object>
      </w:r>
    </w:p>
    <w:p w:rsidR="008C0A2D" w:rsidRPr="003763A3" w:rsidRDefault="008C0A2D" w:rsidP="008C0A2D">
      <w:pPr>
        <w:ind w:right="-142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8C0A2D" w:rsidRPr="00D4437E" w:rsidTr="00B96CC7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A2D" w:rsidRPr="00D4437E" w:rsidRDefault="008C0A2D" w:rsidP="00B96CC7">
            <w:pPr>
              <w:ind w:right="-380"/>
              <w:rPr>
                <w:b/>
                <w:sz w:val="24"/>
                <w:szCs w:val="24"/>
              </w:rPr>
            </w:pPr>
          </w:p>
          <w:p w:rsidR="008C0A2D" w:rsidRPr="00D4437E" w:rsidRDefault="00AA5CCD" w:rsidP="00B96CC7">
            <w:pPr>
              <w:ind w:right="-38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REQUERIMENTO Nº</w:t>
            </w:r>
            <w:r w:rsidR="0057730C">
              <w:rPr>
                <w:b/>
                <w:sz w:val="24"/>
                <w:szCs w:val="24"/>
              </w:rPr>
              <w:t>392</w:t>
            </w:r>
            <w:r>
              <w:rPr>
                <w:b/>
                <w:sz w:val="24"/>
                <w:szCs w:val="24"/>
              </w:rPr>
              <w:t>/2015</w:t>
            </w:r>
          </w:p>
          <w:p w:rsidR="008C0A2D" w:rsidRPr="00D4437E" w:rsidRDefault="008C0A2D" w:rsidP="00B96CC7">
            <w:pPr>
              <w:ind w:right="-380"/>
              <w:rPr>
                <w:b/>
                <w:sz w:val="24"/>
                <w:szCs w:val="24"/>
              </w:rPr>
            </w:pPr>
          </w:p>
        </w:tc>
      </w:tr>
    </w:tbl>
    <w:p w:rsidR="008C0A2D" w:rsidRPr="00D4437E" w:rsidRDefault="008C0A2D" w:rsidP="005635E7">
      <w:pPr>
        <w:ind w:left="142" w:right="-380" w:firstLine="3686"/>
        <w:jc w:val="both"/>
        <w:rPr>
          <w:b/>
          <w:sz w:val="24"/>
          <w:szCs w:val="24"/>
        </w:rPr>
      </w:pPr>
    </w:p>
    <w:p w:rsidR="005635E7" w:rsidRDefault="00CE1184" w:rsidP="005635E7">
      <w:pPr>
        <w:ind w:right="-285"/>
        <w:jc w:val="both"/>
        <w:outlineLvl w:val="0"/>
        <w:rPr>
          <w:b/>
          <w:sz w:val="24"/>
          <w:szCs w:val="24"/>
        </w:rPr>
      </w:pPr>
      <w:r w:rsidRPr="00D4437E">
        <w:rPr>
          <w:b/>
          <w:sz w:val="24"/>
          <w:szCs w:val="24"/>
        </w:rPr>
        <w:t>AUTORIA:</w:t>
      </w:r>
      <w:r w:rsidR="0066346B" w:rsidRPr="00D4437E">
        <w:rPr>
          <w:b/>
          <w:sz w:val="24"/>
          <w:szCs w:val="24"/>
        </w:rPr>
        <w:t xml:space="preserve"> VEREADORES PEDRO DA VITÓRIA, CLÓVIS DE PAULA E MILTON SOA</w:t>
      </w:r>
      <w:r w:rsidR="005635E7">
        <w:rPr>
          <w:b/>
          <w:sz w:val="24"/>
          <w:szCs w:val="24"/>
        </w:rPr>
        <w:t>RES</w:t>
      </w:r>
    </w:p>
    <w:p w:rsidR="005635E7" w:rsidRDefault="005635E7" w:rsidP="005635E7">
      <w:pPr>
        <w:ind w:right="-285"/>
        <w:jc w:val="both"/>
        <w:outlineLvl w:val="0"/>
        <w:rPr>
          <w:b/>
          <w:sz w:val="24"/>
          <w:szCs w:val="24"/>
        </w:rPr>
      </w:pPr>
    </w:p>
    <w:p w:rsidR="005635E7" w:rsidRDefault="005635E7" w:rsidP="005635E7">
      <w:pPr>
        <w:ind w:right="-285"/>
        <w:jc w:val="both"/>
        <w:outlineLvl w:val="0"/>
        <w:rPr>
          <w:b/>
          <w:sz w:val="24"/>
          <w:szCs w:val="24"/>
        </w:rPr>
      </w:pPr>
    </w:p>
    <w:p w:rsidR="005635E7" w:rsidRDefault="005635E7" w:rsidP="005635E7">
      <w:pPr>
        <w:ind w:right="-285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8C0A2D" w:rsidRPr="00D4437E">
        <w:rPr>
          <w:sz w:val="24"/>
          <w:szCs w:val="24"/>
        </w:rPr>
        <w:t>Senhor Presidente,</w:t>
      </w:r>
    </w:p>
    <w:p w:rsidR="005635E7" w:rsidRDefault="005635E7" w:rsidP="005635E7">
      <w:pPr>
        <w:ind w:right="-285"/>
        <w:jc w:val="both"/>
        <w:outlineLvl w:val="0"/>
        <w:rPr>
          <w:b/>
          <w:sz w:val="24"/>
          <w:szCs w:val="24"/>
        </w:rPr>
      </w:pPr>
    </w:p>
    <w:p w:rsidR="005635E7" w:rsidRDefault="005635E7" w:rsidP="005635E7">
      <w:pPr>
        <w:ind w:right="-285"/>
        <w:jc w:val="both"/>
        <w:outlineLvl w:val="0"/>
        <w:rPr>
          <w:b/>
          <w:sz w:val="24"/>
          <w:szCs w:val="24"/>
        </w:rPr>
      </w:pPr>
    </w:p>
    <w:p w:rsidR="005635E7" w:rsidRDefault="005635E7" w:rsidP="005635E7">
      <w:pPr>
        <w:ind w:right="-285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8C0A2D" w:rsidRPr="00D4437E">
        <w:rPr>
          <w:sz w:val="24"/>
          <w:szCs w:val="24"/>
        </w:rPr>
        <w:t>Requeremos, ouvido o Soberano Plenário, que este expedien</w:t>
      </w:r>
      <w:r w:rsidR="00D45FA3" w:rsidRPr="00D4437E">
        <w:rPr>
          <w:sz w:val="24"/>
          <w:szCs w:val="24"/>
        </w:rPr>
        <w:t>te seja encaminhado ao Exmo. Senhor</w:t>
      </w:r>
      <w:r w:rsidR="00333105" w:rsidRPr="00D4437E">
        <w:rPr>
          <w:sz w:val="24"/>
          <w:szCs w:val="24"/>
        </w:rPr>
        <w:t xml:space="preserve"> </w:t>
      </w:r>
      <w:r w:rsidR="008C0A2D" w:rsidRPr="00D4437E">
        <w:rPr>
          <w:sz w:val="24"/>
          <w:szCs w:val="24"/>
        </w:rPr>
        <w:t>Mauro Valter Berft, Prefeito Municipal,</w:t>
      </w:r>
      <w:r w:rsidR="00CA391F" w:rsidRPr="00641B4B">
        <w:rPr>
          <w:b/>
          <w:sz w:val="24"/>
          <w:szCs w:val="24"/>
        </w:rPr>
        <w:t xml:space="preserve"> </w:t>
      </w:r>
      <w:r w:rsidR="00CA391F" w:rsidRPr="00D9510B">
        <w:rPr>
          <w:b/>
          <w:sz w:val="24"/>
          <w:szCs w:val="24"/>
        </w:rPr>
        <w:t>requerendo</w:t>
      </w:r>
      <w:r w:rsidR="00AA6B2E" w:rsidRPr="00D9510B">
        <w:rPr>
          <w:b/>
          <w:sz w:val="24"/>
          <w:szCs w:val="24"/>
        </w:rPr>
        <w:t xml:space="preserve"> que informe a e</w:t>
      </w:r>
      <w:r w:rsidR="00ED2C72" w:rsidRPr="00D9510B">
        <w:rPr>
          <w:b/>
          <w:sz w:val="24"/>
          <w:szCs w:val="24"/>
        </w:rPr>
        <w:t>sta Casa d</w:t>
      </w:r>
      <w:r w:rsidR="00AA6B2E" w:rsidRPr="00D9510B">
        <w:rPr>
          <w:b/>
          <w:sz w:val="24"/>
          <w:szCs w:val="24"/>
        </w:rPr>
        <w:t xml:space="preserve">e Leis, para </w:t>
      </w:r>
      <w:r w:rsidR="00327130" w:rsidRPr="00D9510B">
        <w:rPr>
          <w:b/>
          <w:sz w:val="24"/>
          <w:szCs w:val="24"/>
        </w:rPr>
        <w:t>fins de esclarecimento público,</w:t>
      </w:r>
      <w:r w:rsidR="00D3741B" w:rsidRPr="00D9510B">
        <w:rPr>
          <w:b/>
          <w:sz w:val="24"/>
          <w:szCs w:val="24"/>
        </w:rPr>
        <w:t xml:space="preserve"> </w:t>
      </w:r>
      <w:r w:rsidR="00646E3A" w:rsidRPr="00646E3A">
        <w:rPr>
          <w:b/>
          <w:sz w:val="24"/>
          <w:szCs w:val="24"/>
        </w:rPr>
        <w:t xml:space="preserve">sobre os serviços de limpeza e higienização dos reservatórios de água, bebedouros d'água e caixas d'água das </w:t>
      </w:r>
      <w:r w:rsidR="00C1167B">
        <w:rPr>
          <w:b/>
          <w:sz w:val="24"/>
          <w:szCs w:val="24"/>
        </w:rPr>
        <w:t xml:space="preserve">Escolas Municipais, EMEIS </w:t>
      </w:r>
      <w:r w:rsidR="00646E3A" w:rsidRPr="00646E3A">
        <w:rPr>
          <w:b/>
          <w:sz w:val="24"/>
          <w:szCs w:val="24"/>
        </w:rPr>
        <w:t>e Unidades de Saúde, no município de</w:t>
      </w:r>
      <w:r w:rsidR="00C1167B">
        <w:rPr>
          <w:b/>
          <w:sz w:val="24"/>
          <w:szCs w:val="24"/>
        </w:rPr>
        <w:t xml:space="preserve"> Campo Novo do Parecis</w:t>
      </w:r>
      <w:r w:rsidR="00646E3A" w:rsidRPr="00646E3A">
        <w:rPr>
          <w:b/>
          <w:sz w:val="24"/>
          <w:szCs w:val="24"/>
        </w:rPr>
        <w:t xml:space="preserve">, tais como: 1) </w:t>
      </w:r>
      <w:r>
        <w:rPr>
          <w:b/>
          <w:sz w:val="24"/>
          <w:szCs w:val="24"/>
        </w:rPr>
        <w:t>procedimento operacional; 2) s</w:t>
      </w:r>
      <w:r w:rsidR="00646E3A" w:rsidRPr="00646E3A">
        <w:rPr>
          <w:b/>
          <w:sz w:val="24"/>
          <w:szCs w:val="24"/>
        </w:rPr>
        <w:t xml:space="preserve">erviços inclusos; 3) </w:t>
      </w:r>
      <w:r>
        <w:rPr>
          <w:b/>
          <w:sz w:val="24"/>
          <w:szCs w:val="24"/>
        </w:rPr>
        <w:t>l</w:t>
      </w:r>
      <w:r w:rsidR="00646E3A" w:rsidRPr="00646E3A">
        <w:rPr>
          <w:b/>
          <w:sz w:val="24"/>
          <w:szCs w:val="24"/>
        </w:rPr>
        <w:t xml:space="preserve">audo de análise bacteriológica da água consumida realizada, periodicamente, mencionando o padrão de potabilidade; 4) </w:t>
      </w:r>
      <w:r>
        <w:rPr>
          <w:b/>
          <w:sz w:val="24"/>
          <w:szCs w:val="24"/>
        </w:rPr>
        <w:t>m</w:t>
      </w:r>
      <w:r w:rsidR="00646E3A" w:rsidRPr="00646E3A">
        <w:rPr>
          <w:b/>
          <w:sz w:val="24"/>
          <w:szCs w:val="24"/>
        </w:rPr>
        <w:t>ome do profissional técnico ou empresa técnica responsável pelo serviço de limpeza e higienização dos reservatórios de água das respectivas unidades.</w:t>
      </w:r>
    </w:p>
    <w:p w:rsidR="005635E7" w:rsidRDefault="005635E7" w:rsidP="005635E7">
      <w:pPr>
        <w:ind w:right="-285"/>
        <w:jc w:val="both"/>
        <w:outlineLvl w:val="0"/>
        <w:rPr>
          <w:b/>
          <w:sz w:val="24"/>
          <w:szCs w:val="24"/>
        </w:rPr>
      </w:pPr>
    </w:p>
    <w:p w:rsidR="005635E7" w:rsidRDefault="005635E7" w:rsidP="005635E7">
      <w:pPr>
        <w:ind w:right="-285"/>
        <w:jc w:val="both"/>
        <w:outlineLvl w:val="0"/>
        <w:rPr>
          <w:iCs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8C0A2D" w:rsidRPr="00D4437E">
        <w:rPr>
          <w:b/>
          <w:sz w:val="24"/>
          <w:szCs w:val="24"/>
          <w:u w:val="single"/>
        </w:rPr>
        <w:t>JUSTIFICATIVA</w:t>
      </w:r>
      <w:bookmarkStart w:id="0" w:name="_GoBack"/>
      <w:bookmarkEnd w:id="0"/>
      <w:r w:rsidR="00B35433">
        <w:rPr>
          <w:bCs/>
          <w:iCs/>
          <w:sz w:val="24"/>
          <w:szCs w:val="24"/>
        </w:rPr>
        <w:t xml:space="preserve">                                       </w:t>
      </w:r>
      <w:r w:rsidR="00B35433" w:rsidRPr="00472A03">
        <w:rPr>
          <w:iCs/>
          <w:sz w:val="24"/>
          <w:szCs w:val="24"/>
        </w:rPr>
        <w:t xml:space="preserve"> </w:t>
      </w:r>
    </w:p>
    <w:p w:rsidR="005635E7" w:rsidRDefault="005635E7" w:rsidP="005635E7">
      <w:pPr>
        <w:ind w:right="-285"/>
        <w:jc w:val="both"/>
        <w:outlineLvl w:val="0"/>
        <w:rPr>
          <w:iCs/>
          <w:sz w:val="24"/>
          <w:szCs w:val="24"/>
        </w:rPr>
      </w:pPr>
    </w:p>
    <w:p w:rsidR="005635E7" w:rsidRDefault="005635E7" w:rsidP="005635E7">
      <w:pPr>
        <w:ind w:right="-285"/>
        <w:jc w:val="both"/>
        <w:outlineLvl w:val="0"/>
        <w:rPr>
          <w:b/>
          <w:sz w:val="24"/>
          <w:szCs w:val="24"/>
        </w:rPr>
      </w:pPr>
      <w:r>
        <w:rPr>
          <w:iCs/>
          <w:sz w:val="24"/>
          <w:szCs w:val="24"/>
        </w:rPr>
        <w:tab/>
      </w:r>
      <w:r>
        <w:rPr>
          <w:iCs/>
          <w:sz w:val="24"/>
          <w:szCs w:val="24"/>
        </w:rPr>
        <w:tab/>
      </w:r>
      <w:r>
        <w:rPr>
          <w:iCs/>
          <w:sz w:val="24"/>
          <w:szCs w:val="24"/>
        </w:rPr>
        <w:tab/>
      </w:r>
      <w:r>
        <w:rPr>
          <w:iCs/>
          <w:sz w:val="24"/>
          <w:szCs w:val="24"/>
        </w:rPr>
        <w:tab/>
      </w:r>
      <w:r>
        <w:rPr>
          <w:iCs/>
          <w:sz w:val="24"/>
          <w:szCs w:val="24"/>
        </w:rPr>
        <w:tab/>
      </w:r>
      <w:r w:rsidR="00B422C3" w:rsidRPr="00D4437E">
        <w:rPr>
          <w:sz w:val="24"/>
          <w:szCs w:val="24"/>
        </w:rPr>
        <w:t xml:space="preserve">CONSIDERANDO </w:t>
      </w:r>
      <w:r w:rsidR="004C109E">
        <w:rPr>
          <w:sz w:val="24"/>
          <w:szCs w:val="24"/>
        </w:rPr>
        <w:t>que os estabelecimentos</w:t>
      </w:r>
      <w:r w:rsidR="00954712">
        <w:rPr>
          <w:sz w:val="24"/>
          <w:szCs w:val="24"/>
        </w:rPr>
        <w:t xml:space="preserve"> </w:t>
      </w:r>
      <w:r w:rsidR="004C109E">
        <w:rPr>
          <w:sz w:val="24"/>
          <w:szCs w:val="24"/>
        </w:rPr>
        <w:t xml:space="preserve">deverão manter, </w:t>
      </w:r>
      <w:r w:rsidR="00E3402F">
        <w:rPr>
          <w:sz w:val="24"/>
          <w:szCs w:val="24"/>
        </w:rPr>
        <w:t>adequadamente</w:t>
      </w:r>
      <w:r w:rsidR="004C109E">
        <w:rPr>
          <w:sz w:val="24"/>
          <w:szCs w:val="24"/>
        </w:rPr>
        <w:t xml:space="preserve">, as condições físicas dos reservatórios </w:t>
      </w:r>
      <w:r w:rsidR="00E3402F">
        <w:rPr>
          <w:sz w:val="24"/>
          <w:szCs w:val="24"/>
        </w:rPr>
        <w:t xml:space="preserve">de água, bebedouros </w:t>
      </w:r>
      <w:r w:rsidR="004C109E">
        <w:rPr>
          <w:sz w:val="24"/>
          <w:szCs w:val="24"/>
        </w:rPr>
        <w:t>d</w:t>
      </w:r>
      <w:r w:rsidR="00E3402F">
        <w:rPr>
          <w:sz w:val="24"/>
          <w:szCs w:val="24"/>
        </w:rPr>
        <w:t>’</w:t>
      </w:r>
      <w:r w:rsidR="004C109E">
        <w:rPr>
          <w:sz w:val="24"/>
          <w:szCs w:val="24"/>
        </w:rPr>
        <w:t>gua</w:t>
      </w:r>
      <w:r w:rsidR="00E3402F">
        <w:rPr>
          <w:sz w:val="24"/>
          <w:szCs w:val="24"/>
        </w:rPr>
        <w:t xml:space="preserve"> e </w:t>
      </w:r>
      <w:r w:rsidR="002F7279">
        <w:rPr>
          <w:sz w:val="24"/>
          <w:szCs w:val="24"/>
        </w:rPr>
        <w:t>caixa</w:t>
      </w:r>
      <w:r w:rsidR="00E3402F">
        <w:rPr>
          <w:sz w:val="24"/>
          <w:szCs w:val="24"/>
        </w:rPr>
        <w:t xml:space="preserve"> d’</w:t>
      </w:r>
      <w:r w:rsidR="002F7279">
        <w:rPr>
          <w:sz w:val="24"/>
          <w:szCs w:val="24"/>
        </w:rPr>
        <w:t xml:space="preserve">águas, notadamente no que </w:t>
      </w:r>
      <w:r>
        <w:rPr>
          <w:sz w:val="24"/>
          <w:szCs w:val="24"/>
        </w:rPr>
        <w:t xml:space="preserve">é </w:t>
      </w:r>
      <w:r w:rsidR="002F7279">
        <w:rPr>
          <w:sz w:val="24"/>
          <w:szCs w:val="24"/>
        </w:rPr>
        <w:t xml:space="preserve">pertinente </w:t>
      </w:r>
      <w:r>
        <w:rPr>
          <w:sz w:val="24"/>
          <w:szCs w:val="24"/>
        </w:rPr>
        <w:t>às</w:t>
      </w:r>
      <w:r w:rsidR="00E3402F">
        <w:rPr>
          <w:sz w:val="24"/>
          <w:szCs w:val="24"/>
        </w:rPr>
        <w:t xml:space="preserve"> condições  de higiene e limpeza dentro das normas da ABNT – Associação Brasileira de normas técnicas;</w:t>
      </w:r>
    </w:p>
    <w:p w:rsidR="005635E7" w:rsidRDefault="005635E7" w:rsidP="005635E7">
      <w:pPr>
        <w:ind w:right="-285"/>
        <w:jc w:val="both"/>
        <w:outlineLvl w:val="0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E3402F" w:rsidRPr="00D4437E">
        <w:rPr>
          <w:sz w:val="24"/>
          <w:szCs w:val="24"/>
        </w:rPr>
        <w:t>CONSIDERANDO</w:t>
      </w:r>
      <w:r w:rsidR="00E3402F">
        <w:rPr>
          <w:sz w:val="24"/>
          <w:szCs w:val="24"/>
        </w:rPr>
        <w:t xml:space="preserve"> que existem normas de regulamentação e controle das condições sanitárias de reservatórios de </w:t>
      </w:r>
      <w:r w:rsidR="00652E51">
        <w:rPr>
          <w:sz w:val="24"/>
          <w:szCs w:val="24"/>
        </w:rPr>
        <w:t>água</w:t>
      </w:r>
      <w:r w:rsidR="00E3402F">
        <w:rPr>
          <w:sz w:val="24"/>
          <w:szCs w:val="24"/>
        </w:rPr>
        <w:t xml:space="preserve"> potável, bebedouros d’</w:t>
      </w:r>
      <w:r>
        <w:rPr>
          <w:sz w:val="24"/>
          <w:szCs w:val="24"/>
        </w:rPr>
        <w:t>á</w:t>
      </w:r>
      <w:r w:rsidR="00E3402F">
        <w:rPr>
          <w:sz w:val="24"/>
          <w:szCs w:val="24"/>
        </w:rPr>
        <w:t>gua e c</w:t>
      </w:r>
      <w:r>
        <w:rPr>
          <w:sz w:val="24"/>
          <w:szCs w:val="24"/>
        </w:rPr>
        <w:t>aixas</w:t>
      </w:r>
      <w:r w:rsidR="00E3402F">
        <w:rPr>
          <w:sz w:val="24"/>
          <w:szCs w:val="24"/>
        </w:rPr>
        <w:t xml:space="preserve"> d’</w:t>
      </w:r>
      <w:r>
        <w:rPr>
          <w:sz w:val="24"/>
          <w:szCs w:val="24"/>
        </w:rPr>
        <w:t>á</w:t>
      </w:r>
      <w:r w:rsidR="00E3402F">
        <w:rPr>
          <w:sz w:val="24"/>
          <w:szCs w:val="24"/>
        </w:rPr>
        <w:t>gua de prédios públicos</w:t>
      </w:r>
      <w:r>
        <w:rPr>
          <w:sz w:val="24"/>
          <w:szCs w:val="24"/>
        </w:rPr>
        <w:t>;</w:t>
      </w:r>
    </w:p>
    <w:p w:rsidR="005635E7" w:rsidRDefault="005635E7" w:rsidP="005635E7">
      <w:pPr>
        <w:ind w:right="-285"/>
        <w:jc w:val="both"/>
        <w:outlineLvl w:val="0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3402F" w:rsidRPr="006E3573">
        <w:rPr>
          <w:sz w:val="24"/>
          <w:szCs w:val="24"/>
        </w:rPr>
        <w:t xml:space="preserve">CONSIDERANDO que não limpar a caixa de </w:t>
      </w:r>
      <w:r w:rsidR="002F7279" w:rsidRPr="006E3573">
        <w:rPr>
          <w:sz w:val="24"/>
          <w:szCs w:val="24"/>
        </w:rPr>
        <w:t>água</w:t>
      </w:r>
      <w:r w:rsidR="00E3402F" w:rsidRPr="006E3573">
        <w:rPr>
          <w:sz w:val="24"/>
          <w:szCs w:val="24"/>
        </w:rPr>
        <w:t xml:space="preserve"> 2 (duas) vezes</w:t>
      </w:r>
      <w:r w:rsidR="00283CEE" w:rsidRPr="006E3573">
        <w:rPr>
          <w:sz w:val="24"/>
          <w:szCs w:val="24"/>
        </w:rPr>
        <w:t xml:space="preserve"> ao ano e não </w:t>
      </w:r>
      <w:r w:rsidR="002F7279" w:rsidRPr="006E3573">
        <w:rPr>
          <w:sz w:val="24"/>
          <w:szCs w:val="24"/>
        </w:rPr>
        <w:t>deixá-la</w:t>
      </w:r>
      <w:r w:rsidR="00283CEE" w:rsidRPr="006E3573">
        <w:rPr>
          <w:sz w:val="24"/>
          <w:szCs w:val="24"/>
        </w:rPr>
        <w:t xml:space="preserve"> tampada, contaminam a </w:t>
      </w:r>
      <w:r w:rsidR="002F7279" w:rsidRPr="006E3573">
        <w:rPr>
          <w:sz w:val="24"/>
          <w:szCs w:val="24"/>
        </w:rPr>
        <w:t>água</w:t>
      </w:r>
      <w:r>
        <w:rPr>
          <w:sz w:val="24"/>
          <w:szCs w:val="24"/>
        </w:rPr>
        <w:t xml:space="preserve"> tratada, além de que,</w:t>
      </w:r>
      <w:r w:rsidR="00283CEE" w:rsidRPr="006E3573">
        <w:rPr>
          <w:sz w:val="24"/>
          <w:szCs w:val="24"/>
        </w:rPr>
        <w:t xml:space="preserve"> com o tempo a</w:t>
      </w:r>
      <w:r>
        <w:rPr>
          <w:sz w:val="24"/>
          <w:szCs w:val="24"/>
        </w:rPr>
        <w:t>s</w:t>
      </w:r>
      <w:r w:rsidR="00283CEE" w:rsidRPr="006E3573">
        <w:rPr>
          <w:sz w:val="24"/>
          <w:szCs w:val="24"/>
        </w:rPr>
        <w:t xml:space="preserve"> caixa</w:t>
      </w:r>
      <w:r>
        <w:rPr>
          <w:sz w:val="24"/>
          <w:szCs w:val="24"/>
        </w:rPr>
        <w:t>s</w:t>
      </w:r>
      <w:r w:rsidR="00283CEE" w:rsidRPr="006E3573">
        <w:rPr>
          <w:sz w:val="24"/>
          <w:szCs w:val="24"/>
        </w:rPr>
        <w:t xml:space="preserve"> d’</w:t>
      </w:r>
      <w:r>
        <w:rPr>
          <w:sz w:val="24"/>
          <w:szCs w:val="24"/>
        </w:rPr>
        <w:t>á</w:t>
      </w:r>
      <w:r w:rsidR="00283CEE" w:rsidRPr="006E3573">
        <w:rPr>
          <w:sz w:val="24"/>
          <w:szCs w:val="24"/>
        </w:rPr>
        <w:t>gua cria</w:t>
      </w:r>
      <w:r>
        <w:rPr>
          <w:sz w:val="24"/>
          <w:szCs w:val="24"/>
        </w:rPr>
        <w:t>m</w:t>
      </w:r>
      <w:r w:rsidR="00283CEE" w:rsidRPr="006E3573">
        <w:rPr>
          <w:sz w:val="24"/>
          <w:szCs w:val="24"/>
        </w:rPr>
        <w:t xml:space="preserve"> crostas, onde os </w:t>
      </w:r>
      <w:r w:rsidR="002F7279" w:rsidRPr="006E3573">
        <w:rPr>
          <w:sz w:val="24"/>
          <w:szCs w:val="24"/>
        </w:rPr>
        <w:t>micróbios</w:t>
      </w:r>
      <w:r w:rsidR="00283CEE" w:rsidRPr="006E3573">
        <w:rPr>
          <w:sz w:val="24"/>
          <w:szCs w:val="24"/>
        </w:rPr>
        <w:t xml:space="preserve"> ficam acumulados e podem contaminar</w:t>
      </w:r>
      <w:r w:rsidR="002C67A2" w:rsidRPr="006E3573">
        <w:rPr>
          <w:sz w:val="24"/>
          <w:szCs w:val="24"/>
        </w:rPr>
        <w:t xml:space="preserve"> a </w:t>
      </w:r>
      <w:r w:rsidR="00606F57" w:rsidRPr="006E3573">
        <w:rPr>
          <w:sz w:val="24"/>
          <w:szCs w:val="24"/>
        </w:rPr>
        <w:t>água</w:t>
      </w:r>
      <w:r>
        <w:rPr>
          <w:sz w:val="24"/>
          <w:szCs w:val="24"/>
        </w:rPr>
        <w:t xml:space="preserve">  </w:t>
      </w:r>
      <w:r w:rsidR="005333D3" w:rsidRPr="006E3573">
        <w:rPr>
          <w:sz w:val="24"/>
          <w:szCs w:val="24"/>
        </w:rPr>
        <w:t>(ANVISA - http://www.anvisa.gov.br/divulga/public/alimentos/cartilha_gicra.pdf);</w:t>
      </w:r>
    </w:p>
    <w:p w:rsidR="005635E7" w:rsidRDefault="005635E7" w:rsidP="005635E7">
      <w:pPr>
        <w:ind w:right="-285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9A4FA3" w:rsidRPr="003C019E">
        <w:rPr>
          <w:sz w:val="24"/>
          <w:szCs w:val="24"/>
        </w:rPr>
        <w:t>CONSIDERANDO</w:t>
      </w:r>
      <w:r w:rsidR="003C019E" w:rsidRPr="003C019E">
        <w:rPr>
          <w:sz w:val="24"/>
          <w:szCs w:val="24"/>
        </w:rPr>
        <w:t xml:space="preserve"> qu</w:t>
      </w:r>
      <w:r w:rsidR="003C019E">
        <w:rPr>
          <w:sz w:val="24"/>
          <w:szCs w:val="24"/>
        </w:rPr>
        <w:t>e a caixa d'água deve estar conservada, tampada, sem rachadu</w:t>
      </w:r>
      <w:r w:rsidR="003C019E" w:rsidRPr="003C019E">
        <w:rPr>
          <w:sz w:val="24"/>
          <w:szCs w:val="24"/>
        </w:rPr>
        <w:t>ras, vazamentos, infiltrações e descascamentos (ANVISA - http://www.anvisa.gov.br/divulga/public/alimentos/cartilha_gicra.pdf);</w:t>
      </w:r>
    </w:p>
    <w:p w:rsidR="005635E7" w:rsidRDefault="005635E7" w:rsidP="005635E7">
      <w:pPr>
        <w:ind w:right="-285"/>
        <w:jc w:val="both"/>
        <w:outlineLvl w:val="0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9A4FA3" w:rsidRPr="003C019E">
        <w:rPr>
          <w:sz w:val="24"/>
          <w:szCs w:val="24"/>
        </w:rPr>
        <w:t xml:space="preserve">CONSIDERANDO </w:t>
      </w:r>
      <w:r w:rsidR="003C019E" w:rsidRPr="003C019E">
        <w:rPr>
          <w:sz w:val="24"/>
          <w:szCs w:val="24"/>
        </w:rPr>
        <w:t xml:space="preserve">que a caixa d'água deve ser lavada e desinfetada (higienizada) no mínimo a cada 6 (seis) meses. Para lavar e desinfetar a caixa d'água deve-se seguir os passos descritos no POP - Procedimento Operacional Padronizado, como por exemplo: 1) </w:t>
      </w:r>
      <w:r>
        <w:rPr>
          <w:sz w:val="24"/>
          <w:szCs w:val="24"/>
        </w:rPr>
        <w:t>l</w:t>
      </w:r>
      <w:r w:rsidR="003C019E" w:rsidRPr="003C019E">
        <w:rPr>
          <w:sz w:val="24"/>
          <w:szCs w:val="24"/>
        </w:rPr>
        <w:t xml:space="preserve">impeza das instalações, equipamentos e móveis; 2) Controle de vetores e pragas; 3) </w:t>
      </w:r>
      <w:r>
        <w:rPr>
          <w:sz w:val="24"/>
          <w:szCs w:val="24"/>
        </w:rPr>
        <w:t>l</w:t>
      </w:r>
      <w:r w:rsidR="003C019E" w:rsidRPr="003C019E">
        <w:rPr>
          <w:sz w:val="24"/>
          <w:szCs w:val="24"/>
        </w:rPr>
        <w:t>impeza do reservatório de água; 4)</w:t>
      </w:r>
      <w:r>
        <w:rPr>
          <w:sz w:val="24"/>
          <w:szCs w:val="24"/>
        </w:rPr>
        <w:t xml:space="preserve"> h</w:t>
      </w:r>
      <w:r w:rsidR="003C019E" w:rsidRPr="003C019E">
        <w:rPr>
          <w:sz w:val="24"/>
          <w:szCs w:val="24"/>
        </w:rPr>
        <w:t>igiene e saúde dos manipuladores (Informações da ANVISA - http://www.anvisa.gov.br/divulga/public/alimentos/cartilha_gicra.pdf)</w:t>
      </w:r>
      <w:r>
        <w:rPr>
          <w:sz w:val="24"/>
          <w:szCs w:val="24"/>
        </w:rPr>
        <w:t>;</w:t>
      </w:r>
    </w:p>
    <w:p w:rsidR="005635E7" w:rsidRDefault="005635E7" w:rsidP="005635E7">
      <w:pPr>
        <w:ind w:right="-285"/>
        <w:jc w:val="both"/>
        <w:outlineLvl w:val="0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47AF3" w:rsidRPr="003C019E">
        <w:rPr>
          <w:sz w:val="24"/>
          <w:szCs w:val="24"/>
        </w:rPr>
        <w:t xml:space="preserve">CONSIDERANDO </w:t>
      </w:r>
      <w:r w:rsidR="003C019E" w:rsidRPr="003C019E">
        <w:rPr>
          <w:sz w:val="24"/>
          <w:szCs w:val="24"/>
        </w:rPr>
        <w:t>que a NBR 14799/2011 - Norma Brasileira aprovada pela ABNT</w:t>
      </w:r>
      <w:r w:rsidR="00B40563" w:rsidRPr="003C019E">
        <w:rPr>
          <w:sz w:val="24"/>
          <w:szCs w:val="24"/>
        </w:rPr>
        <w:t xml:space="preserve"> tem</w:t>
      </w:r>
      <w:r w:rsidR="003C019E" w:rsidRPr="003C019E">
        <w:rPr>
          <w:sz w:val="24"/>
          <w:szCs w:val="24"/>
        </w:rPr>
        <w:t xml:space="preserve"> como objetivo: estabelecer as exigências e requisitos para os reservatórios de volume nominal de até 2 000 L (inclusive), constituídos de corpo em polietileno e tampa em polietileno ou em polipropileno, destinados ao armazenamento e manutenção de água potável para consumo humano, à temperatura ambiente, e instalados em residências (casas e edifícios), estabelecimentos comerciais, indústrias, hospitais e escolas, podendo ser utilizados também na agricultura, piscicultura ou qualquer aplicação que necessite de acondicionamento de água potável;</w:t>
      </w:r>
    </w:p>
    <w:p w:rsidR="005635E7" w:rsidRDefault="005635E7" w:rsidP="005635E7">
      <w:pPr>
        <w:ind w:right="-285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647AF3" w:rsidRPr="003C019E">
        <w:rPr>
          <w:sz w:val="24"/>
          <w:szCs w:val="24"/>
        </w:rPr>
        <w:t>CONSIDERANDO</w:t>
      </w:r>
      <w:r w:rsidR="003C019E" w:rsidRPr="003C019E">
        <w:rPr>
          <w:sz w:val="24"/>
          <w:szCs w:val="24"/>
        </w:rPr>
        <w:t xml:space="preserve"> que a NBR 148/2011 - Norma Brasileira aprovada pela ABNT</w:t>
      </w:r>
      <w:r w:rsidR="009A4FA3" w:rsidRPr="003C019E">
        <w:rPr>
          <w:sz w:val="24"/>
          <w:szCs w:val="24"/>
        </w:rPr>
        <w:t xml:space="preserve"> tem</w:t>
      </w:r>
      <w:r w:rsidR="003C019E" w:rsidRPr="003C019E">
        <w:rPr>
          <w:sz w:val="24"/>
          <w:szCs w:val="24"/>
        </w:rPr>
        <w:t xml:space="preserve"> como objetivbo: estabelecer as exigências mínimas a serem respeitadas para a instalação de reservatório com corpo em polietileno, com tampa em polietileno ou em polipropileno, para água potável de volume nominal até 2 000 L (inclusive), utilizado para o armazenamento de água potável à temperatura ambiente, para consumo humano;</w:t>
      </w:r>
    </w:p>
    <w:p w:rsidR="005635E7" w:rsidRDefault="005635E7" w:rsidP="005635E7">
      <w:pPr>
        <w:ind w:right="-285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647AF3" w:rsidRPr="003C019E">
        <w:rPr>
          <w:sz w:val="24"/>
          <w:szCs w:val="24"/>
        </w:rPr>
        <w:t xml:space="preserve">CONSIDERANDO </w:t>
      </w:r>
      <w:r w:rsidR="003C019E" w:rsidRPr="003C019E">
        <w:rPr>
          <w:sz w:val="24"/>
          <w:szCs w:val="24"/>
        </w:rPr>
        <w:t>que as instalações, os equipamentos, os móveis e os utensílios devem ser mantidos</w:t>
      </w:r>
      <w:r w:rsidR="002F7279">
        <w:rPr>
          <w:sz w:val="24"/>
          <w:szCs w:val="24"/>
        </w:rPr>
        <w:t xml:space="preserve"> </w:t>
      </w:r>
      <w:r w:rsidR="003C019E" w:rsidRPr="003C019E">
        <w:rPr>
          <w:sz w:val="24"/>
          <w:szCs w:val="24"/>
        </w:rPr>
        <w:t>em condições higiênico sanitárias</w:t>
      </w:r>
      <w:r w:rsidR="00A9002B" w:rsidRPr="003C019E">
        <w:rPr>
          <w:sz w:val="24"/>
          <w:szCs w:val="24"/>
        </w:rPr>
        <w:t xml:space="preserve"> </w:t>
      </w:r>
      <w:r w:rsidR="003C019E" w:rsidRPr="003C019E">
        <w:rPr>
          <w:sz w:val="24"/>
          <w:szCs w:val="24"/>
        </w:rPr>
        <w:t>apropriadas, bem como, as operações de higienização devem ser realizadas por funcionários comprovadamente capacitados e com freqüência que garanta a manutenção dessas condições e minimize o risco de contaminação do alimento, conforme estabelece a Resolução RDC n° 216/2004 da Agência Nacional de Vigilância Sanitária e a Norma Regulamentadora - NR33</w:t>
      </w:r>
      <w:r>
        <w:rPr>
          <w:sz w:val="24"/>
          <w:szCs w:val="24"/>
        </w:rPr>
        <w:t>;</w:t>
      </w:r>
    </w:p>
    <w:p w:rsidR="005635E7" w:rsidRDefault="005635E7" w:rsidP="005635E7">
      <w:pPr>
        <w:ind w:right="-285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5333D3">
        <w:rPr>
          <w:sz w:val="24"/>
          <w:szCs w:val="24"/>
        </w:rPr>
        <w:t xml:space="preserve">CONSIDERANDO </w:t>
      </w:r>
      <w:r w:rsidR="00C30D55">
        <w:rPr>
          <w:sz w:val="24"/>
          <w:szCs w:val="24"/>
        </w:rPr>
        <w:t xml:space="preserve">a prestimosa </w:t>
      </w:r>
      <w:r w:rsidR="002F7279">
        <w:rPr>
          <w:sz w:val="24"/>
          <w:szCs w:val="24"/>
        </w:rPr>
        <w:t>função</w:t>
      </w:r>
      <w:r w:rsidR="00C30D55">
        <w:rPr>
          <w:sz w:val="24"/>
          <w:szCs w:val="24"/>
        </w:rPr>
        <w:t xml:space="preserve"> do </w:t>
      </w:r>
      <w:r>
        <w:rPr>
          <w:sz w:val="24"/>
          <w:szCs w:val="24"/>
        </w:rPr>
        <w:t>V</w:t>
      </w:r>
      <w:r w:rsidR="00C30D55">
        <w:rPr>
          <w:sz w:val="24"/>
          <w:szCs w:val="24"/>
        </w:rPr>
        <w:t xml:space="preserve">ereador, de fiscalizar e </w:t>
      </w:r>
      <w:r w:rsidR="005333D3">
        <w:rPr>
          <w:sz w:val="24"/>
          <w:szCs w:val="24"/>
        </w:rPr>
        <w:t xml:space="preserve">certificar-se de que os atos praticados pelo Executivo Municipal estão concatenados com os princípios que regem a </w:t>
      </w:r>
      <w:r w:rsidR="00C30D55">
        <w:rPr>
          <w:sz w:val="24"/>
          <w:szCs w:val="24"/>
        </w:rPr>
        <w:t>Administração</w:t>
      </w:r>
      <w:r w:rsidR="005333D3">
        <w:rPr>
          <w:sz w:val="24"/>
          <w:szCs w:val="24"/>
        </w:rPr>
        <w:t xml:space="preserve"> P</w:t>
      </w:r>
      <w:r w:rsidR="00C30D55">
        <w:rPr>
          <w:sz w:val="24"/>
          <w:szCs w:val="24"/>
        </w:rPr>
        <w:t xml:space="preserve">ública, disposto no </w:t>
      </w:r>
      <w:r>
        <w:rPr>
          <w:sz w:val="24"/>
          <w:szCs w:val="24"/>
        </w:rPr>
        <w:t>a</w:t>
      </w:r>
      <w:r w:rsidR="00C30D55">
        <w:rPr>
          <w:sz w:val="24"/>
          <w:szCs w:val="24"/>
        </w:rPr>
        <w:t>rt. 37 da Constituição Federal.</w:t>
      </w:r>
    </w:p>
    <w:p w:rsidR="005635E7" w:rsidRDefault="005635E7" w:rsidP="005635E7">
      <w:pPr>
        <w:ind w:right="-285"/>
        <w:jc w:val="both"/>
        <w:outlineLvl w:val="0"/>
        <w:rPr>
          <w:b/>
          <w:sz w:val="24"/>
          <w:szCs w:val="24"/>
        </w:rPr>
      </w:pPr>
    </w:p>
    <w:p w:rsidR="00D029B2" w:rsidRPr="005635E7" w:rsidRDefault="005635E7" w:rsidP="005635E7">
      <w:pPr>
        <w:ind w:right="-285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D029B2" w:rsidRPr="00D4437E">
        <w:rPr>
          <w:sz w:val="24"/>
          <w:szCs w:val="24"/>
        </w:rPr>
        <w:t xml:space="preserve">Sala de Sessões da Câmara Municipal, em </w:t>
      </w:r>
      <w:r w:rsidR="007C2385">
        <w:rPr>
          <w:sz w:val="24"/>
          <w:szCs w:val="24"/>
        </w:rPr>
        <w:t>13</w:t>
      </w:r>
      <w:r w:rsidR="00D029B2" w:rsidRPr="00D4437E">
        <w:rPr>
          <w:sz w:val="24"/>
          <w:szCs w:val="24"/>
        </w:rPr>
        <w:t xml:space="preserve"> de</w:t>
      </w:r>
      <w:r w:rsidR="00D029B2">
        <w:rPr>
          <w:sz w:val="24"/>
          <w:szCs w:val="24"/>
        </w:rPr>
        <w:t xml:space="preserve"> </w:t>
      </w:r>
      <w:r>
        <w:rPr>
          <w:sz w:val="24"/>
          <w:szCs w:val="24"/>
        </w:rPr>
        <w:t>abril</w:t>
      </w:r>
      <w:r w:rsidR="00D029B2">
        <w:rPr>
          <w:sz w:val="24"/>
          <w:szCs w:val="24"/>
        </w:rPr>
        <w:t xml:space="preserve"> de 2015</w:t>
      </w:r>
      <w:r w:rsidR="00D029B2" w:rsidRPr="00D4437E">
        <w:rPr>
          <w:sz w:val="24"/>
          <w:szCs w:val="24"/>
        </w:rPr>
        <w:t>.</w:t>
      </w:r>
    </w:p>
    <w:p w:rsidR="00D029B2" w:rsidRDefault="00D029B2" w:rsidP="005635E7">
      <w:pPr>
        <w:tabs>
          <w:tab w:val="left" w:pos="3119"/>
          <w:tab w:val="left" w:pos="3402"/>
          <w:tab w:val="left" w:pos="3686"/>
        </w:tabs>
        <w:ind w:right="-380" w:firstLine="3686"/>
        <w:jc w:val="both"/>
        <w:rPr>
          <w:sz w:val="24"/>
          <w:szCs w:val="24"/>
        </w:rPr>
      </w:pPr>
    </w:p>
    <w:p w:rsidR="005635E7" w:rsidRPr="00D4437E" w:rsidRDefault="005635E7" w:rsidP="005635E7">
      <w:pPr>
        <w:tabs>
          <w:tab w:val="left" w:pos="3119"/>
          <w:tab w:val="left" w:pos="3402"/>
          <w:tab w:val="left" w:pos="3686"/>
        </w:tabs>
        <w:ind w:right="-380" w:firstLine="3686"/>
        <w:jc w:val="both"/>
        <w:rPr>
          <w:sz w:val="24"/>
          <w:szCs w:val="24"/>
        </w:rPr>
      </w:pPr>
    </w:p>
    <w:p w:rsidR="00AC28F4" w:rsidRPr="00D4437E" w:rsidRDefault="00D029B2" w:rsidP="005635E7">
      <w:pPr>
        <w:tabs>
          <w:tab w:val="left" w:pos="3119"/>
          <w:tab w:val="left" w:pos="3402"/>
          <w:tab w:val="left" w:pos="3686"/>
        </w:tabs>
        <w:ind w:right="-380"/>
        <w:jc w:val="center"/>
        <w:outlineLvl w:val="0"/>
        <w:rPr>
          <w:b/>
          <w:sz w:val="24"/>
          <w:szCs w:val="24"/>
        </w:rPr>
      </w:pPr>
      <w:r w:rsidRPr="00D4437E">
        <w:rPr>
          <w:b/>
          <w:sz w:val="24"/>
          <w:szCs w:val="24"/>
        </w:rPr>
        <w:t>VE</w:t>
      </w:r>
      <w:r>
        <w:rPr>
          <w:b/>
          <w:sz w:val="24"/>
          <w:szCs w:val="24"/>
        </w:rPr>
        <w:t xml:space="preserve">R. PEDRO DA VITÓRIA      </w:t>
      </w:r>
      <w:r w:rsidR="005635E7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    </w:t>
      </w:r>
      <w:r w:rsidRPr="00D4437E">
        <w:rPr>
          <w:b/>
          <w:sz w:val="24"/>
          <w:szCs w:val="24"/>
        </w:rPr>
        <w:t xml:space="preserve">   </w:t>
      </w:r>
      <w:r w:rsidR="00AC28F4" w:rsidRPr="00D4437E">
        <w:rPr>
          <w:b/>
          <w:sz w:val="24"/>
          <w:szCs w:val="24"/>
        </w:rPr>
        <w:t>VER. MILTON SOARES</w:t>
      </w:r>
    </w:p>
    <w:p w:rsidR="00AC28F4" w:rsidRDefault="00AC28F4" w:rsidP="005635E7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5635E7" w:rsidRDefault="005635E7" w:rsidP="005635E7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D029B2" w:rsidRPr="00D4437E" w:rsidRDefault="00D029B2" w:rsidP="005635E7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  <w:r w:rsidRPr="00D4437E">
        <w:rPr>
          <w:b/>
          <w:sz w:val="24"/>
          <w:szCs w:val="24"/>
        </w:rPr>
        <w:t>VER. CLÓVIS DE PAULA</w:t>
      </w:r>
    </w:p>
    <w:p w:rsidR="00D029B2" w:rsidRPr="00D4437E" w:rsidRDefault="00D029B2" w:rsidP="00D5417B">
      <w:pPr>
        <w:tabs>
          <w:tab w:val="left" w:pos="3119"/>
          <w:tab w:val="left" w:pos="3402"/>
          <w:tab w:val="left" w:pos="3686"/>
        </w:tabs>
        <w:spacing w:line="360" w:lineRule="auto"/>
        <w:ind w:right="-380" w:firstLine="3686"/>
        <w:jc w:val="both"/>
        <w:rPr>
          <w:b/>
          <w:sz w:val="24"/>
          <w:szCs w:val="24"/>
        </w:rPr>
      </w:pPr>
    </w:p>
    <w:p w:rsidR="00D029B2" w:rsidRPr="00D4437E" w:rsidRDefault="00D029B2" w:rsidP="00D5417B">
      <w:pPr>
        <w:tabs>
          <w:tab w:val="left" w:pos="3119"/>
          <w:tab w:val="left" w:pos="3402"/>
          <w:tab w:val="left" w:pos="3686"/>
        </w:tabs>
        <w:spacing w:line="360" w:lineRule="auto"/>
        <w:ind w:right="-380" w:firstLine="3686"/>
        <w:jc w:val="both"/>
        <w:rPr>
          <w:b/>
          <w:sz w:val="24"/>
          <w:szCs w:val="24"/>
        </w:rPr>
      </w:pPr>
    </w:p>
    <w:p w:rsidR="00590C77" w:rsidRPr="00D4437E" w:rsidRDefault="00590C77" w:rsidP="00D5417B">
      <w:pPr>
        <w:spacing w:line="360" w:lineRule="auto"/>
        <w:ind w:firstLine="3686"/>
        <w:jc w:val="both"/>
        <w:rPr>
          <w:b/>
          <w:bCs/>
          <w:sz w:val="24"/>
          <w:szCs w:val="24"/>
        </w:rPr>
      </w:pPr>
    </w:p>
    <w:p w:rsidR="00FB6A4B" w:rsidRPr="00D4437E" w:rsidRDefault="00FB6A4B" w:rsidP="00D5417B">
      <w:pPr>
        <w:spacing w:line="360" w:lineRule="auto"/>
        <w:ind w:firstLine="3686"/>
        <w:jc w:val="both"/>
        <w:rPr>
          <w:bCs/>
          <w:sz w:val="24"/>
          <w:szCs w:val="24"/>
        </w:rPr>
      </w:pPr>
    </w:p>
    <w:p w:rsidR="00CE31E0" w:rsidRDefault="00CE31E0" w:rsidP="00D5417B">
      <w:pPr>
        <w:spacing w:line="360" w:lineRule="auto"/>
        <w:ind w:firstLine="3686"/>
        <w:jc w:val="both"/>
        <w:rPr>
          <w:sz w:val="24"/>
          <w:szCs w:val="24"/>
        </w:rPr>
      </w:pPr>
    </w:p>
    <w:p w:rsidR="0013468F" w:rsidRDefault="0013468F" w:rsidP="00D5417B">
      <w:pPr>
        <w:spacing w:line="360" w:lineRule="auto"/>
        <w:ind w:firstLine="3686"/>
        <w:jc w:val="both"/>
        <w:rPr>
          <w:sz w:val="24"/>
          <w:szCs w:val="24"/>
        </w:rPr>
      </w:pPr>
    </w:p>
    <w:p w:rsidR="0013468F" w:rsidRDefault="0013468F" w:rsidP="00D5417B">
      <w:pPr>
        <w:spacing w:line="360" w:lineRule="auto"/>
        <w:ind w:firstLine="3686"/>
        <w:jc w:val="both"/>
        <w:rPr>
          <w:sz w:val="24"/>
          <w:szCs w:val="24"/>
        </w:rPr>
      </w:pPr>
    </w:p>
    <w:p w:rsidR="0013468F" w:rsidRDefault="0013468F" w:rsidP="00D5417B">
      <w:pPr>
        <w:spacing w:line="360" w:lineRule="auto"/>
        <w:ind w:firstLine="3686"/>
        <w:jc w:val="both"/>
        <w:rPr>
          <w:sz w:val="24"/>
          <w:szCs w:val="24"/>
        </w:rPr>
      </w:pPr>
    </w:p>
    <w:p w:rsidR="00646E3A" w:rsidRDefault="00646E3A" w:rsidP="00D5417B">
      <w:pPr>
        <w:spacing w:line="360" w:lineRule="auto"/>
        <w:ind w:firstLine="3686"/>
        <w:jc w:val="both"/>
        <w:rPr>
          <w:sz w:val="24"/>
          <w:szCs w:val="24"/>
        </w:rPr>
      </w:pPr>
    </w:p>
    <w:p w:rsidR="00646E3A" w:rsidRDefault="00646E3A" w:rsidP="00D5417B">
      <w:pPr>
        <w:spacing w:line="360" w:lineRule="auto"/>
        <w:ind w:firstLine="3686"/>
        <w:jc w:val="both"/>
        <w:rPr>
          <w:sz w:val="24"/>
          <w:szCs w:val="24"/>
        </w:rPr>
      </w:pPr>
    </w:p>
    <w:p w:rsidR="00646E3A" w:rsidRDefault="00646E3A" w:rsidP="00D5417B">
      <w:pPr>
        <w:spacing w:line="360" w:lineRule="auto"/>
        <w:ind w:firstLine="3686"/>
        <w:jc w:val="both"/>
        <w:rPr>
          <w:sz w:val="24"/>
          <w:szCs w:val="24"/>
        </w:rPr>
      </w:pPr>
    </w:p>
    <w:p w:rsidR="00646E3A" w:rsidRDefault="00646E3A" w:rsidP="00D5417B">
      <w:pPr>
        <w:spacing w:line="360" w:lineRule="auto"/>
        <w:ind w:firstLine="3686"/>
        <w:jc w:val="both"/>
        <w:rPr>
          <w:sz w:val="24"/>
          <w:szCs w:val="24"/>
        </w:rPr>
      </w:pPr>
    </w:p>
    <w:p w:rsidR="00646E3A" w:rsidRDefault="00646E3A" w:rsidP="00D5417B">
      <w:pPr>
        <w:spacing w:line="360" w:lineRule="auto"/>
        <w:ind w:firstLine="3686"/>
        <w:jc w:val="both"/>
        <w:rPr>
          <w:sz w:val="24"/>
          <w:szCs w:val="24"/>
        </w:rPr>
      </w:pPr>
    </w:p>
    <w:p w:rsidR="00646E3A" w:rsidRDefault="00646E3A" w:rsidP="00D5417B">
      <w:pPr>
        <w:spacing w:line="360" w:lineRule="auto"/>
        <w:ind w:firstLine="3686"/>
        <w:jc w:val="both"/>
        <w:rPr>
          <w:sz w:val="24"/>
          <w:szCs w:val="24"/>
        </w:rPr>
      </w:pPr>
    </w:p>
    <w:p w:rsidR="0013468F" w:rsidRDefault="0013468F" w:rsidP="00D4437E">
      <w:pPr>
        <w:spacing w:line="360" w:lineRule="auto"/>
        <w:ind w:firstLine="3686"/>
        <w:jc w:val="both"/>
        <w:rPr>
          <w:sz w:val="24"/>
          <w:szCs w:val="24"/>
        </w:rPr>
      </w:pPr>
    </w:p>
    <w:p w:rsidR="0013468F" w:rsidRDefault="0013468F" w:rsidP="00D4437E">
      <w:pPr>
        <w:spacing w:line="360" w:lineRule="auto"/>
        <w:ind w:firstLine="3686"/>
        <w:jc w:val="both"/>
        <w:rPr>
          <w:sz w:val="24"/>
          <w:szCs w:val="24"/>
        </w:rPr>
      </w:pPr>
    </w:p>
    <w:p w:rsidR="0013468F" w:rsidRDefault="0013468F" w:rsidP="00D4437E">
      <w:pPr>
        <w:spacing w:line="360" w:lineRule="auto"/>
        <w:ind w:firstLine="3686"/>
        <w:jc w:val="both"/>
        <w:rPr>
          <w:sz w:val="24"/>
          <w:szCs w:val="24"/>
        </w:rPr>
      </w:pPr>
    </w:p>
    <w:p w:rsidR="00C028B5" w:rsidRPr="003C019E" w:rsidRDefault="00C028B5" w:rsidP="00D4437E">
      <w:pPr>
        <w:spacing w:line="360" w:lineRule="auto"/>
        <w:ind w:firstLine="3686"/>
        <w:jc w:val="both"/>
        <w:rPr>
          <w:sz w:val="24"/>
          <w:szCs w:val="24"/>
        </w:rPr>
      </w:pPr>
    </w:p>
    <w:p w:rsidR="009B7D29" w:rsidRDefault="0040614D" w:rsidP="0009507A">
      <w:pPr>
        <w:tabs>
          <w:tab w:val="left" w:pos="3686"/>
          <w:tab w:val="left" w:pos="3828"/>
        </w:tabs>
        <w:spacing w:line="360" w:lineRule="auto"/>
        <w:ind w:firstLine="3686"/>
        <w:jc w:val="both"/>
        <w:rPr>
          <w:b/>
          <w:sz w:val="24"/>
          <w:szCs w:val="24"/>
        </w:rPr>
      </w:pPr>
      <w:r w:rsidRPr="003C019E">
        <w:rPr>
          <w:sz w:val="24"/>
          <w:szCs w:val="24"/>
        </w:rPr>
        <w:tab/>
      </w:r>
    </w:p>
    <w:p w:rsidR="009B7D29" w:rsidRPr="009B7D29" w:rsidRDefault="009B7D29" w:rsidP="009B7D29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sectPr w:rsidR="009B7D29" w:rsidRPr="009B7D29" w:rsidSect="005635E7">
      <w:footerReference w:type="default" r:id="rId10"/>
      <w:pgSz w:w="11906" w:h="16838"/>
      <w:pgMar w:top="1417" w:right="1701" w:bottom="1417" w:left="1701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69E3" w:rsidRDefault="00E069E3" w:rsidP="005635E7">
      <w:r>
        <w:separator/>
      </w:r>
    </w:p>
  </w:endnote>
  <w:endnote w:type="continuationSeparator" w:id="1">
    <w:p w:rsidR="00E069E3" w:rsidRDefault="00E069E3" w:rsidP="005635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5635E7" w:rsidTr="00322AEB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5E7" w:rsidRDefault="005635E7" w:rsidP="00322AEB"/>
        <w:p w:rsidR="005635E7" w:rsidRDefault="005635E7" w:rsidP="00322AEB">
          <w:r>
            <w:t>Protocolado na Secretaria Geral da Câmara em ____/____/2015                _________________________</w:t>
          </w:r>
        </w:p>
        <w:p w:rsidR="005635E7" w:rsidRDefault="005635E7" w:rsidP="00322AEB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5635E7" w:rsidRDefault="005635E7" w:rsidP="00322AEB">
          <w:pPr>
            <w:rPr>
              <w:sz w:val="16"/>
              <w:szCs w:val="16"/>
            </w:rPr>
          </w:pPr>
        </w:p>
        <w:p w:rsidR="005635E7" w:rsidRDefault="005635E7" w:rsidP="00322AEB">
          <w:r>
            <w:t>Lido e aprovado  na sessão ordinária do dia ____/____/2015</w:t>
          </w:r>
        </w:p>
        <w:p w:rsidR="005635E7" w:rsidRDefault="005635E7" w:rsidP="00322AEB"/>
        <w:p w:rsidR="005635E7" w:rsidRDefault="005635E7" w:rsidP="00322AEB">
          <w:r>
            <w:t>Presidente  __________________________________</w:t>
          </w:r>
        </w:p>
        <w:p w:rsidR="005635E7" w:rsidRDefault="005635E7" w:rsidP="00322AEB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  Ver. Dionardo Mendes da Conceição</w:t>
          </w:r>
        </w:p>
        <w:p w:rsidR="005635E7" w:rsidRDefault="005635E7" w:rsidP="00322AEB"/>
      </w:tc>
    </w:tr>
  </w:tbl>
  <w:p w:rsidR="005635E7" w:rsidRDefault="005635E7" w:rsidP="005635E7">
    <w:pPr>
      <w:pStyle w:val="Rodap"/>
    </w:pPr>
  </w:p>
  <w:p w:rsidR="005635E7" w:rsidRDefault="005635E7" w:rsidP="005635E7">
    <w:pPr>
      <w:pStyle w:val="Rodap"/>
    </w:pPr>
  </w:p>
  <w:p w:rsidR="005635E7" w:rsidRDefault="005635E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69E3" w:rsidRDefault="00E069E3" w:rsidP="005635E7">
      <w:r>
        <w:separator/>
      </w:r>
    </w:p>
  </w:footnote>
  <w:footnote w:type="continuationSeparator" w:id="1">
    <w:p w:rsidR="00E069E3" w:rsidRDefault="00E069E3" w:rsidP="005635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C85D1C"/>
    <w:multiLevelType w:val="multilevel"/>
    <w:tmpl w:val="A4747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0A2D"/>
    <w:rsid w:val="00011DF0"/>
    <w:rsid w:val="00027279"/>
    <w:rsid w:val="00034B4A"/>
    <w:rsid w:val="0009507A"/>
    <w:rsid w:val="000965A1"/>
    <w:rsid w:val="000A73C8"/>
    <w:rsid w:val="000C5525"/>
    <w:rsid w:val="000D478D"/>
    <w:rsid w:val="000F4AA3"/>
    <w:rsid w:val="001162AF"/>
    <w:rsid w:val="00121FF9"/>
    <w:rsid w:val="0013468F"/>
    <w:rsid w:val="00161D6C"/>
    <w:rsid w:val="00167514"/>
    <w:rsid w:val="00172F1C"/>
    <w:rsid w:val="001855B1"/>
    <w:rsid w:val="00196219"/>
    <w:rsid w:val="001C60DC"/>
    <w:rsid w:val="001D3D3A"/>
    <w:rsid w:val="001D66FE"/>
    <w:rsid w:val="001F1B81"/>
    <w:rsid w:val="00221194"/>
    <w:rsid w:val="00276FE9"/>
    <w:rsid w:val="00283CEE"/>
    <w:rsid w:val="00284210"/>
    <w:rsid w:val="002960AE"/>
    <w:rsid w:val="002C1FF9"/>
    <w:rsid w:val="002C67A2"/>
    <w:rsid w:val="002F7279"/>
    <w:rsid w:val="002F75AC"/>
    <w:rsid w:val="00301267"/>
    <w:rsid w:val="00306B92"/>
    <w:rsid w:val="00327130"/>
    <w:rsid w:val="00333105"/>
    <w:rsid w:val="00343D1B"/>
    <w:rsid w:val="003534C7"/>
    <w:rsid w:val="0036386C"/>
    <w:rsid w:val="00364413"/>
    <w:rsid w:val="00382E5E"/>
    <w:rsid w:val="003C019E"/>
    <w:rsid w:val="003C7A34"/>
    <w:rsid w:val="0040614D"/>
    <w:rsid w:val="00464D3B"/>
    <w:rsid w:val="00472C61"/>
    <w:rsid w:val="00480139"/>
    <w:rsid w:val="00480C36"/>
    <w:rsid w:val="00485D33"/>
    <w:rsid w:val="004C109E"/>
    <w:rsid w:val="004C401B"/>
    <w:rsid w:val="004C4EEB"/>
    <w:rsid w:val="004E197D"/>
    <w:rsid w:val="005228A3"/>
    <w:rsid w:val="005333D3"/>
    <w:rsid w:val="0055519B"/>
    <w:rsid w:val="005635E7"/>
    <w:rsid w:val="0057730C"/>
    <w:rsid w:val="00584149"/>
    <w:rsid w:val="00585365"/>
    <w:rsid w:val="00590421"/>
    <w:rsid w:val="00590C77"/>
    <w:rsid w:val="005B4C4A"/>
    <w:rsid w:val="005D4919"/>
    <w:rsid w:val="005F0779"/>
    <w:rsid w:val="00606F57"/>
    <w:rsid w:val="0063267A"/>
    <w:rsid w:val="00636382"/>
    <w:rsid w:val="00641B4B"/>
    <w:rsid w:val="00643C82"/>
    <w:rsid w:val="00646E3A"/>
    <w:rsid w:val="00647AF3"/>
    <w:rsid w:val="00650CEF"/>
    <w:rsid w:val="00652E51"/>
    <w:rsid w:val="00652FCE"/>
    <w:rsid w:val="0066346B"/>
    <w:rsid w:val="00665EA5"/>
    <w:rsid w:val="0067597A"/>
    <w:rsid w:val="006929E5"/>
    <w:rsid w:val="006A5304"/>
    <w:rsid w:val="006B55A3"/>
    <w:rsid w:val="006C65E6"/>
    <w:rsid w:val="006E3573"/>
    <w:rsid w:val="006F10EF"/>
    <w:rsid w:val="00704779"/>
    <w:rsid w:val="00756249"/>
    <w:rsid w:val="007C2385"/>
    <w:rsid w:val="007D2C14"/>
    <w:rsid w:val="007E6106"/>
    <w:rsid w:val="007E6D3A"/>
    <w:rsid w:val="00813324"/>
    <w:rsid w:val="00871E6C"/>
    <w:rsid w:val="008C0A2D"/>
    <w:rsid w:val="008D4743"/>
    <w:rsid w:val="008D63AA"/>
    <w:rsid w:val="008E3C20"/>
    <w:rsid w:val="00920A02"/>
    <w:rsid w:val="00933DBF"/>
    <w:rsid w:val="00937EFF"/>
    <w:rsid w:val="00954712"/>
    <w:rsid w:val="009659B5"/>
    <w:rsid w:val="009A4FA3"/>
    <w:rsid w:val="009B7D29"/>
    <w:rsid w:val="009C0CD0"/>
    <w:rsid w:val="009C45CC"/>
    <w:rsid w:val="009C4B03"/>
    <w:rsid w:val="009F4214"/>
    <w:rsid w:val="00A43EC2"/>
    <w:rsid w:val="00A9002B"/>
    <w:rsid w:val="00AA1356"/>
    <w:rsid w:val="00AA5CCD"/>
    <w:rsid w:val="00AA6B2E"/>
    <w:rsid w:val="00AC28F4"/>
    <w:rsid w:val="00AD36A8"/>
    <w:rsid w:val="00AE405A"/>
    <w:rsid w:val="00B07276"/>
    <w:rsid w:val="00B07D2C"/>
    <w:rsid w:val="00B158E5"/>
    <w:rsid w:val="00B35433"/>
    <w:rsid w:val="00B40563"/>
    <w:rsid w:val="00B422C3"/>
    <w:rsid w:val="00B92C66"/>
    <w:rsid w:val="00BC639C"/>
    <w:rsid w:val="00C028B5"/>
    <w:rsid w:val="00C06AB9"/>
    <w:rsid w:val="00C1167B"/>
    <w:rsid w:val="00C117C6"/>
    <w:rsid w:val="00C30D55"/>
    <w:rsid w:val="00C33174"/>
    <w:rsid w:val="00C359E3"/>
    <w:rsid w:val="00C36CC9"/>
    <w:rsid w:val="00C42D0D"/>
    <w:rsid w:val="00C42EB5"/>
    <w:rsid w:val="00C52F27"/>
    <w:rsid w:val="00C54316"/>
    <w:rsid w:val="00C54E65"/>
    <w:rsid w:val="00C56B05"/>
    <w:rsid w:val="00C67738"/>
    <w:rsid w:val="00CA391F"/>
    <w:rsid w:val="00CE1184"/>
    <w:rsid w:val="00CE2908"/>
    <w:rsid w:val="00CE31E0"/>
    <w:rsid w:val="00D029B2"/>
    <w:rsid w:val="00D05E3D"/>
    <w:rsid w:val="00D3741B"/>
    <w:rsid w:val="00D4437E"/>
    <w:rsid w:val="00D45FA3"/>
    <w:rsid w:val="00D5417B"/>
    <w:rsid w:val="00D54E0F"/>
    <w:rsid w:val="00D9510B"/>
    <w:rsid w:val="00D967F1"/>
    <w:rsid w:val="00DB4CF9"/>
    <w:rsid w:val="00DE624B"/>
    <w:rsid w:val="00DE6E7C"/>
    <w:rsid w:val="00DF12C5"/>
    <w:rsid w:val="00E069E3"/>
    <w:rsid w:val="00E32522"/>
    <w:rsid w:val="00E3402F"/>
    <w:rsid w:val="00E75E5D"/>
    <w:rsid w:val="00E767C9"/>
    <w:rsid w:val="00E8669C"/>
    <w:rsid w:val="00E9467E"/>
    <w:rsid w:val="00EC25C5"/>
    <w:rsid w:val="00ED2C72"/>
    <w:rsid w:val="00F044B3"/>
    <w:rsid w:val="00F31212"/>
    <w:rsid w:val="00F33479"/>
    <w:rsid w:val="00F8225F"/>
    <w:rsid w:val="00FB3DD9"/>
    <w:rsid w:val="00FB6A4B"/>
    <w:rsid w:val="00FD0407"/>
    <w:rsid w:val="00FD051F"/>
    <w:rsid w:val="00FE360B"/>
    <w:rsid w:val="00FE6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A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665EA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346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MapadoDocumento">
    <w:name w:val="Document Map"/>
    <w:basedOn w:val="Normal"/>
    <w:link w:val="MapadoDocumentoChar"/>
    <w:uiPriority w:val="99"/>
    <w:semiHidden/>
    <w:unhideWhenUsed/>
    <w:rsid w:val="0055519B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55519B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8013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480139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480139"/>
    <w:rPr>
      <w:color w:val="0000FF"/>
      <w:u w:val="single"/>
    </w:rPr>
  </w:style>
  <w:style w:type="character" w:customStyle="1" w:styleId="itemtitle">
    <w:name w:val="itemtitle"/>
    <w:basedOn w:val="Fontepargpadro"/>
    <w:rsid w:val="00382E5E"/>
  </w:style>
  <w:style w:type="character" w:customStyle="1" w:styleId="itemposter">
    <w:name w:val="itemposter"/>
    <w:basedOn w:val="Fontepargpadro"/>
    <w:rsid w:val="00382E5E"/>
  </w:style>
  <w:style w:type="character" w:customStyle="1" w:styleId="apple-converted-space">
    <w:name w:val="apple-converted-space"/>
    <w:basedOn w:val="Fontepargpadro"/>
    <w:rsid w:val="00382E5E"/>
  </w:style>
  <w:style w:type="character" w:customStyle="1" w:styleId="itempostdate">
    <w:name w:val="itempostdate"/>
    <w:basedOn w:val="Fontepargpadro"/>
    <w:rsid w:val="00382E5E"/>
  </w:style>
  <w:style w:type="character" w:customStyle="1" w:styleId="itemstats">
    <w:name w:val="itemstats"/>
    <w:basedOn w:val="Fontepargpadro"/>
    <w:rsid w:val="00382E5E"/>
  </w:style>
  <w:style w:type="paragraph" w:customStyle="1" w:styleId="itemtext">
    <w:name w:val="itemtext"/>
    <w:basedOn w:val="Normal"/>
    <w:rsid w:val="00382E5E"/>
    <w:pPr>
      <w:spacing w:before="100" w:beforeAutospacing="1" w:after="100" w:afterAutospacing="1"/>
    </w:pPr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665EA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customStyle="1" w:styleId="western">
    <w:name w:val="western"/>
    <w:basedOn w:val="Normal"/>
    <w:rsid w:val="00665EA5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5EA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5EA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346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635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635E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5635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635E7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4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9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</w:div>
        <w:div w:id="141408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477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5856">
          <w:marLeft w:val="2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2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16217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6673">
          <w:marLeft w:val="0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1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</w:div>
        <w:div w:id="45082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7AE5A-0CCF-4CF6-914B-9464595B4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690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2</cp:revision>
  <cp:lastPrinted>2015-04-13T14:24:00Z</cp:lastPrinted>
  <dcterms:created xsi:type="dcterms:W3CDTF">2015-04-13T14:24:00Z</dcterms:created>
  <dcterms:modified xsi:type="dcterms:W3CDTF">2015-04-13T14:24:00Z</dcterms:modified>
</cp:coreProperties>
</file>