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A5E3B" w14:textId="77777777" w:rsidR="00226E28" w:rsidRPr="00AA65E5" w:rsidRDefault="00226E28" w:rsidP="00226E28">
      <w:pPr>
        <w:tabs>
          <w:tab w:val="left" w:pos="3360"/>
        </w:tabs>
        <w:rPr>
          <w:rFonts w:ascii="Arial" w:hAnsi="Arial" w:cs="Arial"/>
          <w:b/>
          <w:color w:val="333333"/>
          <w:sz w:val="22"/>
          <w:szCs w:val="22"/>
        </w:rPr>
      </w:pPr>
    </w:p>
    <w:p w14:paraId="573DC5E3" w14:textId="35831D3B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REQUERIMENTO</w:t>
      </w:r>
      <w:r w:rsidRPr="00AA65E5">
        <w:rPr>
          <w:rFonts w:ascii="Arial" w:hAnsi="Arial" w:cs="Arial"/>
          <w:b/>
          <w:sz w:val="22"/>
          <w:szCs w:val="22"/>
        </w:rPr>
        <w:t xml:space="preserve"> Nº</w:t>
      </w:r>
      <w:r w:rsidRPr="00AA65E5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3F3422">
        <w:rPr>
          <w:rFonts w:ascii="Arial" w:hAnsi="Arial" w:cs="Arial"/>
          <w:b/>
          <w:color w:val="000000"/>
          <w:sz w:val="22"/>
          <w:szCs w:val="22"/>
        </w:rPr>
        <w:t>082</w:t>
      </w:r>
      <w:r w:rsidRPr="00AA65E5">
        <w:rPr>
          <w:rFonts w:ascii="Arial" w:hAnsi="Arial" w:cs="Arial"/>
          <w:b/>
          <w:color w:val="000000"/>
          <w:sz w:val="22"/>
          <w:szCs w:val="22"/>
        </w:rPr>
        <w:t>/202</w:t>
      </w:r>
      <w:r>
        <w:rPr>
          <w:rFonts w:ascii="Arial" w:hAnsi="Arial" w:cs="Arial"/>
          <w:b/>
          <w:color w:val="000000"/>
          <w:sz w:val="22"/>
          <w:szCs w:val="22"/>
        </w:rPr>
        <w:t>5</w:t>
      </w:r>
    </w:p>
    <w:p w14:paraId="77DD881A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</w:t>
      </w:r>
      <w:r w:rsidRPr="00AA65E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Aleksandro Pessoa</w:t>
      </w:r>
    </w:p>
    <w:p w14:paraId="141A7101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</w:p>
    <w:p w14:paraId="556DEB1C" w14:textId="77777777" w:rsidR="00226E28" w:rsidRPr="00AA65E5" w:rsidRDefault="00226E28" w:rsidP="00226E28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SENHORAS E SENHORES VEREADORES </w:t>
      </w:r>
    </w:p>
    <w:p w14:paraId="07A21A74" w14:textId="77777777" w:rsidR="00226E28" w:rsidRPr="00AA65E5" w:rsidRDefault="00226E28" w:rsidP="00EE6E64">
      <w:pPr>
        <w:jc w:val="both"/>
        <w:rPr>
          <w:rFonts w:ascii="Arial" w:hAnsi="Arial" w:cs="Arial"/>
          <w:b/>
          <w:sz w:val="22"/>
          <w:szCs w:val="22"/>
        </w:rPr>
      </w:pPr>
    </w:p>
    <w:p w14:paraId="70DD9181" w14:textId="77777777" w:rsidR="00226E28" w:rsidRPr="00AA65E5" w:rsidRDefault="00226E28" w:rsidP="00226E28">
      <w:pPr>
        <w:ind w:left="4820"/>
        <w:jc w:val="both"/>
        <w:rPr>
          <w:rFonts w:ascii="Arial" w:hAnsi="Arial" w:cs="Arial"/>
          <w:b/>
          <w:sz w:val="22"/>
          <w:szCs w:val="22"/>
        </w:rPr>
      </w:pPr>
    </w:p>
    <w:p w14:paraId="4B66E5D9" w14:textId="6944F748" w:rsidR="001D2197" w:rsidRPr="00B06AA7" w:rsidRDefault="001D219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D2197">
        <w:rPr>
          <w:rFonts w:ascii="Arial" w:hAnsi="Arial" w:cs="Arial"/>
          <w:sz w:val="22"/>
          <w:szCs w:val="22"/>
        </w:rPr>
        <w:t xml:space="preserve">O Vereador que este subscreve requer, na forma regimental e após ouvido o plenário, que seja encaminhado ofício </w:t>
      </w:r>
      <w:bookmarkStart w:id="0" w:name="_Hlk200965270"/>
      <w:r w:rsidRPr="001D2197">
        <w:rPr>
          <w:rFonts w:ascii="Arial" w:hAnsi="Arial" w:cs="Arial"/>
          <w:sz w:val="22"/>
          <w:szCs w:val="22"/>
        </w:rPr>
        <w:t xml:space="preserve">ao Excelentíssimo Senhor </w:t>
      </w:r>
      <w:r w:rsidRPr="001D2197">
        <w:rPr>
          <w:rFonts w:ascii="Arial" w:hAnsi="Arial" w:cs="Arial"/>
          <w:b/>
          <w:bCs/>
          <w:sz w:val="22"/>
          <w:szCs w:val="22"/>
        </w:rPr>
        <w:t>Jean Francisco Bezerra Nunes</w:t>
      </w:r>
      <w:r w:rsidRPr="001D2197">
        <w:rPr>
          <w:rFonts w:ascii="Arial" w:hAnsi="Arial" w:cs="Arial"/>
          <w:sz w:val="22"/>
          <w:szCs w:val="22"/>
        </w:rPr>
        <w:t xml:space="preserve">, Secretário de Segurança e Defesa Social do Estado da Paraíba, solicitando </w:t>
      </w:r>
      <w:r w:rsidRPr="001D2197">
        <w:rPr>
          <w:rFonts w:ascii="Arial" w:hAnsi="Arial" w:cs="Arial"/>
          <w:b/>
          <w:bCs/>
          <w:sz w:val="22"/>
          <w:szCs w:val="22"/>
        </w:rPr>
        <w:t>a abertura integral da Delegacia de Polícia Civil do município de Conde</w:t>
      </w:r>
      <w:r w:rsidRPr="001D2197">
        <w:rPr>
          <w:rFonts w:ascii="Arial" w:hAnsi="Arial" w:cs="Arial"/>
          <w:sz w:val="22"/>
          <w:szCs w:val="22"/>
        </w:rPr>
        <w:t xml:space="preserve">, com funcionamento </w:t>
      </w:r>
      <w:r w:rsidRPr="001D2197">
        <w:rPr>
          <w:rFonts w:ascii="Arial" w:hAnsi="Arial" w:cs="Arial"/>
          <w:b/>
          <w:bCs/>
          <w:sz w:val="22"/>
          <w:szCs w:val="22"/>
        </w:rPr>
        <w:t>ininterrupto, inclusive nos finais de semana e feriados</w:t>
      </w:r>
      <w:r w:rsidRPr="001D2197">
        <w:rPr>
          <w:rFonts w:ascii="Arial" w:hAnsi="Arial" w:cs="Arial"/>
          <w:sz w:val="22"/>
          <w:szCs w:val="22"/>
        </w:rPr>
        <w:t>.</w:t>
      </w:r>
    </w:p>
    <w:bookmarkEnd w:id="0"/>
    <w:p w14:paraId="115401ED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b/>
          <w:bCs/>
          <w:sz w:val="22"/>
          <w:szCs w:val="22"/>
        </w:rPr>
      </w:pPr>
    </w:p>
    <w:p w14:paraId="49AFF5F7" w14:textId="0FC19A95" w:rsidR="00B06AA7" w:rsidRPr="00B06AA7" w:rsidRDefault="00B06AA7" w:rsidP="00B06AA7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B06AA7">
        <w:rPr>
          <w:rFonts w:ascii="Arial" w:hAnsi="Arial" w:cs="Arial"/>
          <w:b/>
          <w:bCs/>
          <w:sz w:val="22"/>
          <w:szCs w:val="22"/>
        </w:rPr>
        <w:t>JUSTIFICATIVA</w:t>
      </w:r>
    </w:p>
    <w:p w14:paraId="2087AB41" w14:textId="77777777" w:rsidR="00B06AA7" w:rsidRDefault="00B06AA7" w:rsidP="00B06AA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</w:p>
    <w:p w14:paraId="0BE2018E" w14:textId="77777777" w:rsidR="001D2197" w:rsidRPr="001D2197" w:rsidRDefault="001D2197" w:rsidP="001D219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D2197">
        <w:rPr>
          <w:rFonts w:ascii="Arial" w:hAnsi="Arial" w:cs="Arial"/>
          <w:sz w:val="22"/>
          <w:szCs w:val="22"/>
        </w:rPr>
        <w:t xml:space="preserve">Atualmente, a Delegacia de Conde funciona apenas nos dias úteis, em horário comercial, o que </w:t>
      </w:r>
      <w:r w:rsidRPr="001D2197">
        <w:rPr>
          <w:rFonts w:ascii="Arial" w:hAnsi="Arial" w:cs="Arial"/>
          <w:b/>
          <w:bCs/>
          <w:sz w:val="22"/>
          <w:szCs w:val="22"/>
        </w:rPr>
        <w:t>compromete seriamente a segurança pública da população</w:t>
      </w:r>
      <w:r w:rsidRPr="001D2197">
        <w:rPr>
          <w:rFonts w:ascii="Arial" w:hAnsi="Arial" w:cs="Arial"/>
          <w:sz w:val="22"/>
          <w:szCs w:val="22"/>
        </w:rPr>
        <w:t xml:space="preserve">, especialmente durante a noite, aos sábados, domingos e feriados. Fora desses horários, os cidadãos são obrigados a se deslocar até a Delegacia de Alhandra para registrar ocorrências e acessar serviços policiais, o que </w:t>
      </w:r>
      <w:r w:rsidRPr="001D2197">
        <w:rPr>
          <w:rFonts w:ascii="Arial" w:hAnsi="Arial" w:cs="Arial"/>
          <w:b/>
          <w:bCs/>
          <w:sz w:val="22"/>
          <w:szCs w:val="22"/>
        </w:rPr>
        <w:t>representa um obstáculo ao acesso à justiça e à proteção imediata em casos de urgência</w:t>
      </w:r>
      <w:r w:rsidRPr="001D2197">
        <w:rPr>
          <w:rFonts w:ascii="Arial" w:hAnsi="Arial" w:cs="Arial"/>
          <w:sz w:val="22"/>
          <w:szCs w:val="22"/>
        </w:rPr>
        <w:t>.</w:t>
      </w:r>
    </w:p>
    <w:p w14:paraId="78624CAC" w14:textId="77777777" w:rsidR="001D2197" w:rsidRPr="001D2197" w:rsidRDefault="001D2197" w:rsidP="001D219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D2197">
        <w:rPr>
          <w:rFonts w:ascii="Arial" w:hAnsi="Arial" w:cs="Arial"/>
          <w:sz w:val="22"/>
          <w:szCs w:val="22"/>
        </w:rPr>
        <w:t xml:space="preserve">É importante destacar que o município de Conde possui </w:t>
      </w:r>
      <w:r w:rsidRPr="001D2197">
        <w:rPr>
          <w:rFonts w:ascii="Arial" w:hAnsi="Arial" w:cs="Arial"/>
          <w:b/>
          <w:bCs/>
          <w:sz w:val="22"/>
          <w:szCs w:val="22"/>
        </w:rPr>
        <w:t>grande extensão territorial</w:t>
      </w:r>
      <w:r w:rsidRPr="001D2197">
        <w:rPr>
          <w:rFonts w:ascii="Arial" w:hAnsi="Arial" w:cs="Arial"/>
          <w:sz w:val="22"/>
          <w:szCs w:val="22"/>
        </w:rPr>
        <w:t xml:space="preserve"> e, em períodos sazonais, como feriados prolongados e épocas de alta estação, </w:t>
      </w:r>
      <w:r w:rsidRPr="001D2197">
        <w:rPr>
          <w:rFonts w:ascii="Arial" w:hAnsi="Arial" w:cs="Arial"/>
          <w:b/>
          <w:bCs/>
          <w:sz w:val="22"/>
          <w:szCs w:val="22"/>
        </w:rPr>
        <w:t>registra um aumento significativo de sua população flutuante devido ao turismo</w:t>
      </w:r>
      <w:r w:rsidRPr="001D2197">
        <w:rPr>
          <w:rFonts w:ascii="Arial" w:hAnsi="Arial" w:cs="Arial"/>
          <w:sz w:val="22"/>
          <w:szCs w:val="22"/>
        </w:rPr>
        <w:t>, o que amplia exponencialmente a demanda por serviços de segurança pública.</w:t>
      </w:r>
    </w:p>
    <w:p w14:paraId="6E245184" w14:textId="77777777" w:rsidR="001D2197" w:rsidRPr="001D2197" w:rsidRDefault="001D2197" w:rsidP="001D219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D2197">
        <w:rPr>
          <w:rFonts w:ascii="Arial" w:hAnsi="Arial" w:cs="Arial"/>
          <w:sz w:val="22"/>
          <w:szCs w:val="22"/>
        </w:rPr>
        <w:t xml:space="preserve">Além disso, é de conhecimento público que houve </w:t>
      </w:r>
      <w:r w:rsidRPr="001D2197">
        <w:rPr>
          <w:rFonts w:ascii="Arial" w:hAnsi="Arial" w:cs="Arial"/>
          <w:b/>
          <w:bCs/>
          <w:sz w:val="22"/>
          <w:szCs w:val="22"/>
        </w:rPr>
        <w:t>aumento do efetivo da Polícia Civil da Paraíba</w:t>
      </w:r>
      <w:r w:rsidRPr="001D2197">
        <w:rPr>
          <w:rFonts w:ascii="Arial" w:hAnsi="Arial" w:cs="Arial"/>
          <w:sz w:val="22"/>
          <w:szCs w:val="22"/>
        </w:rPr>
        <w:t>, em decorrência do último concurso público, o que torna viável a destinação de profissionais para garantir o pleno funcionamento da Delegacia de Conde de forma contínua.</w:t>
      </w:r>
    </w:p>
    <w:p w14:paraId="7D875AC7" w14:textId="6EF69F48" w:rsidR="00B06AA7" w:rsidRDefault="001D2197" w:rsidP="001D2197">
      <w:pPr>
        <w:spacing w:line="360" w:lineRule="auto"/>
        <w:ind w:firstLine="1134"/>
        <w:jc w:val="both"/>
        <w:rPr>
          <w:rFonts w:ascii="Arial" w:hAnsi="Arial" w:cs="Arial"/>
          <w:sz w:val="22"/>
          <w:szCs w:val="22"/>
        </w:rPr>
      </w:pPr>
      <w:r w:rsidRPr="001D2197">
        <w:rPr>
          <w:rFonts w:ascii="Arial" w:hAnsi="Arial" w:cs="Arial"/>
          <w:sz w:val="22"/>
          <w:szCs w:val="22"/>
        </w:rPr>
        <w:t xml:space="preserve">Por essas razões, solicitamos a sensibilidade e providências da Secretaria de Segurança Pública para assegurar </w:t>
      </w:r>
      <w:r w:rsidRPr="001D2197">
        <w:rPr>
          <w:rFonts w:ascii="Arial" w:hAnsi="Arial" w:cs="Arial"/>
          <w:b/>
          <w:bCs/>
          <w:sz w:val="22"/>
          <w:szCs w:val="22"/>
        </w:rPr>
        <w:t>o funcionamento integral da Delegacia de Conde</w:t>
      </w:r>
      <w:r w:rsidRPr="001D2197">
        <w:rPr>
          <w:rFonts w:ascii="Arial" w:hAnsi="Arial" w:cs="Arial"/>
          <w:sz w:val="22"/>
          <w:szCs w:val="22"/>
        </w:rPr>
        <w:t>, proporcionando à população local e aos visitantes maior proteção, agilidade no atendimento e fortalecimento da segurança pública no município.</w:t>
      </w:r>
    </w:p>
    <w:p w14:paraId="49DB8C8E" w14:textId="77777777" w:rsidR="001D2197" w:rsidRDefault="001D2197" w:rsidP="00EE6E64">
      <w:pPr>
        <w:jc w:val="right"/>
        <w:rPr>
          <w:rFonts w:ascii="Arial" w:hAnsi="Arial" w:cs="Arial"/>
          <w:sz w:val="22"/>
          <w:szCs w:val="22"/>
        </w:rPr>
      </w:pPr>
    </w:p>
    <w:p w14:paraId="607213FE" w14:textId="06496CB2" w:rsidR="00226E28" w:rsidRPr="00AA65E5" w:rsidRDefault="00226E28" w:rsidP="00EE6E64">
      <w:pPr>
        <w:jc w:val="right"/>
        <w:rPr>
          <w:rFonts w:ascii="Arial" w:hAnsi="Arial" w:cs="Arial"/>
          <w:sz w:val="22"/>
          <w:szCs w:val="22"/>
        </w:rPr>
      </w:pPr>
      <w:r w:rsidRPr="00AA65E5">
        <w:rPr>
          <w:rFonts w:ascii="Arial" w:hAnsi="Arial" w:cs="Arial"/>
          <w:sz w:val="22"/>
          <w:szCs w:val="22"/>
        </w:rPr>
        <w:t xml:space="preserve">Sala das sessões, em </w:t>
      </w:r>
      <w:r w:rsidR="00B06AA7">
        <w:rPr>
          <w:rFonts w:ascii="Arial" w:hAnsi="Arial" w:cs="Arial"/>
          <w:sz w:val="22"/>
          <w:szCs w:val="22"/>
        </w:rPr>
        <w:t>16</w:t>
      </w:r>
      <w:r w:rsidR="001E4CFC">
        <w:rPr>
          <w:rFonts w:ascii="Arial" w:hAnsi="Arial" w:cs="Arial"/>
          <w:sz w:val="22"/>
          <w:szCs w:val="22"/>
        </w:rPr>
        <w:t xml:space="preserve"> de junho</w:t>
      </w:r>
      <w:r>
        <w:rPr>
          <w:rFonts w:ascii="Arial" w:hAnsi="Arial" w:cs="Arial"/>
          <w:sz w:val="22"/>
          <w:szCs w:val="22"/>
        </w:rPr>
        <w:t xml:space="preserve"> de 2025</w:t>
      </w:r>
    </w:p>
    <w:p w14:paraId="1375E5A5" w14:textId="77777777" w:rsidR="00226E28" w:rsidRDefault="00226E28" w:rsidP="00226E28">
      <w:pPr>
        <w:tabs>
          <w:tab w:val="left" w:pos="3360"/>
        </w:tabs>
        <w:rPr>
          <w:rFonts w:ascii="Arial" w:hAnsi="Arial" w:cs="Arial"/>
          <w:color w:val="333333"/>
          <w:sz w:val="22"/>
          <w:szCs w:val="22"/>
        </w:rPr>
      </w:pPr>
    </w:p>
    <w:p w14:paraId="26BE512A" w14:textId="77777777" w:rsidR="00B06AA7" w:rsidRDefault="00B06AA7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14:paraId="6CED357A" w14:textId="2438811F" w:rsidR="00226E28" w:rsidRPr="00DF68D1" w:rsidRDefault="00226E28" w:rsidP="00226E28">
      <w:pPr>
        <w:tabs>
          <w:tab w:val="left" w:pos="3360"/>
        </w:tabs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ALEKSANDRO PESSOA</w:t>
      </w:r>
    </w:p>
    <w:p w14:paraId="63297537" w14:textId="77777777" w:rsidR="00226E28" w:rsidRPr="00DF68D1" w:rsidRDefault="00226E28" w:rsidP="00226E28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DF68D1">
        <w:rPr>
          <w:rFonts w:ascii="Arial" w:hAnsi="Arial" w:cs="Arial"/>
          <w:b/>
          <w:color w:val="000000"/>
          <w:sz w:val="22"/>
          <w:szCs w:val="22"/>
        </w:rPr>
        <w:t>Vereador</w:t>
      </w:r>
    </w:p>
    <w:sectPr w:rsidR="00226E28" w:rsidRPr="00DF68D1" w:rsidSect="00226E28">
      <w:headerReference w:type="default" r:id="rId8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B8D4D1" w14:textId="77777777" w:rsidR="00E03AAF" w:rsidRDefault="00E03AAF" w:rsidP="00B45B44">
      <w:r>
        <w:separator/>
      </w:r>
    </w:p>
  </w:endnote>
  <w:endnote w:type="continuationSeparator" w:id="0">
    <w:p w14:paraId="1DC56E3D" w14:textId="77777777" w:rsidR="00E03AAF" w:rsidRDefault="00E03AAF" w:rsidP="00B45B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B1F6" w14:textId="77777777" w:rsidR="00E03AAF" w:rsidRDefault="00E03AAF" w:rsidP="00B45B44">
      <w:r>
        <w:separator/>
      </w:r>
    </w:p>
  </w:footnote>
  <w:footnote w:type="continuationSeparator" w:id="0">
    <w:p w14:paraId="245E16EE" w14:textId="77777777" w:rsidR="00E03AAF" w:rsidRDefault="00E03AAF" w:rsidP="00B45B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FA2DC" w14:textId="06E4B31A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684816DC" wp14:editId="3BCA038A">
          <wp:simplePos x="0" y="0"/>
          <wp:positionH relativeFrom="page">
            <wp:align>left</wp:align>
          </wp:positionH>
          <wp:positionV relativeFrom="paragraph">
            <wp:posOffset>-440055</wp:posOffset>
          </wp:positionV>
          <wp:extent cx="7562215" cy="10667614"/>
          <wp:effectExtent l="0" t="0" r="635" b="63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215" cy="106676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1518F5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66350870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39DB0A73" w14:textId="77777777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</w:p>
  <w:p w14:paraId="7C2C8B7A" w14:textId="6DA25005" w:rsidR="00B45B44" w:rsidRDefault="00B45B44" w:rsidP="00B45B44">
    <w:pPr>
      <w:pStyle w:val="Cabealho"/>
      <w:tabs>
        <w:tab w:val="clear" w:pos="4252"/>
        <w:tab w:val="clear" w:pos="8504"/>
        <w:tab w:val="left" w:pos="1410"/>
      </w:tabs>
    </w:pPr>
    <w:r>
      <w:tab/>
    </w:r>
  </w:p>
  <w:p w14:paraId="12E4BECD" w14:textId="77777777" w:rsidR="00B45B44" w:rsidRDefault="00B45B4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FD0C78"/>
    <w:multiLevelType w:val="hybridMultilevel"/>
    <w:tmpl w:val="F8E8A38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60416F6E"/>
    <w:multiLevelType w:val="multilevel"/>
    <w:tmpl w:val="1EC019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B44"/>
    <w:rsid w:val="00060B1A"/>
    <w:rsid w:val="001D2197"/>
    <w:rsid w:val="001E393C"/>
    <w:rsid w:val="001E4CFC"/>
    <w:rsid w:val="00226E28"/>
    <w:rsid w:val="003F3422"/>
    <w:rsid w:val="004428BE"/>
    <w:rsid w:val="00546C14"/>
    <w:rsid w:val="00582F25"/>
    <w:rsid w:val="00800788"/>
    <w:rsid w:val="008203F6"/>
    <w:rsid w:val="0085352B"/>
    <w:rsid w:val="00B06AA7"/>
    <w:rsid w:val="00B45B44"/>
    <w:rsid w:val="00B47D9D"/>
    <w:rsid w:val="00E03AAF"/>
    <w:rsid w:val="00EE6E64"/>
    <w:rsid w:val="00FB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BC7B5E"/>
  <w15:chartTrackingRefBased/>
  <w15:docId w15:val="{3F84ACFB-261E-4A0D-B8FC-7103B50345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2F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45B44"/>
  </w:style>
  <w:style w:type="paragraph" w:styleId="Rodap">
    <w:name w:val="footer"/>
    <w:basedOn w:val="Normal"/>
    <w:link w:val="RodapChar"/>
    <w:uiPriority w:val="99"/>
    <w:unhideWhenUsed/>
    <w:rsid w:val="00B45B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5B44"/>
  </w:style>
  <w:style w:type="paragraph" w:styleId="SemEspaamento">
    <w:name w:val="No Spacing"/>
    <w:uiPriority w:val="1"/>
    <w:qFormat/>
    <w:rsid w:val="00582F25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E6E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08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A9E09-ED21-4EB2-9E12-22B98B0AA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2025-06-16T14:21:00Z</cp:lastPrinted>
  <dcterms:created xsi:type="dcterms:W3CDTF">2025-06-16T14:22:00Z</dcterms:created>
  <dcterms:modified xsi:type="dcterms:W3CDTF">2025-06-16T14:22:00Z</dcterms:modified>
</cp:coreProperties>
</file>