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2EBDF" w14:textId="5C40C4D6" w:rsidR="00826715" w:rsidRPr="003924FB" w:rsidRDefault="005A6BED" w:rsidP="00826715">
      <w:pPr>
        <w:pStyle w:val="Default"/>
        <w:spacing w:line="276" w:lineRule="auto"/>
        <w:ind w:left="0"/>
        <w:rPr>
          <w:rFonts w:ascii="Times New Roman" w:hAnsi="Times New Roman" w:cs="Times New Roman"/>
          <w:b/>
          <w:bCs/>
        </w:rPr>
      </w:pPr>
      <w:r w:rsidRPr="003924FB">
        <w:rPr>
          <w:rStyle w:val="highlight"/>
          <w:rFonts w:ascii="Times New Roman" w:hAnsi="Times New Roman" w:cs="Times New Roman"/>
          <w:b/>
          <w:bCs/>
        </w:rPr>
        <w:t xml:space="preserve">Emenda </w:t>
      </w:r>
      <w:r w:rsidR="007C0224">
        <w:rPr>
          <w:rStyle w:val="highlight"/>
          <w:rFonts w:ascii="Times New Roman" w:hAnsi="Times New Roman" w:cs="Times New Roman"/>
          <w:b/>
          <w:bCs/>
        </w:rPr>
        <w:t>Modificativa</w:t>
      </w:r>
      <w:r w:rsidRPr="003924FB">
        <w:rPr>
          <w:rFonts w:ascii="Times New Roman" w:hAnsi="Times New Roman" w:cs="Times New Roman"/>
          <w:b/>
          <w:bCs/>
        </w:rPr>
        <w:t xml:space="preserve"> n.º 0</w:t>
      </w:r>
      <w:r w:rsidR="00222024">
        <w:rPr>
          <w:rFonts w:ascii="Times New Roman" w:hAnsi="Times New Roman" w:cs="Times New Roman"/>
          <w:b/>
          <w:bCs/>
        </w:rPr>
        <w:t>0</w:t>
      </w:r>
      <w:r w:rsidR="00826715">
        <w:rPr>
          <w:rFonts w:ascii="Times New Roman" w:hAnsi="Times New Roman" w:cs="Times New Roman"/>
          <w:b/>
          <w:bCs/>
        </w:rPr>
        <w:t>6</w:t>
      </w:r>
      <w:r w:rsidRPr="003924FB">
        <w:rPr>
          <w:rFonts w:ascii="Times New Roman" w:hAnsi="Times New Roman" w:cs="Times New Roman"/>
          <w:b/>
          <w:bCs/>
        </w:rPr>
        <w:t>/202</w:t>
      </w:r>
      <w:r w:rsidR="003E026C">
        <w:rPr>
          <w:rFonts w:ascii="Times New Roman" w:hAnsi="Times New Roman" w:cs="Times New Roman"/>
          <w:b/>
          <w:bCs/>
        </w:rPr>
        <w:t>3</w:t>
      </w:r>
      <w:r w:rsidRPr="003924FB">
        <w:rPr>
          <w:rFonts w:ascii="Times New Roman" w:hAnsi="Times New Roman" w:cs="Times New Roman"/>
          <w:b/>
          <w:bCs/>
        </w:rPr>
        <w:t xml:space="preserve"> ao Projeto de Lei </w:t>
      </w:r>
      <w:r w:rsidR="00B8103F">
        <w:rPr>
          <w:rFonts w:ascii="Times New Roman" w:hAnsi="Times New Roman" w:cs="Times New Roman"/>
          <w:b/>
          <w:bCs/>
        </w:rPr>
        <w:t xml:space="preserve">Ordinária </w:t>
      </w:r>
      <w:r w:rsidRPr="003924FB">
        <w:rPr>
          <w:rFonts w:ascii="Times New Roman" w:hAnsi="Times New Roman" w:cs="Times New Roman"/>
          <w:b/>
          <w:bCs/>
        </w:rPr>
        <w:t xml:space="preserve">n.º </w:t>
      </w:r>
      <w:r w:rsidR="008051E3">
        <w:rPr>
          <w:rFonts w:ascii="Times New Roman" w:hAnsi="Times New Roman" w:cs="Times New Roman"/>
          <w:b/>
          <w:bCs/>
        </w:rPr>
        <w:t>01</w:t>
      </w:r>
      <w:r w:rsidR="00B8103F">
        <w:rPr>
          <w:rFonts w:ascii="Times New Roman" w:hAnsi="Times New Roman" w:cs="Times New Roman"/>
          <w:b/>
          <w:bCs/>
        </w:rPr>
        <w:t>1</w:t>
      </w:r>
      <w:r w:rsidR="008051E3">
        <w:rPr>
          <w:rFonts w:ascii="Times New Roman" w:hAnsi="Times New Roman" w:cs="Times New Roman"/>
          <w:b/>
          <w:bCs/>
        </w:rPr>
        <w:t>/</w:t>
      </w:r>
      <w:r w:rsidRPr="003924FB">
        <w:rPr>
          <w:rFonts w:ascii="Times New Roman" w:hAnsi="Times New Roman" w:cs="Times New Roman"/>
          <w:b/>
          <w:bCs/>
        </w:rPr>
        <w:t>202</w:t>
      </w:r>
      <w:r w:rsidR="007C0224">
        <w:rPr>
          <w:rFonts w:ascii="Times New Roman" w:hAnsi="Times New Roman" w:cs="Times New Roman"/>
          <w:b/>
          <w:bCs/>
        </w:rPr>
        <w:t>3</w:t>
      </w:r>
      <w:r w:rsidR="009D45D1" w:rsidRPr="00875909">
        <w:rPr>
          <w:rFonts w:ascii="Times New Roman" w:hAnsi="Times New Roman" w:cs="Times New Roman"/>
        </w:rPr>
        <w:t>,</w:t>
      </w:r>
      <w:r w:rsidR="009D45D1">
        <w:rPr>
          <w:rFonts w:ascii="Times New Roman" w:hAnsi="Times New Roman" w:cs="Times New Roman"/>
        </w:rPr>
        <w:t xml:space="preserve"> </w:t>
      </w:r>
      <w:r w:rsidR="00826715" w:rsidRPr="003924FB">
        <w:rPr>
          <w:rFonts w:ascii="Times New Roman" w:hAnsi="Times New Roman" w:cs="Times New Roman"/>
        </w:rPr>
        <w:t xml:space="preserve">que </w:t>
      </w:r>
      <w:r w:rsidR="00826715">
        <w:rPr>
          <w:rFonts w:ascii="Times New Roman" w:hAnsi="Times New Roman" w:cs="Times New Roman"/>
        </w:rPr>
        <w:t>“</w:t>
      </w:r>
      <w:r w:rsidR="00826715" w:rsidRPr="00770379">
        <w:rPr>
          <w:rFonts w:ascii="Times New Roman" w:hAnsi="Times New Roman" w:cs="Times New Roman"/>
        </w:rPr>
        <w:t>Revisa e altera o Plano Diretor Participativo de São Carlos/SC, e dá outras providências</w:t>
      </w:r>
      <w:r w:rsidR="00826715">
        <w:rPr>
          <w:rFonts w:ascii="Times New Roman" w:hAnsi="Times New Roman" w:cs="Times New Roman"/>
        </w:rPr>
        <w:t>”</w:t>
      </w:r>
      <w:r w:rsidR="00826715" w:rsidRPr="003924FB">
        <w:rPr>
          <w:rFonts w:ascii="Times New Roman" w:hAnsi="Times New Roman" w:cs="Times New Roman"/>
          <w:b/>
          <w:bCs/>
        </w:rPr>
        <w:t>.</w:t>
      </w:r>
    </w:p>
    <w:p w14:paraId="486FA8DF" w14:textId="77777777" w:rsidR="00826715" w:rsidRPr="003924FB" w:rsidRDefault="00826715" w:rsidP="00826715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  <w:r w:rsidRPr="003924FB">
        <w:rPr>
          <w:rFonts w:ascii="Times New Roman" w:hAnsi="Times New Roman" w:cs="Times New Roman"/>
        </w:rPr>
        <w:t xml:space="preserve">Autoria: </w:t>
      </w:r>
      <w:r>
        <w:rPr>
          <w:rFonts w:ascii="Times New Roman" w:hAnsi="Times New Roman" w:cs="Times New Roman"/>
        </w:rPr>
        <w:t>Comissão Especial do Plano Diretor</w:t>
      </w:r>
    </w:p>
    <w:p w14:paraId="109524D5" w14:textId="7EAE4B33" w:rsidR="00E71984" w:rsidRDefault="00E71984" w:rsidP="00826715">
      <w:pPr>
        <w:pStyle w:val="Default"/>
        <w:spacing w:line="276" w:lineRule="auto"/>
        <w:ind w:left="0"/>
        <w:rPr>
          <w:rFonts w:ascii="Times New Roman" w:hAnsi="Times New Roman" w:cs="Times New Roman"/>
          <w:b/>
          <w:bCs/>
        </w:rPr>
      </w:pPr>
    </w:p>
    <w:p w14:paraId="4F834B01" w14:textId="762387FC" w:rsidR="00826715" w:rsidRPr="003924FB" w:rsidRDefault="00826715" w:rsidP="00826715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  <w:r w:rsidRPr="003924FB">
        <w:rPr>
          <w:rFonts w:ascii="Times New Roman" w:hAnsi="Times New Roman" w:cs="Times New Roman"/>
          <w:b/>
          <w:bCs/>
        </w:rPr>
        <w:t xml:space="preserve">Item </w:t>
      </w:r>
      <w:r>
        <w:rPr>
          <w:rFonts w:ascii="Times New Roman" w:hAnsi="Times New Roman" w:cs="Times New Roman"/>
          <w:b/>
          <w:bCs/>
        </w:rPr>
        <w:t xml:space="preserve">1 </w:t>
      </w:r>
      <w:r>
        <w:rPr>
          <w:rFonts w:ascii="Times New Roman" w:hAnsi="Times New Roman" w:cs="Times New Roman"/>
        </w:rPr>
        <w:t>- O Art. 219 passa a vigorar com a seguinte redação</w:t>
      </w:r>
      <w:r w:rsidRPr="003924FB">
        <w:rPr>
          <w:rFonts w:ascii="Times New Roman" w:hAnsi="Times New Roman" w:cs="Times New Roman"/>
        </w:rPr>
        <w:t>:</w:t>
      </w:r>
    </w:p>
    <w:p w14:paraId="4ADB0608" w14:textId="77777777" w:rsidR="00826715" w:rsidRDefault="00826715" w:rsidP="00826715">
      <w:pPr>
        <w:pStyle w:val="Default"/>
        <w:spacing w:line="276" w:lineRule="auto"/>
        <w:ind w:left="0"/>
        <w:rPr>
          <w:rFonts w:ascii="Times New Roman" w:hAnsi="Times New Roman" w:cs="Times New Roman"/>
          <w:b/>
          <w:bCs/>
        </w:rPr>
      </w:pPr>
    </w:p>
    <w:p w14:paraId="72F02F7A" w14:textId="01041B6B" w:rsidR="00826715" w:rsidRPr="00230509" w:rsidRDefault="00230509" w:rsidP="00230509">
      <w:pPr>
        <w:ind w:left="851"/>
      </w:pPr>
      <w:r>
        <w:t>“</w:t>
      </w:r>
      <w:r w:rsidR="00826715" w:rsidRPr="00826715">
        <w:t xml:space="preserve">Art. 219. São partes integrantes e complementares desta Lei os seguintes Anexos: </w:t>
      </w:r>
    </w:p>
    <w:p w14:paraId="51147C38" w14:textId="77777777" w:rsidR="00826715" w:rsidRPr="00826715" w:rsidRDefault="00826715" w:rsidP="00230509">
      <w:pPr>
        <w:ind w:left="851"/>
      </w:pPr>
    </w:p>
    <w:p w14:paraId="035A4C64" w14:textId="6FF1A08E" w:rsidR="00826715" w:rsidRPr="00230509" w:rsidRDefault="00826715" w:rsidP="00230509">
      <w:pPr>
        <w:ind w:left="851"/>
      </w:pPr>
      <w:r w:rsidRPr="00826715">
        <w:t xml:space="preserve">I </w:t>
      </w:r>
      <w:r w:rsidR="00FA594D">
        <w:t>-</w:t>
      </w:r>
      <w:r w:rsidRPr="00826715">
        <w:t xml:space="preserve"> Anexo I - Mapas das Regiões Territoriais Administrativas</w:t>
      </w:r>
      <w:r w:rsidRPr="00230509">
        <w:t>, contemplando os seguintes mapas:</w:t>
      </w:r>
    </w:p>
    <w:p w14:paraId="260D18C8" w14:textId="77777777" w:rsidR="00826715" w:rsidRPr="00826715" w:rsidRDefault="00826715" w:rsidP="00230509">
      <w:pPr>
        <w:ind w:left="851"/>
      </w:pPr>
    </w:p>
    <w:p w14:paraId="3A314F8D" w14:textId="009EAF5F" w:rsidR="00826715" w:rsidRPr="00826715" w:rsidRDefault="00826715" w:rsidP="00230509">
      <w:pPr>
        <w:ind w:left="851"/>
      </w:pPr>
      <w:r w:rsidRPr="00230509">
        <w:t>a)</w:t>
      </w:r>
      <w:r w:rsidRPr="00826715">
        <w:t xml:space="preserve">  </w:t>
      </w:r>
      <w:r w:rsidR="00FA594D">
        <w:t>M</w:t>
      </w:r>
      <w:r w:rsidR="00FA594D" w:rsidRPr="00826715">
        <w:t>apa do limite municipal</w:t>
      </w:r>
      <w:r w:rsidR="00FA594D">
        <w:t>;</w:t>
      </w:r>
    </w:p>
    <w:p w14:paraId="5A64DCE0" w14:textId="77777777" w:rsidR="00826715" w:rsidRPr="00230509" w:rsidRDefault="00826715" w:rsidP="00230509">
      <w:pPr>
        <w:ind w:left="851"/>
      </w:pPr>
    </w:p>
    <w:p w14:paraId="10C5A90B" w14:textId="25297926" w:rsidR="00826715" w:rsidRPr="00826715" w:rsidRDefault="00FA594D" w:rsidP="00230509">
      <w:pPr>
        <w:ind w:left="851"/>
      </w:pPr>
      <w:r w:rsidRPr="00230509">
        <w:t xml:space="preserve">b) </w:t>
      </w:r>
      <w:r>
        <w:t>M</w:t>
      </w:r>
      <w:r w:rsidRPr="00826715">
        <w:t>apa de macrozoneamento municipal</w:t>
      </w:r>
      <w:r>
        <w:t>;</w:t>
      </w:r>
    </w:p>
    <w:p w14:paraId="0C5E2185" w14:textId="77777777" w:rsidR="00826715" w:rsidRPr="00230509" w:rsidRDefault="00826715" w:rsidP="00230509">
      <w:pPr>
        <w:ind w:left="851"/>
      </w:pPr>
    </w:p>
    <w:p w14:paraId="09F2D627" w14:textId="287039FE" w:rsidR="00826715" w:rsidRPr="00826715" w:rsidRDefault="00FA594D" w:rsidP="00230509">
      <w:pPr>
        <w:ind w:left="851"/>
      </w:pPr>
      <w:r w:rsidRPr="00230509">
        <w:t xml:space="preserve">c) </w:t>
      </w:r>
      <w:r>
        <w:t>M</w:t>
      </w:r>
      <w:r w:rsidRPr="00826715">
        <w:t>apa de mobilidade municipal</w:t>
      </w:r>
      <w:r>
        <w:t>;</w:t>
      </w:r>
    </w:p>
    <w:p w14:paraId="1ADC8F14" w14:textId="77777777" w:rsidR="00826715" w:rsidRPr="00230509" w:rsidRDefault="00826715" w:rsidP="00230509">
      <w:pPr>
        <w:ind w:left="851"/>
      </w:pPr>
    </w:p>
    <w:p w14:paraId="440E50C3" w14:textId="7A0DE5FB" w:rsidR="00826715" w:rsidRPr="00230509" w:rsidRDefault="00FA594D" w:rsidP="00230509">
      <w:pPr>
        <w:ind w:left="851"/>
      </w:pPr>
      <w:r w:rsidRPr="00230509">
        <w:t xml:space="preserve">d) </w:t>
      </w:r>
      <w:r>
        <w:t>M</w:t>
      </w:r>
      <w:r w:rsidRPr="00826715">
        <w:t>apa de geologia municipal</w:t>
      </w:r>
      <w:r>
        <w:t>;</w:t>
      </w:r>
    </w:p>
    <w:p w14:paraId="6C615AD6" w14:textId="77777777" w:rsidR="00826715" w:rsidRPr="00826715" w:rsidRDefault="00826715" w:rsidP="00230509">
      <w:pPr>
        <w:ind w:left="851"/>
      </w:pPr>
    </w:p>
    <w:p w14:paraId="4A4E590A" w14:textId="43422606" w:rsidR="00826715" w:rsidRPr="00230509" w:rsidRDefault="00FA594D" w:rsidP="00230509">
      <w:pPr>
        <w:ind w:left="851"/>
      </w:pPr>
      <w:r w:rsidRPr="00230509">
        <w:t xml:space="preserve">e) </w:t>
      </w:r>
      <w:r>
        <w:t>M</w:t>
      </w:r>
      <w:r w:rsidRPr="00826715">
        <w:t>apa de geomorfologia municipal</w:t>
      </w:r>
      <w:r>
        <w:t>;</w:t>
      </w:r>
    </w:p>
    <w:p w14:paraId="61C1C0F5" w14:textId="77777777" w:rsidR="00826715" w:rsidRPr="00230509" w:rsidRDefault="00826715" w:rsidP="00230509">
      <w:pPr>
        <w:ind w:left="851"/>
      </w:pPr>
    </w:p>
    <w:p w14:paraId="7C4E5715" w14:textId="2E3E5274" w:rsidR="00826715" w:rsidRPr="00826715" w:rsidRDefault="00FA594D" w:rsidP="00230509">
      <w:pPr>
        <w:ind w:left="851"/>
      </w:pPr>
      <w:r w:rsidRPr="00230509">
        <w:t xml:space="preserve">f) </w:t>
      </w:r>
      <w:r w:rsidRPr="00826715">
        <w:t xml:space="preserve"> </w:t>
      </w:r>
      <w:r>
        <w:t>M</w:t>
      </w:r>
      <w:r w:rsidRPr="00826715">
        <w:t>apa de pedologia municipal</w:t>
      </w:r>
      <w:r>
        <w:t>;</w:t>
      </w:r>
    </w:p>
    <w:p w14:paraId="649CBBBF" w14:textId="77777777" w:rsidR="00826715" w:rsidRPr="00230509" w:rsidRDefault="00826715" w:rsidP="00230509">
      <w:pPr>
        <w:ind w:left="851"/>
      </w:pPr>
    </w:p>
    <w:p w14:paraId="646FBD75" w14:textId="6195800F" w:rsidR="00826715" w:rsidRPr="00230509" w:rsidRDefault="00FA594D" w:rsidP="00230509">
      <w:pPr>
        <w:ind w:left="851"/>
      </w:pPr>
      <w:r w:rsidRPr="00230509">
        <w:t xml:space="preserve">g) </w:t>
      </w:r>
      <w:r>
        <w:t>M</w:t>
      </w:r>
      <w:r w:rsidRPr="00826715">
        <w:t>apa de hidrografia municipal</w:t>
      </w:r>
      <w:r>
        <w:t>;</w:t>
      </w:r>
    </w:p>
    <w:p w14:paraId="6A5BA0D1" w14:textId="77777777" w:rsidR="00826715" w:rsidRPr="00826715" w:rsidRDefault="00826715" w:rsidP="00230509">
      <w:pPr>
        <w:ind w:left="851"/>
      </w:pPr>
    </w:p>
    <w:p w14:paraId="2DC42306" w14:textId="1E5AB176" w:rsidR="00826715" w:rsidRPr="00230509" w:rsidRDefault="00FA594D" w:rsidP="00230509">
      <w:pPr>
        <w:ind w:left="851"/>
      </w:pPr>
      <w:r w:rsidRPr="00230509">
        <w:t xml:space="preserve">h) </w:t>
      </w:r>
      <w:r>
        <w:t>M</w:t>
      </w:r>
      <w:r w:rsidRPr="00826715">
        <w:t>apa de hidrogeologia municipal</w:t>
      </w:r>
      <w:r>
        <w:t>;</w:t>
      </w:r>
    </w:p>
    <w:p w14:paraId="6110B5F2" w14:textId="77777777" w:rsidR="00826715" w:rsidRPr="00826715" w:rsidRDefault="00826715" w:rsidP="00230509">
      <w:pPr>
        <w:ind w:left="851"/>
      </w:pPr>
    </w:p>
    <w:p w14:paraId="588057C6" w14:textId="70398143" w:rsidR="00826715" w:rsidRPr="00230509" w:rsidRDefault="00FA594D" w:rsidP="00230509">
      <w:pPr>
        <w:ind w:left="851"/>
      </w:pPr>
      <w:r w:rsidRPr="00230509">
        <w:t xml:space="preserve">i) </w:t>
      </w:r>
      <w:r>
        <w:t>M</w:t>
      </w:r>
      <w:r w:rsidRPr="00826715">
        <w:t>apa de vegetação municipal</w:t>
      </w:r>
      <w:r>
        <w:t>;</w:t>
      </w:r>
    </w:p>
    <w:p w14:paraId="4DDF1267" w14:textId="77777777" w:rsidR="00826715" w:rsidRPr="00826715" w:rsidRDefault="00826715" w:rsidP="00230509">
      <w:pPr>
        <w:ind w:left="851"/>
      </w:pPr>
    </w:p>
    <w:p w14:paraId="4271012E" w14:textId="23D04C50" w:rsidR="00826715" w:rsidRPr="00230509" w:rsidRDefault="00FA594D" w:rsidP="00230509">
      <w:pPr>
        <w:ind w:left="851"/>
      </w:pPr>
      <w:r w:rsidRPr="00230509">
        <w:t xml:space="preserve">j) </w:t>
      </w:r>
      <w:r>
        <w:t>M</w:t>
      </w:r>
      <w:r w:rsidRPr="00826715">
        <w:t>apa de restrições ambientais municipal</w:t>
      </w:r>
      <w:r>
        <w:t>;</w:t>
      </w:r>
    </w:p>
    <w:p w14:paraId="4EB4226B" w14:textId="63E080C8" w:rsidR="00826715" w:rsidRPr="00826715" w:rsidRDefault="00FA594D" w:rsidP="00230509">
      <w:pPr>
        <w:ind w:left="851"/>
      </w:pPr>
      <w:r w:rsidRPr="00826715">
        <w:t xml:space="preserve"> </w:t>
      </w:r>
    </w:p>
    <w:p w14:paraId="6F993464" w14:textId="051B4863" w:rsidR="00826715" w:rsidRPr="00230509" w:rsidRDefault="00FA594D" w:rsidP="00230509">
      <w:pPr>
        <w:ind w:left="851"/>
      </w:pPr>
      <w:r w:rsidRPr="00230509">
        <w:t>k)</w:t>
      </w:r>
      <w:r w:rsidRPr="00826715">
        <w:t xml:space="preserve"> </w:t>
      </w:r>
      <w:r>
        <w:t>M</w:t>
      </w:r>
      <w:r w:rsidRPr="00826715">
        <w:t>apa do zoneamento urbano</w:t>
      </w:r>
      <w:r>
        <w:t>;</w:t>
      </w:r>
    </w:p>
    <w:p w14:paraId="27F9CD9B" w14:textId="77777777" w:rsidR="00826715" w:rsidRPr="00826715" w:rsidRDefault="00826715" w:rsidP="00230509">
      <w:pPr>
        <w:ind w:left="851"/>
      </w:pPr>
    </w:p>
    <w:p w14:paraId="637BD224" w14:textId="3022F455" w:rsidR="00826715" w:rsidRPr="00230509" w:rsidRDefault="00FA594D" w:rsidP="00230509">
      <w:pPr>
        <w:ind w:left="851"/>
      </w:pPr>
      <w:r w:rsidRPr="00230509">
        <w:t xml:space="preserve">l) </w:t>
      </w:r>
      <w:r w:rsidRPr="00826715">
        <w:t xml:space="preserve"> </w:t>
      </w:r>
      <w:r>
        <w:t>M</w:t>
      </w:r>
      <w:r w:rsidRPr="00826715">
        <w:t>apa de equipamentos públicos urbanos</w:t>
      </w:r>
      <w:r>
        <w:t>;</w:t>
      </w:r>
    </w:p>
    <w:p w14:paraId="5F086EC2" w14:textId="77777777" w:rsidR="00230509" w:rsidRPr="00826715" w:rsidRDefault="00230509" w:rsidP="00230509">
      <w:pPr>
        <w:ind w:left="851"/>
      </w:pPr>
    </w:p>
    <w:p w14:paraId="2039ABFC" w14:textId="0935AA65" w:rsidR="00826715" w:rsidRPr="00230509" w:rsidRDefault="00FA594D" w:rsidP="00230509">
      <w:pPr>
        <w:ind w:left="851"/>
      </w:pPr>
      <w:r w:rsidRPr="00230509">
        <w:t xml:space="preserve">m) </w:t>
      </w:r>
      <w:r>
        <w:t>M</w:t>
      </w:r>
      <w:r w:rsidRPr="00826715">
        <w:t>apa do uso de solo urbano</w:t>
      </w:r>
      <w:r>
        <w:t>;</w:t>
      </w:r>
    </w:p>
    <w:p w14:paraId="4C9E10F9" w14:textId="77777777" w:rsidR="00230509" w:rsidRPr="00230509" w:rsidRDefault="00230509" w:rsidP="00230509">
      <w:pPr>
        <w:ind w:left="851"/>
      </w:pPr>
    </w:p>
    <w:p w14:paraId="5F87B484" w14:textId="683E7FF8" w:rsidR="00826715" w:rsidRPr="00230509" w:rsidRDefault="00FA594D" w:rsidP="00230509">
      <w:pPr>
        <w:ind w:left="851"/>
      </w:pPr>
      <w:r w:rsidRPr="00230509">
        <w:t xml:space="preserve">n) </w:t>
      </w:r>
      <w:r>
        <w:t>M</w:t>
      </w:r>
      <w:r w:rsidRPr="00826715">
        <w:t>apa dos vazios urbanos</w:t>
      </w:r>
      <w:r>
        <w:t>;</w:t>
      </w:r>
    </w:p>
    <w:p w14:paraId="22AC3725" w14:textId="77777777" w:rsidR="00230509" w:rsidRPr="00826715" w:rsidRDefault="00230509" w:rsidP="00230509">
      <w:pPr>
        <w:ind w:left="851"/>
      </w:pPr>
    </w:p>
    <w:p w14:paraId="74252137" w14:textId="149BCF18" w:rsidR="00826715" w:rsidRPr="00230509" w:rsidRDefault="00FA594D" w:rsidP="00230509">
      <w:pPr>
        <w:ind w:left="851"/>
      </w:pPr>
      <w:r w:rsidRPr="00230509">
        <w:t xml:space="preserve">o) </w:t>
      </w:r>
      <w:r>
        <w:t>M</w:t>
      </w:r>
      <w:r w:rsidRPr="00826715">
        <w:t>apa dos loteamentos</w:t>
      </w:r>
      <w:r>
        <w:t>;</w:t>
      </w:r>
    </w:p>
    <w:p w14:paraId="200E2FF3" w14:textId="77777777" w:rsidR="00230509" w:rsidRPr="00826715" w:rsidRDefault="00230509" w:rsidP="00230509">
      <w:pPr>
        <w:ind w:left="851"/>
      </w:pPr>
    </w:p>
    <w:p w14:paraId="4F781F16" w14:textId="5A3F4BD1" w:rsidR="00826715" w:rsidRPr="00230509" w:rsidRDefault="00FA594D" w:rsidP="00230509">
      <w:pPr>
        <w:ind w:left="851"/>
      </w:pPr>
      <w:r w:rsidRPr="00230509">
        <w:t xml:space="preserve">p) </w:t>
      </w:r>
      <w:r>
        <w:t>M</w:t>
      </w:r>
      <w:r w:rsidRPr="00826715">
        <w:t>apa de declividade urbana</w:t>
      </w:r>
      <w:r>
        <w:t>;</w:t>
      </w:r>
    </w:p>
    <w:p w14:paraId="657C105D" w14:textId="77777777" w:rsidR="00230509" w:rsidRPr="00826715" w:rsidRDefault="00230509" w:rsidP="00230509">
      <w:pPr>
        <w:ind w:left="851"/>
      </w:pPr>
    </w:p>
    <w:p w14:paraId="55A83E91" w14:textId="11AF53D6" w:rsidR="00230509" w:rsidRDefault="00FA594D" w:rsidP="00230509">
      <w:pPr>
        <w:ind w:left="851"/>
      </w:pPr>
      <w:r w:rsidRPr="00230509">
        <w:t xml:space="preserve">q) </w:t>
      </w:r>
      <w:r>
        <w:t>M</w:t>
      </w:r>
      <w:r w:rsidRPr="00826715">
        <w:t>apa de restrições ambientais urbanas</w:t>
      </w:r>
      <w:r>
        <w:t>;</w:t>
      </w:r>
    </w:p>
    <w:p w14:paraId="3E210EA6" w14:textId="77777777" w:rsidR="00230509" w:rsidRPr="00230509" w:rsidRDefault="00230509" w:rsidP="00230509">
      <w:pPr>
        <w:ind w:left="851"/>
      </w:pPr>
    </w:p>
    <w:p w14:paraId="08D89AC8" w14:textId="4D34DD14" w:rsidR="00826715" w:rsidRPr="00230509" w:rsidRDefault="00230509" w:rsidP="00230509">
      <w:pPr>
        <w:ind w:left="851"/>
      </w:pPr>
      <w:r w:rsidRPr="00230509">
        <w:t xml:space="preserve">r) </w:t>
      </w:r>
      <w:r w:rsidR="00FA594D">
        <w:t>M</w:t>
      </w:r>
      <w:r w:rsidR="00FA594D" w:rsidRPr="00826715">
        <w:t>apa de mobilidade urbana</w:t>
      </w:r>
    </w:p>
    <w:p w14:paraId="1FFB0CFD" w14:textId="77777777" w:rsidR="00230509" w:rsidRPr="00230509" w:rsidRDefault="00230509" w:rsidP="00230509">
      <w:pPr>
        <w:ind w:left="851"/>
      </w:pPr>
    </w:p>
    <w:p w14:paraId="6A4BDF89" w14:textId="6CD58A1E" w:rsidR="00230509" w:rsidRPr="00F021B3" w:rsidRDefault="00230509" w:rsidP="00230509">
      <w:pPr>
        <w:ind w:left="851"/>
      </w:pPr>
      <w:r w:rsidRPr="00F021B3">
        <w:t>s) Mapa das áreas públicas</w:t>
      </w:r>
    </w:p>
    <w:p w14:paraId="7D495684" w14:textId="77777777" w:rsidR="00230509" w:rsidRPr="00F021B3" w:rsidRDefault="00230509" w:rsidP="00230509">
      <w:pPr>
        <w:ind w:left="851"/>
      </w:pPr>
    </w:p>
    <w:p w14:paraId="78B69F7A" w14:textId="33918FF3" w:rsidR="00826715" w:rsidRPr="00F021B3" w:rsidRDefault="00230509" w:rsidP="00230509">
      <w:pPr>
        <w:ind w:left="851"/>
      </w:pPr>
      <w:r w:rsidRPr="00F021B3">
        <w:t xml:space="preserve">t) </w:t>
      </w:r>
      <w:r w:rsidR="00FA594D" w:rsidRPr="00F021B3">
        <w:t>Mapa de bairros urbanos</w:t>
      </w:r>
    </w:p>
    <w:p w14:paraId="3046CEB5" w14:textId="77777777" w:rsidR="00230509" w:rsidRPr="00F021B3" w:rsidRDefault="00230509" w:rsidP="00230509">
      <w:pPr>
        <w:ind w:left="851"/>
      </w:pPr>
    </w:p>
    <w:p w14:paraId="11110DB3" w14:textId="6DE32E7C" w:rsidR="00826715" w:rsidRPr="00F021B3" w:rsidRDefault="00FA594D" w:rsidP="00230509">
      <w:pPr>
        <w:ind w:left="851"/>
      </w:pPr>
      <w:r w:rsidRPr="00F021B3">
        <w:t>u) Mapa de comunidades rurais</w:t>
      </w:r>
    </w:p>
    <w:p w14:paraId="7DFDFE6D" w14:textId="77777777" w:rsidR="00230509" w:rsidRPr="00F021B3" w:rsidRDefault="00230509" w:rsidP="00230509">
      <w:pPr>
        <w:ind w:left="851"/>
      </w:pPr>
    </w:p>
    <w:p w14:paraId="413326EE" w14:textId="505DE057" w:rsidR="00230509" w:rsidRPr="00F021B3" w:rsidRDefault="00230509" w:rsidP="00230509">
      <w:pPr>
        <w:ind w:left="851"/>
      </w:pPr>
      <w:r w:rsidRPr="00F021B3">
        <w:t>v) Mapa de áreas de risco municipal</w:t>
      </w:r>
    </w:p>
    <w:p w14:paraId="36FA3F4D" w14:textId="77777777" w:rsidR="00230509" w:rsidRPr="00F021B3" w:rsidRDefault="00230509" w:rsidP="00230509">
      <w:pPr>
        <w:ind w:left="851"/>
      </w:pPr>
    </w:p>
    <w:p w14:paraId="7ACA2CFC" w14:textId="71D34DE5" w:rsidR="00230509" w:rsidRPr="00230509" w:rsidRDefault="00230509" w:rsidP="00230509">
      <w:pPr>
        <w:ind w:left="851"/>
      </w:pPr>
      <w:r w:rsidRPr="00F021B3">
        <w:t>w) Mapa de áreas de risco urbano</w:t>
      </w:r>
    </w:p>
    <w:p w14:paraId="780D3C85" w14:textId="77777777" w:rsidR="00230509" w:rsidRPr="00826715" w:rsidRDefault="00230509" w:rsidP="00230509">
      <w:pPr>
        <w:ind w:left="851"/>
      </w:pPr>
    </w:p>
    <w:p w14:paraId="5647419A" w14:textId="4D8E3A63" w:rsidR="00826715" w:rsidRPr="00230509" w:rsidRDefault="00826715" w:rsidP="00230509">
      <w:pPr>
        <w:ind w:left="851"/>
      </w:pPr>
      <w:r w:rsidRPr="00826715">
        <w:t xml:space="preserve">II </w:t>
      </w:r>
      <w:r w:rsidR="00230509" w:rsidRPr="00230509">
        <w:t xml:space="preserve">- </w:t>
      </w:r>
      <w:r w:rsidRPr="00826715">
        <w:t xml:space="preserve">Anexo II </w:t>
      </w:r>
      <w:r w:rsidR="00230509" w:rsidRPr="00230509">
        <w:t xml:space="preserve">- </w:t>
      </w:r>
      <w:r w:rsidRPr="00826715">
        <w:t>Lista de Atividades;</w:t>
      </w:r>
    </w:p>
    <w:p w14:paraId="71DD302E" w14:textId="77777777" w:rsidR="00230509" w:rsidRPr="00826715" w:rsidRDefault="00230509" w:rsidP="00230509">
      <w:pPr>
        <w:ind w:left="851"/>
      </w:pPr>
    </w:p>
    <w:p w14:paraId="06AC85EB" w14:textId="4138FBFA" w:rsidR="00826715" w:rsidRPr="00230509" w:rsidRDefault="00826715" w:rsidP="00230509">
      <w:pPr>
        <w:ind w:left="851"/>
      </w:pPr>
      <w:r w:rsidRPr="00826715">
        <w:t>III</w:t>
      </w:r>
      <w:r w:rsidR="00230509" w:rsidRPr="00230509">
        <w:t xml:space="preserve"> - </w:t>
      </w:r>
      <w:r w:rsidRPr="00826715">
        <w:t>Anexo III - Tabela de Parâmetros Urbanísticos;</w:t>
      </w:r>
    </w:p>
    <w:p w14:paraId="0102E071" w14:textId="77777777" w:rsidR="00230509" w:rsidRPr="00826715" w:rsidRDefault="00230509" w:rsidP="00230509">
      <w:pPr>
        <w:ind w:left="851"/>
      </w:pPr>
    </w:p>
    <w:p w14:paraId="239A3B1A" w14:textId="48E6332F" w:rsidR="00826715" w:rsidRPr="00230509" w:rsidRDefault="00826715" w:rsidP="00230509">
      <w:pPr>
        <w:ind w:left="851"/>
      </w:pPr>
      <w:r w:rsidRPr="00826715">
        <w:t>IV</w:t>
      </w:r>
      <w:r w:rsidR="00230509" w:rsidRPr="00230509">
        <w:t xml:space="preserve"> - </w:t>
      </w:r>
      <w:r w:rsidRPr="00826715">
        <w:t>Anexo IV - Tabela de Incomodidades;</w:t>
      </w:r>
    </w:p>
    <w:p w14:paraId="222B273E" w14:textId="77777777" w:rsidR="00230509" w:rsidRPr="00826715" w:rsidRDefault="00230509" w:rsidP="00230509">
      <w:pPr>
        <w:ind w:left="851"/>
      </w:pPr>
    </w:p>
    <w:p w14:paraId="0FC13BD2" w14:textId="5A646C5B" w:rsidR="00D10B56" w:rsidRDefault="00826715" w:rsidP="00230509">
      <w:pPr>
        <w:ind w:left="851"/>
      </w:pPr>
      <w:r w:rsidRPr="00230509">
        <w:t xml:space="preserve">V </w:t>
      </w:r>
      <w:r w:rsidR="00230509" w:rsidRPr="00230509">
        <w:t xml:space="preserve">- </w:t>
      </w:r>
      <w:r w:rsidRPr="00230509">
        <w:t>Anexo V - Delimitação do Perímetro urbano</w:t>
      </w:r>
      <w:r w:rsidR="00230509" w:rsidRPr="00230509">
        <w:t>.</w:t>
      </w:r>
      <w:r w:rsidR="00230509">
        <w:t>”</w:t>
      </w:r>
    </w:p>
    <w:p w14:paraId="28277868" w14:textId="77777777" w:rsidR="00230509" w:rsidRDefault="00230509" w:rsidP="00230509"/>
    <w:p w14:paraId="3636C7B1" w14:textId="1082B6C6" w:rsidR="00230509" w:rsidRDefault="00230509" w:rsidP="00230509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  <w:r w:rsidRPr="003924FB">
        <w:rPr>
          <w:rFonts w:ascii="Times New Roman" w:hAnsi="Times New Roman" w:cs="Times New Roman"/>
          <w:b/>
          <w:bCs/>
        </w:rPr>
        <w:t xml:space="preserve">Item </w:t>
      </w:r>
      <w:r>
        <w:rPr>
          <w:rFonts w:ascii="Times New Roman" w:hAnsi="Times New Roman" w:cs="Times New Roman"/>
          <w:b/>
          <w:bCs/>
        </w:rPr>
        <w:t xml:space="preserve">2 </w:t>
      </w:r>
      <w:r>
        <w:rPr>
          <w:rFonts w:ascii="Times New Roman" w:hAnsi="Times New Roman" w:cs="Times New Roman"/>
        </w:rPr>
        <w:t>- O Art. 220 passa a vigorar com a seguinte redação</w:t>
      </w:r>
      <w:r w:rsidRPr="003924FB">
        <w:rPr>
          <w:rFonts w:ascii="Times New Roman" w:hAnsi="Times New Roman" w:cs="Times New Roman"/>
        </w:rPr>
        <w:t>:</w:t>
      </w:r>
    </w:p>
    <w:p w14:paraId="04A82FCF" w14:textId="77777777" w:rsidR="00230509" w:rsidRDefault="00230509" w:rsidP="00230509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</w:p>
    <w:p w14:paraId="5DB096A3" w14:textId="5E2365DF" w:rsidR="00230509" w:rsidRDefault="00230509" w:rsidP="00230509">
      <w:pPr>
        <w:pStyle w:val="Default"/>
        <w:spacing w:line="276" w:lineRule="auto"/>
        <w:ind w:left="85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“Art. 220.  Esta lei entra em vigor 30 (trinta) dias após sua publicação.”</w:t>
      </w:r>
    </w:p>
    <w:p w14:paraId="52B4894F" w14:textId="77777777" w:rsidR="00230509" w:rsidRDefault="00230509" w:rsidP="00230509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</w:p>
    <w:p w14:paraId="0BA291E1" w14:textId="03476660" w:rsidR="00230509" w:rsidRDefault="00230509" w:rsidP="00230509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  <w:r w:rsidRPr="003924FB">
        <w:rPr>
          <w:rFonts w:ascii="Times New Roman" w:hAnsi="Times New Roman" w:cs="Times New Roman"/>
          <w:b/>
          <w:bCs/>
        </w:rPr>
        <w:t xml:space="preserve">Item </w:t>
      </w:r>
      <w:r>
        <w:rPr>
          <w:rFonts w:ascii="Times New Roman" w:hAnsi="Times New Roman" w:cs="Times New Roman"/>
          <w:b/>
          <w:bCs/>
        </w:rPr>
        <w:t xml:space="preserve">3 </w:t>
      </w:r>
      <w:r>
        <w:rPr>
          <w:rFonts w:ascii="Times New Roman" w:hAnsi="Times New Roman" w:cs="Times New Roman"/>
        </w:rPr>
        <w:t>- O Art. 22</w:t>
      </w:r>
      <w:r w:rsidR="00F96892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passa a vigorar com a seguinte redação</w:t>
      </w:r>
      <w:r w:rsidRPr="003924FB">
        <w:rPr>
          <w:rFonts w:ascii="Times New Roman" w:hAnsi="Times New Roman" w:cs="Times New Roman"/>
        </w:rPr>
        <w:t>:</w:t>
      </w:r>
    </w:p>
    <w:p w14:paraId="5AC0B752" w14:textId="77777777" w:rsidR="00F96892" w:rsidRPr="00F96892" w:rsidRDefault="00F96892" w:rsidP="00F96892"/>
    <w:p w14:paraId="3FD4F8CF" w14:textId="5097116A" w:rsidR="00F96892" w:rsidRPr="00F96892" w:rsidRDefault="00F96892" w:rsidP="00F96892">
      <w:pPr>
        <w:ind w:left="851"/>
      </w:pPr>
      <w:r>
        <w:t>“</w:t>
      </w:r>
      <w:r w:rsidRPr="00F96892">
        <w:t>Art. 221.  Fica revogada a Lei Municipal n.º 1.546, de 19 de dezembro de 2.008.</w:t>
      </w:r>
      <w:r>
        <w:t>”</w:t>
      </w:r>
    </w:p>
    <w:p w14:paraId="0315AEA7" w14:textId="77777777" w:rsidR="00230509" w:rsidRDefault="00230509" w:rsidP="00230509">
      <w:pPr>
        <w:pStyle w:val="Default"/>
        <w:spacing w:line="276" w:lineRule="auto"/>
        <w:ind w:left="0"/>
        <w:rPr>
          <w:rFonts w:ascii="Times New Roman" w:hAnsi="Times New Roman" w:cs="Times New Roman"/>
        </w:rPr>
      </w:pPr>
    </w:p>
    <w:p w14:paraId="50B36F0E" w14:textId="34A43EA4" w:rsidR="00230509" w:rsidRPr="003924FB" w:rsidRDefault="00FA594D" w:rsidP="006D04BC">
      <w:pPr>
        <w:pStyle w:val="Default"/>
        <w:spacing w:line="276" w:lineRule="auto"/>
        <w:ind w:left="0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São Carlos/SC, 20 de novembro de 2023.</w:t>
      </w:r>
    </w:p>
    <w:p w14:paraId="5D71887D" w14:textId="0DC769E9" w:rsidR="00230509" w:rsidRDefault="00230509" w:rsidP="00230509"/>
    <w:p w14:paraId="1682966C" w14:textId="77777777" w:rsidR="00230509" w:rsidRDefault="00230509" w:rsidP="00230509"/>
    <w:p w14:paraId="3FF33B35" w14:textId="77777777" w:rsidR="00230509" w:rsidRPr="00230509" w:rsidRDefault="00230509" w:rsidP="00230509"/>
    <w:p w14:paraId="15AA39B2" w14:textId="646A092C" w:rsidR="00D10B56" w:rsidRPr="004303DF" w:rsidRDefault="00FD01C5" w:rsidP="002B2EED">
      <w:pPr>
        <w:spacing w:line="276" w:lineRule="auto"/>
        <w:ind w:firstLine="851"/>
        <w:jc w:val="center"/>
        <w:rPr>
          <w:b/>
          <w:bCs/>
        </w:rPr>
      </w:pPr>
      <w:r w:rsidRPr="008A756E">
        <w:rPr>
          <w:b/>
          <w:bCs/>
        </w:rPr>
        <w:t>J</w:t>
      </w:r>
      <w:r w:rsidR="00E71984" w:rsidRPr="008A756E">
        <w:rPr>
          <w:b/>
          <w:bCs/>
        </w:rPr>
        <w:t>ustificação</w:t>
      </w:r>
    </w:p>
    <w:p w14:paraId="3648D049" w14:textId="77777777" w:rsidR="00FD01C5" w:rsidRPr="008A756E" w:rsidRDefault="00FD01C5" w:rsidP="002B2EED">
      <w:pPr>
        <w:spacing w:line="276" w:lineRule="auto"/>
        <w:ind w:firstLine="1418"/>
        <w:jc w:val="both"/>
      </w:pPr>
      <w:r w:rsidRPr="008A756E">
        <w:t>Senhores vereadores,</w:t>
      </w:r>
    </w:p>
    <w:p w14:paraId="226B6453" w14:textId="77777777" w:rsidR="00FD01C5" w:rsidRDefault="00FD01C5" w:rsidP="002B2EED">
      <w:pPr>
        <w:spacing w:line="276" w:lineRule="auto"/>
        <w:ind w:firstLine="1418"/>
        <w:jc w:val="both"/>
      </w:pPr>
    </w:p>
    <w:p w14:paraId="142A7A95" w14:textId="168C4229" w:rsidR="00594014" w:rsidRDefault="00F021B3" w:rsidP="002B2EED">
      <w:pPr>
        <w:spacing w:line="276" w:lineRule="auto"/>
        <w:ind w:firstLine="1418"/>
        <w:jc w:val="both"/>
      </w:pPr>
      <w:r>
        <w:t>Apresenta-se essa emenda com três objetivos principais, evidenciados nos itens 1, 2 e 3</w:t>
      </w:r>
      <w:r w:rsidR="003E71FF">
        <w:t xml:space="preserve"> da proposta</w:t>
      </w:r>
      <w:r w:rsidR="00021869">
        <w:t>.</w:t>
      </w:r>
    </w:p>
    <w:p w14:paraId="308DBF04" w14:textId="77777777" w:rsidR="00F021B3" w:rsidRDefault="00F021B3" w:rsidP="002B2EED">
      <w:pPr>
        <w:spacing w:line="276" w:lineRule="auto"/>
        <w:ind w:firstLine="1418"/>
        <w:jc w:val="both"/>
      </w:pPr>
    </w:p>
    <w:p w14:paraId="330CF988" w14:textId="3EE85523" w:rsidR="00021869" w:rsidRDefault="00F021B3" w:rsidP="003E71FF">
      <w:pPr>
        <w:ind w:firstLine="1418"/>
        <w:jc w:val="both"/>
      </w:pPr>
      <w:r>
        <w:t xml:space="preserve">Quanto ao Item 1, durante a análise da proposição, verificou-se que os anexos do Projeto de Lei Ordinária n.º 011/2023, apresentam 24 (vinte e quatro) mapas. Um mapa (Delimitação do Perímetro Urbano), está vinculado ao Anexo V, enquanto os outros mapas estão relacionados ao Anexo </w:t>
      </w:r>
      <w:r>
        <w:lastRenderedPageBreak/>
        <w:t>I</w:t>
      </w:r>
      <w:r w:rsidR="00021869">
        <w:t>. Todavia, dos mapas constantes nos anexos, relativos ao Anexo</w:t>
      </w:r>
      <w:r w:rsidR="003E71FF">
        <w:t xml:space="preserve"> I</w:t>
      </w:r>
      <w:r w:rsidR="00021869">
        <w:t xml:space="preserve">, percebeu-se que três mapas não estavam incluídos na parte normativa do projeto, sendo eles: </w:t>
      </w:r>
      <w:r w:rsidR="00021869" w:rsidRPr="00F021B3">
        <w:t>Mapa das áreas públicas</w:t>
      </w:r>
      <w:r w:rsidR="00021869">
        <w:t xml:space="preserve">; </w:t>
      </w:r>
      <w:r w:rsidR="00021869" w:rsidRPr="00F021B3">
        <w:t>Mapa de áreas de risco municipal</w:t>
      </w:r>
      <w:r w:rsidR="00021869">
        <w:t xml:space="preserve"> e </w:t>
      </w:r>
      <w:r w:rsidR="00021869" w:rsidRPr="00F021B3">
        <w:t>Mapa de áreas de risco urbano</w:t>
      </w:r>
      <w:r w:rsidR="00021869">
        <w:t>.</w:t>
      </w:r>
    </w:p>
    <w:p w14:paraId="593DA1CC" w14:textId="77777777" w:rsidR="00021869" w:rsidRDefault="00021869" w:rsidP="00021869">
      <w:pPr>
        <w:ind w:firstLine="1418"/>
      </w:pPr>
    </w:p>
    <w:p w14:paraId="1BD766ED" w14:textId="2FDE07F5" w:rsidR="00021869" w:rsidRDefault="00021869" w:rsidP="00021869">
      <w:pPr>
        <w:ind w:firstLine="1418"/>
        <w:jc w:val="both"/>
      </w:pPr>
      <w:r>
        <w:t>Identificada esta lacuna na proposição, o Item I, pretende alterar o Art. 219, quanto à técnica legislativa, principalmente, em relação aos incisos e alíneas, e complementar o texto no que diz respeito a elencar os mapas ausentes no texto.</w:t>
      </w:r>
    </w:p>
    <w:p w14:paraId="1085E539" w14:textId="77777777" w:rsidR="00021869" w:rsidRDefault="00021869" w:rsidP="00021869">
      <w:pPr>
        <w:ind w:firstLine="1418"/>
        <w:jc w:val="both"/>
      </w:pPr>
    </w:p>
    <w:p w14:paraId="476AAD29" w14:textId="71CE237C" w:rsidR="00021869" w:rsidRDefault="00021869" w:rsidP="00021869">
      <w:pPr>
        <w:ind w:firstLine="1418"/>
        <w:jc w:val="both"/>
      </w:pPr>
      <w:r>
        <w:t>Já os Itens 2 e 3, estão, principalmente, vinculados às cláusulas de vigência e revogação, nos termos da Lei Complementar Federal n.º 95, de 26 de fevereiro de 1.998.</w:t>
      </w:r>
    </w:p>
    <w:p w14:paraId="4CF3A9DB" w14:textId="77777777" w:rsidR="00021869" w:rsidRDefault="00021869" w:rsidP="00021869">
      <w:pPr>
        <w:ind w:firstLine="1418"/>
        <w:jc w:val="both"/>
      </w:pPr>
    </w:p>
    <w:p w14:paraId="2A09F521" w14:textId="198F82FB" w:rsidR="00021869" w:rsidRDefault="00021869" w:rsidP="00021869">
      <w:pPr>
        <w:ind w:firstLine="1418"/>
        <w:jc w:val="both"/>
      </w:pPr>
      <w:r>
        <w:t>Além da inversão da ordem dos artigos, há alterações pontuais quanto ao texto. No que diz respeito ao prazo para entrada em vigor, propõe-se uma redução de 90 (noventa) para 30 (trinta) dias após a publicação da lei. Já quanto às revogações, foi aprimorad</w:t>
      </w:r>
      <w:r w:rsidR="003E71FF">
        <w:t>a</w:t>
      </w:r>
      <w:r>
        <w:t xml:space="preserve"> </w:t>
      </w:r>
      <w:r w:rsidR="003E71FF">
        <w:t>a redação</w:t>
      </w:r>
      <w:r>
        <w:t>, de modo e revogar expressamente a norma relativa ao Plano Diretor instituído no ano de 2008.</w:t>
      </w:r>
    </w:p>
    <w:p w14:paraId="1F1831A2" w14:textId="77777777" w:rsidR="00E71984" w:rsidRDefault="00E71984" w:rsidP="003E71FF">
      <w:pPr>
        <w:spacing w:line="276" w:lineRule="auto"/>
        <w:jc w:val="both"/>
      </w:pPr>
    </w:p>
    <w:p w14:paraId="5D8BB455" w14:textId="19C5A449" w:rsidR="00D10B56" w:rsidRDefault="000C0994" w:rsidP="002B2EED">
      <w:pPr>
        <w:spacing w:line="276" w:lineRule="auto"/>
        <w:ind w:firstLine="1418"/>
        <w:jc w:val="both"/>
      </w:pPr>
      <w:r w:rsidRPr="008A756E">
        <w:t xml:space="preserve">Considerando a necessidade legal da aprovação, encaminha-se </w:t>
      </w:r>
      <w:r>
        <w:t>a proposição</w:t>
      </w:r>
      <w:r w:rsidRPr="008A756E">
        <w:t xml:space="preserve"> para </w:t>
      </w:r>
      <w:r>
        <w:t>análise, solicitando o acolhimento e deliberação favorável.</w:t>
      </w:r>
    </w:p>
    <w:p w14:paraId="7A679ED6" w14:textId="77777777" w:rsidR="00972AF1" w:rsidRDefault="00972AF1" w:rsidP="00972AF1">
      <w:pPr>
        <w:spacing w:line="276" w:lineRule="auto"/>
        <w:ind w:firstLine="1418"/>
        <w:jc w:val="both"/>
      </w:pPr>
    </w:p>
    <w:p w14:paraId="2D3278D8" w14:textId="4BD43AF8" w:rsidR="00626C37" w:rsidRDefault="00FD01C5" w:rsidP="002B2EED">
      <w:pPr>
        <w:spacing w:line="360" w:lineRule="auto"/>
        <w:ind w:firstLine="1418"/>
        <w:jc w:val="right"/>
      </w:pPr>
      <w:r>
        <w:t xml:space="preserve">São Carlos/SC, </w:t>
      </w:r>
      <w:r w:rsidR="00FA594D">
        <w:t>20</w:t>
      </w:r>
      <w:r>
        <w:t xml:space="preserve"> de </w:t>
      </w:r>
      <w:r w:rsidR="00FA594D">
        <w:t>novembro</w:t>
      </w:r>
      <w:r>
        <w:t xml:space="preserve"> 202</w:t>
      </w:r>
      <w:r w:rsidR="00A811CD">
        <w:t>3</w:t>
      </w:r>
      <w:r w:rsidR="00626C37">
        <w:t>.</w:t>
      </w:r>
    </w:p>
    <w:p w14:paraId="2AFD959C" w14:textId="77777777" w:rsidR="002B2EED" w:rsidRDefault="002B2EED" w:rsidP="00021869">
      <w:pPr>
        <w:spacing w:line="360" w:lineRule="auto"/>
        <w:ind w:firstLine="1418"/>
        <w:rPr>
          <w:b/>
          <w:bCs/>
        </w:rPr>
        <w:sectPr w:rsidR="002B2EED" w:rsidSect="00081E5B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1440" w:right="1080" w:bottom="1440" w:left="1080" w:header="539" w:footer="709" w:gutter="0"/>
          <w:cols w:space="708"/>
          <w:titlePg/>
          <w:docGrid w:linePitch="360"/>
        </w:sectPr>
      </w:pPr>
    </w:p>
    <w:p w14:paraId="652AB7BE" w14:textId="77777777" w:rsidR="00021869" w:rsidRDefault="00021869" w:rsidP="00021869">
      <w:pPr>
        <w:spacing w:line="276" w:lineRule="auto"/>
        <w:jc w:val="center"/>
        <w:rPr>
          <w:b/>
          <w:bCs/>
        </w:rPr>
      </w:pPr>
    </w:p>
    <w:p w14:paraId="35380863" w14:textId="77777777" w:rsidR="00021869" w:rsidRDefault="00021869" w:rsidP="00021869">
      <w:pPr>
        <w:spacing w:line="276" w:lineRule="auto"/>
        <w:jc w:val="center"/>
        <w:rPr>
          <w:b/>
          <w:bCs/>
        </w:rPr>
      </w:pPr>
    </w:p>
    <w:p w14:paraId="429DF480" w14:textId="0C1FA635" w:rsidR="00972AF1" w:rsidRPr="005111A2" w:rsidRDefault="00FA594D" w:rsidP="00021869">
      <w:pPr>
        <w:spacing w:line="276" w:lineRule="auto"/>
        <w:jc w:val="center"/>
        <w:rPr>
          <w:b/>
          <w:bCs/>
        </w:rPr>
      </w:pPr>
      <w:r>
        <w:rPr>
          <w:b/>
          <w:bCs/>
        </w:rPr>
        <w:t>Ademir Antonio Damin</w:t>
      </w:r>
    </w:p>
    <w:p w14:paraId="40B9AC44" w14:textId="6D108E5F" w:rsidR="00972AF1" w:rsidRDefault="00946791" w:rsidP="00021869">
      <w:pPr>
        <w:spacing w:line="276" w:lineRule="auto"/>
        <w:jc w:val="center"/>
      </w:pPr>
      <w:r>
        <w:t>Presidente</w:t>
      </w:r>
    </w:p>
    <w:p w14:paraId="2E127768" w14:textId="77777777" w:rsidR="00972AF1" w:rsidRDefault="00972AF1" w:rsidP="00021869">
      <w:pPr>
        <w:spacing w:line="276" w:lineRule="auto"/>
        <w:jc w:val="center"/>
      </w:pPr>
    </w:p>
    <w:p w14:paraId="1009C1C6" w14:textId="77777777" w:rsidR="00021869" w:rsidRDefault="00021869" w:rsidP="00021869">
      <w:pPr>
        <w:spacing w:line="276" w:lineRule="auto"/>
        <w:rPr>
          <w:b/>
          <w:bCs/>
        </w:rPr>
      </w:pPr>
    </w:p>
    <w:p w14:paraId="1EB333B8" w14:textId="5A8A8B2A" w:rsidR="00946791" w:rsidRPr="00946791" w:rsidRDefault="00FA594D" w:rsidP="00021869">
      <w:pPr>
        <w:spacing w:line="276" w:lineRule="auto"/>
        <w:jc w:val="center"/>
        <w:rPr>
          <w:b/>
          <w:bCs/>
        </w:rPr>
      </w:pPr>
      <w:r>
        <w:rPr>
          <w:b/>
          <w:bCs/>
        </w:rPr>
        <w:t>José Noimar Mai</w:t>
      </w:r>
    </w:p>
    <w:p w14:paraId="5BD3CD05" w14:textId="77777777" w:rsidR="00946791" w:rsidRPr="00946791" w:rsidRDefault="00946791" w:rsidP="00021869">
      <w:pPr>
        <w:spacing w:line="276" w:lineRule="auto"/>
        <w:jc w:val="center"/>
      </w:pPr>
      <w:r w:rsidRPr="00946791">
        <w:t>Membro</w:t>
      </w:r>
    </w:p>
    <w:p w14:paraId="1F4D92D7" w14:textId="77777777" w:rsidR="00946791" w:rsidRDefault="00946791" w:rsidP="00021869">
      <w:pPr>
        <w:spacing w:line="276" w:lineRule="auto"/>
        <w:jc w:val="center"/>
      </w:pPr>
    </w:p>
    <w:p w14:paraId="2447DD85" w14:textId="77777777" w:rsidR="00946791" w:rsidRPr="00946791" w:rsidRDefault="00946791" w:rsidP="00626C37">
      <w:pPr>
        <w:rPr>
          <w:b/>
          <w:bCs/>
        </w:rPr>
      </w:pPr>
    </w:p>
    <w:p w14:paraId="2D2E3D6D" w14:textId="77777777" w:rsidR="00946791" w:rsidRPr="00BB03A3" w:rsidRDefault="00946791" w:rsidP="00946791">
      <w:pPr>
        <w:jc w:val="center"/>
        <w:rPr>
          <w:b/>
          <w:bCs/>
        </w:rPr>
      </w:pPr>
      <w:r w:rsidRPr="00BB03A3">
        <w:rPr>
          <w:b/>
          <w:bCs/>
        </w:rPr>
        <w:t>Tiani Marschall Sackser</w:t>
      </w:r>
    </w:p>
    <w:p w14:paraId="61F7428E" w14:textId="77777777" w:rsidR="00946791" w:rsidRPr="00BB03A3" w:rsidRDefault="00946791" w:rsidP="00946791">
      <w:pPr>
        <w:jc w:val="center"/>
      </w:pPr>
      <w:r>
        <w:t>Membra</w:t>
      </w:r>
    </w:p>
    <w:p w14:paraId="5D61475B" w14:textId="77777777" w:rsidR="002B2EED" w:rsidRDefault="002B2EED" w:rsidP="00626C37">
      <w:pPr>
        <w:pStyle w:val="Corpodetexto"/>
        <w:rPr>
          <w:rFonts w:ascii="Times New Roman" w:hAnsi="Times New Roman"/>
          <w:sz w:val="24"/>
          <w:lang w:val="pt-BR"/>
        </w:rPr>
        <w:sectPr w:rsidR="002B2EED" w:rsidSect="002B2EED">
          <w:type w:val="continuous"/>
          <w:pgSz w:w="11907" w:h="16840" w:code="9"/>
          <w:pgMar w:top="1440" w:right="1080" w:bottom="1440" w:left="1080" w:header="539" w:footer="709" w:gutter="0"/>
          <w:cols w:num="3" w:space="708"/>
          <w:titlePg/>
          <w:docGrid w:linePitch="360"/>
        </w:sectPr>
      </w:pPr>
    </w:p>
    <w:p w14:paraId="6FB7FCF3" w14:textId="77777777" w:rsidR="0072643D" w:rsidRPr="002B3E86" w:rsidRDefault="0072643D" w:rsidP="00626C37">
      <w:pPr>
        <w:pStyle w:val="Corpodetexto"/>
        <w:rPr>
          <w:rFonts w:ascii="Times New Roman" w:hAnsi="Times New Roman"/>
          <w:sz w:val="24"/>
          <w:lang w:val="pt-BR"/>
        </w:rPr>
      </w:pPr>
    </w:p>
    <w:sectPr w:rsidR="0072643D" w:rsidRPr="002B3E86" w:rsidSect="002B2EED">
      <w:type w:val="continuous"/>
      <w:pgSz w:w="11907" w:h="16840" w:code="9"/>
      <w:pgMar w:top="1440" w:right="1080" w:bottom="1440" w:left="1080" w:header="53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2AA6B1" w14:textId="77777777" w:rsidR="00E40907" w:rsidRDefault="00E40907">
      <w:r>
        <w:separator/>
      </w:r>
    </w:p>
  </w:endnote>
  <w:endnote w:type="continuationSeparator" w:id="0">
    <w:p w14:paraId="2CA52F8A" w14:textId="77777777" w:rsidR="00E40907" w:rsidRDefault="00E40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MT">
    <w:altName w:val="Arial"/>
    <w:charset w:val="01"/>
    <w:family w:val="swiss"/>
    <w:pitch w:val="variable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39585" w14:textId="77777777" w:rsidR="00262034" w:rsidRDefault="0026203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E30C4A" w14:textId="77777777" w:rsidR="00214F5F" w:rsidRDefault="00214F5F" w:rsidP="00214F5F">
    <w:pPr>
      <w:spacing w:line="224" w:lineRule="exact"/>
      <w:ind w:left="20" w:right="-2"/>
      <w:jc w:val="center"/>
    </w:pPr>
  </w:p>
  <w:p w14:paraId="5F5B4680" w14:textId="77777777" w:rsidR="00214F5F" w:rsidRDefault="00214F5F" w:rsidP="00214F5F">
    <w:pPr>
      <w:spacing w:line="224" w:lineRule="exact"/>
      <w:ind w:left="20" w:right="-2"/>
      <w:jc w:val="center"/>
    </w:pPr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4BAC919D" w14:textId="77777777" w:rsidR="00214F5F" w:rsidRPr="00A71E3F" w:rsidRDefault="00214F5F" w:rsidP="00214F5F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</w:p>
  <w:p w14:paraId="5FE10754" w14:textId="4387849E" w:rsidR="00214F5F" w:rsidRPr="00214F5F" w:rsidRDefault="0005496F" w:rsidP="0005496F">
    <w:pPr>
      <w:pStyle w:val="Rodap"/>
      <w:jc w:val="right"/>
      <w:rPr>
        <w:lang w:val="pt-BR"/>
      </w:rPr>
    </w:pPr>
    <w:r>
      <w:rPr>
        <w:lang w:val="pt-BR"/>
      </w:rPr>
      <w:t xml:space="preserve">Pg. </w:t>
    </w:r>
    <w:r w:rsidRPr="0005496F">
      <w:rPr>
        <w:lang w:val="pt-BR"/>
      </w:rPr>
      <w:fldChar w:fldCharType="begin"/>
    </w:r>
    <w:r w:rsidRPr="0005496F">
      <w:rPr>
        <w:lang w:val="pt-BR"/>
      </w:rPr>
      <w:instrText>PAGE   \* MERGEFORMAT</w:instrText>
    </w:r>
    <w:r w:rsidRPr="0005496F">
      <w:rPr>
        <w:lang w:val="pt-BR"/>
      </w:rPr>
      <w:fldChar w:fldCharType="separate"/>
    </w:r>
    <w:r w:rsidRPr="0005496F">
      <w:rPr>
        <w:lang w:val="pt-BR"/>
      </w:rPr>
      <w:t>1</w:t>
    </w:r>
    <w:r w:rsidRPr="0005496F">
      <w:rPr>
        <w:lang w:val="pt-BR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56164" w14:textId="77777777" w:rsidR="003777EB" w:rsidRDefault="003777EB" w:rsidP="003777EB">
    <w:pPr>
      <w:spacing w:line="224" w:lineRule="exact"/>
      <w:ind w:left="20" w:right="-2"/>
      <w:jc w:val="center"/>
    </w:pPr>
  </w:p>
  <w:p w14:paraId="0518D7FC" w14:textId="77777777" w:rsidR="008E25F7" w:rsidRDefault="008E25F7" w:rsidP="0005496F">
    <w:pPr>
      <w:spacing w:line="224" w:lineRule="exact"/>
      <w:ind w:right="-2"/>
      <w:jc w:val="center"/>
    </w:pPr>
    <w:bookmarkStart w:id="1" w:name="_Hlk108768859"/>
    <w:r w:rsidRPr="009B179C">
      <w:t>Avenida Santa Catarina, 1</w:t>
    </w:r>
    <w:r>
      <w:t>.</w:t>
    </w:r>
    <w:r w:rsidRPr="009B179C">
      <w:t>010</w:t>
    </w:r>
    <w:r>
      <w:t xml:space="preserve"> (</w:t>
    </w:r>
    <w:r w:rsidRPr="009B179C">
      <w:t>Prédio Hist</w:t>
    </w:r>
    <w:r>
      <w:t>órico), Centro, São Carlos /SC – CEP: 89885-000</w:t>
    </w:r>
  </w:p>
  <w:p w14:paraId="25227F5E" w14:textId="07BC0BED" w:rsidR="008E25F7" w:rsidRPr="00A71E3F" w:rsidRDefault="008E25F7" w:rsidP="008E25F7">
    <w:pPr>
      <w:spacing w:line="224" w:lineRule="exact"/>
      <w:ind w:left="20" w:right="-2"/>
      <w:jc w:val="center"/>
    </w:pPr>
    <w:r>
      <w:t xml:space="preserve">E-mail: </w:t>
    </w:r>
    <w:r w:rsidRPr="00156205">
      <w:t>camara@saocarlos.sc.leg.br</w:t>
    </w:r>
    <w:r>
      <w:t xml:space="preserve"> - Telefone: (49) 3325-4370</w:t>
    </w:r>
    <w:bookmarkEnd w:id="1"/>
  </w:p>
  <w:p w14:paraId="7502A6CC" w14:textId="75B47258" w:rsidR="003777EB" w:rsidRDefault="003777EB" w:rsidP="008E25F7">
    <w:pPr>
      <w:spacing w:line="224" w:lineRule="exact"/>
      <w:ind w:left="20" w:right="-2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83B95C" w14:textId="77777777" w:rsidR="00E40907" w:rsidRDefault="00E40907">
      <w:r>
        <w:separator/>
      </w:r>
    </w:p>
  </w:footnote>
  <w:footnote w:type="continuationSeparator" w:id="0">
    <w:p w14:paraId="5363E122" w14:textId="77777777" w:rsidR="00E40907" w:rsidRDefault="00E409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599246" w14:textId="081D38A5" w:rsidR="00262034" w:rsidRDefault="0026203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4A2B0C" w14:textId="6412B994" w:rsidR="00214F5F" w:rsidRDefault="00214F5F" w:rsidP="00214F5F"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61312" behindDoc="1" locked="0" layoutInCell="1" allowOverlap="1" wp14:anchorId="40427741" wp14:editId="50E5CBDC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2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362449A" w14:textId="77777777" w:rsidR="00214F5F" w:rsidRDefault="00214F5F" w:rsidP="00214F5F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6BEE883B" w14:textId="77777777" w:rsidR="00214F5F" w:rsidRDefault="00214F5F" w:rsidP="00214F5F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38ED39CB" w14:textId="77777777" w:rsidR="00214F5F" w:rsidRPr="00141C57" w:rsidRDefault="00214F5F" w:rsidP="00214F5F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 xml:space="preserve">CÂMARA DE VEREADORES DE </w:t>
    </w:r>
  </w:p>
  <w:p w14:paraId="7FCEEC0C" w14:textId="77777777" w:rsidR="00214F5F" w:rsidRPr="00141C57" w:rsidRDefault="00214F5F" w:rsidP="00214F5F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p w14:paraId="328DD131" w14:textId="77777777" w:rsidR="00214F5F" w:rsidRPr="00214F5F" w:rsidRDefault="00214F5F">
    <w:pPr>
      <w:pStyle w:val="Cabealho"/>
      <w:rPr>
        <w:lang w:val="pt-BR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AEE37E" w14:textId="10A79574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bookmarkStart w:id="0" w:name="_Hlk108768789"/>
    <w:r>
      <w:rPr>
        <w:rFonts w:ascii="Bookman Old Style" w:hAnsi="Bookman Old Style"/>
        <w:b/>
        <w:noProof/>
        <w:sz w:val="32"/>
      </w:rPr>
      <w:drawing>
        <wp:anchor distT="0" distB="0" distL="0" distR="0" simplePos="0" relativeHeight="251659264" behindDoc="1" locked="0" layoutInCell="1" allowOverlap="1" wp14:anchorId="58929D0C" wp14:editId="1FF1A416">
          <wp:simplePos x="0" y="0"/>
          <wp:positionH relativeFrom="page">
            <wp:posOffset>3709035</wp:posOffset>
          </wp:positionH>
          <wp:positionV relativeFrom="page">
            <wp:posOffset>332222</wp:posOffset>
          </wp:positionV>
          <wp:extent cx="567785" cy="701675"/>
          <wp:effectExtent l="0" t="0" r="3810" b="3175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78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D664476" w14:textId="77777777" w:rsid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</w:p>
  <w:p w14:paraId="3DBC9701" w14:textId="283BBB0F" w:rsidR="00141C57" w:rsidRDefault="00141C57" w:rsidP="00141C57">
    <w:pPr>
      <w:spacing w:after="240"/>
      <w:jc w:val="center"/>
      <w:rPr>
        <w:rFonts w:ascii="Bookman Old Style" w:hAnsi="Bookman Old Style"/>
        <w:b/>
        <w:sz w:val="28"/>
        <w:szCs w:val="28"/>
      </w:rPr>
    </w:pPr>
  </w:p>
  <w:p w14:paraId="57B55118" w14:textId="77777777" w:rsidR="00141C57" w:rsidRPr="00141C57" w:rsidRDefault="003777EB" w:rsidP="00141C57">
    <w:pPr>
      <w:spacing w:before="1"/>
      <w:jc w:val="center"/>
      <w:rPr>
        <w:rFonts w:ascii="Bookman Old Style" w:hAnsi="Bookman Old Style"/>
        <w:b/>
        <w:sz w:val="32"/>
        <w:szCs w:val="32"/>
      </w:rPr>
    </w:pPr>
    <w:r w:rsidRPr="00141C57">
      <w:rPr>
        <w:rFonts w:ascii="Bookman Old Style" w:hAnsi="Bookman Old Style"/>
        <w:b/>
        <w:sz w:val="32"/>
        <w:szCs w:val="32"/>
      </w:rPr>
      <w:t>CÂMARA DE VEREADORES</w:t>
    </w:r>
    <w:r w:rsidR="00141C57" w:rsidRPr="00141C57">
      <w:rPr>
        <w:rFonts w:ascii="Bookman Old Style" w:hAnsi="Bookman Old Style"/>
        <w:b/>
        <w:sz w:val="32"/>
        <w:szCs w:val="32"/>
      </w:rPr>
      <w:t xml:space="preserve"> DE </w:t>
    </w:r>
  </w:p>
  <w:p w14:paraId="4DEB50DF" w14:textId="71ED86DC" w:rsidR="003777EB" w:rsidRPr="00141C57" w:rsidRDefault="00141C57" w:rsidP="00141C57">
    <w:pPr>
      <w:spacing w:before="1"/>
      <w:jc w:val="center"/>
      <w:rPr>
        <w:rFonts w:ascii="Bookman Old Style" w:hAnsi="Bookman Old Style"/>
        <w:b/>
        <w:sz w:val="28"/>
        <w:szCs w:val="28"/>
      </w:rPr>
    </w:pPr>
    <w:r w:rsidRPr="00141C57">
      <w:rPr>
        <w:rFonts w:ascii="Bookman Old Style" w:hAnsi="Bookman Old Style"/>
        <w:b/>
        <w:sz w:val="36"/>
        <w:szCs w:val="36"/>
      </w:rPr>
      <w:t>SÃO CARLOS</w:t>
    </w:r>
    <w:r>
      <w:rPr>
        <w:rFonts w:ascii="Bookman Old Style" w:hAnsi="Bookman Old Style"/>
        <w:b/>
        <w:sz w:val="36"/>
        <w:szCs w:val="36"/>
      </w:rPr>
      <w:t xml:space="preserve"> - SC</w:t>
    </w:r>
  </w:p>
  <w:bookmarkEnd w:id="0"/>
  <w:p w14:paraId="5D223031" w14:textId="77777777" w:rsidR="003777EB" w:rsidRPr="003777EB" w:rsidRDefault="003777EB">
    <w:pPr>
      <w:pStyle w:val="Cabealho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BA2917"/>
    <w:multiLevelType w:val="multilevel"/>
    <w:tmpl w:val="0B80758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DB0153B"/>
    <w:multiLevelType w:val="hybridMultilevel"/>
    <w:tmpl w:val="8CD671A6"/>
    <w:lvl w:ilvl="0" w:tplc="4018328C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FA537BE"/>
    <w:multiLevelType w:val="hybridMultilevel"/>
    <w:tmpl w:val="0FF8F5C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117D83"/>
    <w:multiLevelType w:val="hybridMultilevel"/>
    <w:tmpl w:val="A2369D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FE168C"/>
    <w:multiLevelType w:val="hybridMultilevel"/>
    <w:tmpl w:val="788278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F172E6"/>
    <w:multiLevelType w:val="hybridMultilevel"/>
    <w:tmpl w:val="56D000AC"/>
    <w:lvl w:ilvl="0" w:tplc="0416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</w:abstractNum>
  <w:abstractNum w:abstractNumId="6" w15:restartNumberingAfterBreak="0">
    <w:nsid w:val="45D677F3"/>
    <w:multiLevelType w:val="hybridMultilevel"/>
    <w:tmpl w:val="2B0CEF2E"/>
    <w:lvl w:ilvl="0" w:tplc="C32847F0">
      <w:start w:val="1"/>
      <w:numFmt w:val="upperRoman"/>
      <w:lvlText w:val="%1)"/>
      <w:lvlJc w:val="left"/>
      <w:pPr>
        <w:tabs>
          <w:tab w:val="num" w:pos="1003"/>
        </w:tabs>
        <w:ind w:left="1003" w:hanging="72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363"/>
        </w:tabs>
        <w:ind w:left="1363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083"/>
        </w:tabs>
        <w:ind w:left="2083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03"/>
        </w:tabs>
        <w:ind w:left="2803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523"/>
        </w:tabs>
        <w:ind w:left="3523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243"/>
        </w:tabs>
        <w:ind w:left="4243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963"/>
        </w:tabs>
        <w:ind w:left="4963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683"/>
        </w:tabs>
        <w:ind w:left="5683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03"/>
        </w:tabs>
        <w:ind w:left="6403" w:hanging="180"/>
      </w:pPr>
    </w:lvl>
  </w:abstractNum>
  <w:abstractNum w:abstractNumId="7" w15:restartNumberingAfterBreak="0">
    <w:nsid w:val="55B12FEF"/>
    <w:multiLevelType w:val="hybridMultilevel"/>
    <w:tmpl w:val="3F0E62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AE50C7"/>
    <w:multiLevelType w:val="hybridMultilevel"/>
    <w:tmpl w:val="31029E7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844D3A"/>
    <w:multiLevelType w:val="hybridMultilevel"/>
    <w:tmpl w:val="F6A49708"/>
    <w:lvl w:ilvl="0" w:tplc="04160001">
      <w:start w:val="1"/>
      <w:numFmt w:val="bullet"/>
      <w:lvlText w:val=""/>
      <w:lvlJc w:val="left"/>
      <w:pPr>
        <w:tabs>
          <w:tab w:val="num" w:pos="2138"/>
        </w:tabs>
        <w:ind w:left="21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858"/>
        </w:tabs>
        <w:ind w:left="2858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578"/>
        </w:tabs>
        <w:ind w:left="35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98"/>
        </w:tabs>
        <w:ind w:left="42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018"/>
        </w:tabs>
        <w:ind w:left="5018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738"/>
        </w:tabs>
        <w:ind w:left="57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458"/>
        </w:tabs>
        <w:ind w:left="64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78"/>
        </w:tabs>
        <w:ind w:left="7178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98"/>
        </w:tabs>
        <w:ind w:left="7898" w:hanging="360"/>
      </w:pPr>
      <w:rPr>
        <w:rFonts w:ascii="Wingdings" w:hAnsi="Wingdings" w:hint="default"/>
      </w:rPr>
    </w:lvl>
  </w:abstractNum>
  <w:abstractNum w:abstractNumId="10" w15:restartNumberingAfterBreak="0">
    <w:nsid w:val="7E17154E"/>
    <w:multiLevelType w:val="hybridMultilevel"/>
    <w:tmpl w:val="D110FB18"/>
    <w:lvl w:ilvl="0" w:tplc="4C806374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393381630">
    <w:abstractNumId w:val="10"/>
  </w:num>
  <w:num w:numId="2" w16cid:durableId="2010524887">
    <w:abstractNumId w:val="9"/>
  </w:num>
  <w:num w:numId="3" w16cid:durableId="2124641770">
    <w:abstractNumId w:val="5"/>
  </w:num>
  <w:num w:numId="4" w16cid:durableId="1467624815">
    <w:abstractNumId w:val="6"/>
  </w:num>
  <w:num w:numId="5" w16cid:durableId="64089091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98740604">
    <w:abstractNumId w:val="1"/>
  </w:num>
  <w:num w:numId="7" w16cid:durableId="2141461366">
    <w:abstractNumId w:val="0"/>
  </w:num>
  <w:num w:numId="8" w16cid:durableId="1017733006">
    <w:abstractNumId w:val="8"/>
  </w:num>
  <w:num w:numId="9" w16cid:durableId="578371353">
    <w:abstractNumId w:val="2"/>
  </w:num>
  <w:num w:numId="10" w16cid:durableId="1931768814">
    <w:abstractNumId w:val="4"/>
  </w:num>
  <w:num w:numId="11" w16cid:durableId="844367266">
    <w:abstractNumId w:val="3"/>
  </w:num>
  <w:num w:numId="12" w16cid:durableId="20920442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>
      <o:colormru v:ext="edit" colors="yellow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66B5"/>
    <w:rsid w:val="000019F1"/>
    <w:rsid w:val="000028E9"/>
    <w:rsid w:val="00004F8F"/>
    <w:rsid w:val="00006D25"/>
    <w:rsid w:val="0000751C"/>
    <w:rsid w:val="00012017"/>
    <w:rsid w:val="00021869"/>
    <w:rsid w:val="00022724"/>
    <w:rsid w:val="00022900"/>
    <w:rsid w:val="00022F2A"/>
    <w:rsid w:val="000262E1"/>
    <w:rsid w:val="0002679C"/>
    <w:rsid w:val="000275F3"/>
    <w:rsid w:val="00033159"/>
    <w:rsid w:val="00034896"/>
    <w:rsid w:val="00035E92"/>
    <w:rsid w:val="00037047"/>
    <w:rsid w:val="000539CC"/>
    <w:rsid w:val="0005496F"/>
    <w:rsid w:val="00055758"/>
    <w:rsid w:val="000603AC"/>
    <w:rsid w:val="0006210E"/>
    <w:rsid w:val="00063A48"/>
    <w:rsid w:val="00071363"/>
    <w:rsid w:val="000713E4"/>
    <w:rsid w:val="00071C7E"/>
    <w:rsid w:val="000735B9"/>
    <w:rsid w:val="00076744"/>
    <w:rsid w:val="00081E5B"/>
    <w:rsid w:val="00082DA8"/>
    <w:rsid w:val="00083AAD"/>
    <w:rsid w:val="000845B4"/>
    <w:rsid w:val="00086E00"/>
    <w:rsid w:val="00097C80"/>
    <w:rsid w:val="000A2EC5"/>
    <w:rsid w:val="000A4BFE"/>
    <w:rsid w:val="000A7767"/>
    <w:rsid w:val="000B0646"/>
    <w:rsid w:val="000B263A"/>
    <w:rsid w:val="000B74EC"/>
    <w:rsid w:val="000C0994"/>
    <w:rsid w:val="000D3088"/>
    <w:rsid w:val="000D7EC4"/>
    <w:rsid w:val="000E1EC8"/>
    <w:rsid w:val="000E3D9D"/>
    <w:rsid w:val="000E531D"/>
    <w:rsid w:val="000F21A1"/>
    <w:rsid w:val="000F29F7"/>
    <w:rsid w:val="00100780"/>
    <w:rsid w:val="001024E4"/>
    <w:rsid w:val="001032BE"/>
    <w:rsid w:val="00106117"/>
    <w:rsid w:val="00106D7D"/>
    <w:rsid w:val="00107DA8"/>
    <w:rsid w:val="00110002"/>
    <w:rsid w:val="001106E3"/>
    <w:rsid w:val="001123CD"/>
    <w:rsid w:val="001152C7"/>
    <w:rsid w:val="00115C8E"/>
    <w:rsid w:val="001168BF"/>
    <w:rsid w:val="00123A80"/>
    <w:rsid w:val="00125327"/>
    <w:rsid w:val="00132AA6"/>
    <w:rsid w:val="00141C57"/>
    <w:rsid w:val="00156205"/>
    <w:rsid w:val="00163475"/>
    <w:rsid w:val="001657C0"/>
    <w:rsid w:val="0016584A"/>
    <w:rsid w:val="001665AE"/>
    <w:rsid w:val="00167571"/>
    <w:rsid w:val="00171AB2"/>
    <w:rsid w:val="00173CA4"/>
    <w:rsid w:val="00177A58"/>
    <w:rsid w:val="00180F6E"/>
    <w:rsid w:val="00181A7D"/>
    <w:rsid w:val="00181C17"/>
    <w:rsid w:val="0018652D"/>
    <w:rsid w:val="00186E2F"/>
    <w:rsid w:val="001966B5"/>
    <w:rsid w:val="00196A49"/>
    <w:rsid w:val="001A3D3C"/>
    <w:rsid w:val="001A3E52"/>
    <w:rsid w:val="001A504F"/>
    <w:rsid w:val="001D2C70"/>
    <w:rsid w:val="001D3109"/>
    <w:rsid w:val="001D5EAA"/>
    <w:rsid w:val="001F1080"/>
    <w:rsid w:val="001F31B1"/>
    <w:rsid w:val="001F4A64"/>
    <w:rsid w:val="001F6168"/>
    <w:rsid w:val="001F6A7F"/>
    <w:rsid w:val="00203290"/>
    <w:rsid w:val="00203BA9"/>
    <w:rsid w:val="00214F5F"/>
    <w:rsid w:val="00216A0B"/>
    <w:rsid w:val="00222024"/>
    <w:rsid w:val="0022409A"/>
    <w:rsid w:val="00230509"/>
    <w:rsid w:val="002359B4"/>
    <w:rsid w:val="00242FBB"/>
    <w:rsid w:val="002437DC"/>
    <w:rsid w:val="00250574"/>
    <w:rsid w:val="002517F3"/>
    <w:rsid w:val="00252572"/>
    <w:rsid w:val="00252AF0"/>
    <w:rsid w:val="002532CA"/>
    <w:rsid w:val="00256771"/>
    <w:rsid w:val="00257103"/>
    <w:rsid w:val="00262034"/>
    <w:rsid w:val="00262252"/>
    <w:rsid w:val="00262EFD"/>
    <w:rsid w:val="0026313F"/>
    <w:rsid w:val="00280146"/>
    <w:rsid w:val="00280F58"/>
    <w:rsid w:val="00282E14"/>
    <w:rsid w:val="00284E2F"/>
    <w:rsid w:val="00290232"/>
    <w:rsid w:val="0029297A"/>
    <w:rsid w:val="002A33ED"/>
    <w:rsid w:val="002A3EA8"/>
    <w:rsid w:val="002A423C"/>
    <w:rsid w:val="002A719B"/>
    <w:rsid w:val="002A726A"/>
    <w:rsid w:val="002B2748"/>
    <w:rsid w:val="002B2EED"/>
    <w:rsid w:val="002B3E86"/>
    <w:rsid w:val="002B5411"/>
    <w:rsid w:val="002B7B67"/>
    <w:rsid w:val="002C2040"/>
    <w:rsid w:val="002D2D61"/>
    <w:rsid w:val="002D32B3"/>
    <w:rsid w:val="002D7B0B"/>
    <w:rsid w:val="002E3EDB"/>
    <w:rsid w:val="002E6038"/>
    <w:rsid w:val="002E776E"/>
    <w:rsid w:val="002F1CF7"/>
    <w:rsid w:val="00301B6C"/>
    <w:rsid w:val="003035AB"/>
    <w:rsid w:val="00304C6C"/>
    <w:rsid w:val="0030648F"/>
    <w:rsid w:val="00311CC7"/>
    <w:rsid w:val="003140E4"/>
    <w:rsid w:val="00317BAA"/>
    <w:rsid w:val="00320258"/>
    <w:rsid w:val="00323D34"/>
    <w:rsid w:val="00325084"/>
    <w:rsid w:val="003341EA"/>
    <w:rsid w:val="003377E7"/>
    <w:rsid w:val="00340E8E"/>
    <w:rsid w:val="0034396B"/>
    <w:rsid w:val="003446A1"/>
    <w:rsid w:val="003465CF"/>
    <w:rsid w:val="00347196"/>
    <w:rsid w:val="003511B4"/>
    <w:rsid w:val="0035615E"/>
    <w:rsid w:val="00361AA4"/>
    <w:rsid w:val="00366613"/>
    <w:rsid w:val="00367E1C"/>
    <w:rsid w:val="00371A29"/>
    <w:rsid w:val="003777EB"/>
    <w:rsid w:val="00381B64"/>
    <w:rsid w:val="00384226"/>
    <w:rsid w:val="00385370"/>
    <w:rsid w:val="003864A9"/>
    <w:rsid w:val="00386B27"/>
    <w:rsid w:val="00390ACC"/>
    <w:rsid w:val="0039149B"/>
    <w:rsid w:val="003924FB"/>
    <w:rsid w:val="0039496F"/>
    <w:rsid w:val="00396B36"/>
    <w:rsid w:val="003A0370"/>
    <w:rsid w:val="003A2133"/>
    <w:rsid w:val="003A4881"/>
    <w:rsid w:val="003A57AE"/>
    <w:rsid w:val="003B148F"/>
    <w:rsid w:val="003C046D"/>
    <w:rsid w:val="003C1978"/>
    <w:rsid w:val="003C28F9"/>
    <w:rsid w:val="003C5470"/>
    <w:rsid w:val="003D1BA6"/>
    <w:rsid w:val="003D326F"/>
    <w:rsid w:val="003D5DE6"/>
    <w:rsid w:val="003D6227"/>
    <w:rsid w:val="003E026C"/>
    <w:rsid w:val="003E587D"/>
    <w:rsid w:val="003E71FF"/>
    <w:rsid w:val="003F37C8"/>
    <w:rsid w:val="003F6DBF"/>
    <w:rsid w:val="00401DDB"/>
    <w:rsid w:val="0040283A"/>
    <w:rsid w:val="004055B2"/>
    <w:rsid w:val="00413223"/>
    <w:rsid w:val="004139A0"/>
    <w:rsid w:val="0041774A"/>
    <w:rsid w:val="004200C2"/>
    <w:rsid w:val="00423448"/>
    <w:rsid w:val="00425312"/>
    <w:rsid w:val="004303DF"/>
    <w:rsid w:val="0043157E"/>
    <w:rsid w:val="00431F28"/>
    <w:rsid w:val="00432A75"/>
    <w:rsid w:val="0043340E"/>
    <w:rsid w:val="00433634"/>
    <w:rsid w:val="00433B06"/>
    <w:rsid w:val="00436601"/>
    <w:rsid w:val="00442528"/>
    <w:rsid w:val="0044266A"/>
    <w:rsid w:val="004431A5"/>
    <w:rsid w:val="00445D0B"/>
    <w:rsid w:val="004508C8"/>
    <w:rsid w:val="004515B2"/>
    <w:rsid w:val="00452F28"/>
    <w:rsid w:val="00453AE4"/>
    <w:rsid w:val="00453D9F"/>
    <w:rsid w:val="00456A3D"/>
    <w:rsid w:val="004617AA"/>
    <w:rsid w:val="004651F8"/>
    <w:rsid w:val="00466DA1"/>
    <w:rsid w:val="00467591"/>
    <w:rsid w:val="00470CD1"/>
    <w:rsid w:val="00470D97"/>
    <w:rsid w:val="00473B3C"/>
    <w:rsid w:val="00476AD0"/>
    <w:rsid w:val="00492736"/>
    <w:rsid w:val="0049636B"/>
    <w:rsid w:val="0049720E"/>
    <w:rsid w:val="004A2062"/>
    <w:rsid w:val="004C4CEF"/>
    <w:rsid w:val="004C6A36"/>
    <w:rsid w:val="004C74C5"/>
    <w:rsid w:val="004D0F02"/>
    <w:rsid w:val="004D206B"/>
    <w:rsid w:val="004D2F06"/>
    <w:rsid w:val="004D3BD7"/>
    <w:rsid w:val="004D6D76"/>
    <w:rsid w:val="004D7258"/>
    <w:rsid w:val="004E1350"/>
    <w:rsid w:val="004E1DFD"/>
    <w:rsid w:val="004E4244"/>
    <w:rsid w:val="004E51A2"/>
    <w:rsid w:val="004E6E28"/>
    <w:rsid w:val="004E7E29"/>
    <w:rsid w:val="004F6588"/>
    <w:rsid w:val="0050349E"/>
    <w:rsid w:val="00504F06"/>
    <w:rsid w:val="00505668"/>
    <w:rsid w:val="00515138"/>
    <w:rsid w:val="00515E19"/>
    <w:rsid w:val="00516ED0"/>
    <w:rsid w:val="0053026C"/>
    <w:rsid w:val="00531C88"/>
    <w:rsid w:val="00532358"/>
    <w:rsid w:val="00535696"/>
    <w:rsid w:val="005452C2"/>
    <w:rsid w:val="00547E50"/>
    <w:rsid w:val="005504D9"/>
    <w:rsid w:val="005568AC"/>
    <w:rsid w:val="00560B02"/>
    <w:rsid w:val="005673F3"/>
    <w:rsid w:val="0057144A"/>
    <w:rsid w:val="00573044"/>
    <w:rsid w:val="00576ABE"/>
    <w:rsid w:val="00581DC6"/>
    <w:rsid w:val="0059208A"/>
    <w:rsid w:val="00594014"/>
    <w:rsid w:val="0059530F"/>
    <w:rsid w:val="00597C19"/>
    <w:rsid w:val="005A2542"/>
    <w:rsid w:val="005A4366"/>
    <w:rsid w:val="005A4B6F"/>
    <w:rsid w:val="005A6BED"/>
    <w:rsid w:val="005B3AD1"/>
    <w:rsid w:val="005B565D"/>
    <w:rsid w:val="005C1810"/>
    <w:rsid w:val="005C342E"/>
    <w:rsid w:val="005C4B5D"/>
    <w:rsid w:val="005C4C6F"/>
    <w:rsid w:val="005C74A0"/>
    <w:rsid w:val="005E01AD"/>
    <w:rsid w:val="005E30F0"/>
    <w:rsid w:val="005F10BA"/>
    <w:rsid w:val="005F1AE7"/>
    <w:rsid w:val="005F3BBF"/>
    <w:rsid w:val="005F59A3"/>
    <w:rsid w:val="00600905"/>
    <w:rsid w:val="006049DD"/>
    <w:rsid w:val="0061193F"/>
    <w:rsid w:val="006128EF"/>
    <w:rsid w:val="006143A5"/>
    <w:rsid w:val="0061493E"/>
    <w:rsid w:val="00625190"/>
    <w:rsid w:val="006252BA"/>
    <w:rsid w:val="00625D13"/>
    <w:rsid w:val="00626C37"/>
    <w:rsid w:val="00634A9E"/>
    <w:rsid w:val="00641C8D"/>
    <w:rsid w:val="006427D1"/>
    <w:rsid w:val="00644E23"/>
    <w:rsid w:val="0066480F"/>
    <w:rsid w:val="00666B81"/>
    <w:rsid w:val="00672E92"/>
    <w:rsid w:val="006838BF"/>
    <w:rsid w:val="00690405"/>
    <w:rsid w:val="006965F0"/>
    <w:rsid w:val="0069727D"/>
    <w:rsid w:val="006A28E1"/>
    <w:rsid w:val="006A2DB5"/>
    <w:rsid w:val="006A4874"/>
    <w:rsid w:val="006A68C4"/>
    <w:rsid w:val="006B102F"/>
    <w:rsid w:val="006B123B"/>
    <w:rsid w:val="006C096C"/>
    <w:rsid w:val="006C2346"/>
    <w:rsid w:val="006C49C3"/>
    <w:rsid w:val="006C5AA0"/>
    <w:rsid w:val="006C69AB"/>
    <w:rsid w:val="006D04BC"/>
    <w:rsid w:val="006D3E03"/>
    <w:rsid w:val="006D4F13"/>
    <w:rsid w:val="006E055F"/>
    <w:rsid w:val="006E330E"/>
    <w:rsid w:val="006F01F1"/>
    <w:rsid w:val="006F680F"/>
    <w:rsid w:val="007013AA"/>
    <w:rsid w:val="00702E8E"/>
    <w:rsid w:val="007033EE"/>
    <w:rsid w:val="007108E9"/>
    <w:rsid w:val="00716289"/>
    <w:rsid w:val="007200EA"/>
    <w:rsid w:val="00722E8E"/>
    <w:rsid w:val="0072643D"/>
    <w:rsid w:val="00726E73"/>
    <w:rsid w:val="0073714D"/>
    <w:rsid w:val="00744374"/>
    <w:rsid w:val="007473BB"/>
    <w:rsid w:val="007512A7"/>
    <w:rsid w:val="00757E53"/>
    <w:rsid w:val="00760AAE"/>
    <w:rsid w:val="00764368"/>
    <w:rsid w:val="007666C7"/>
    <w:rsid w:val="00767E9D"/>
    <w:rsid w:val="00785D73"/>
    <w:rsid w:val="007B0B55"/>
    <w:rsid w:val="007B32EA"/>
    <w:rsid w:val="007B4773"/>
    <w:rsid w:val="007C0224"/>
    <w:rsid w:val="007C0ED5"/>
    <w:rsid w:val="007C1DD0"/>
    <w:rsid w:val="007C4774"/>
    <w:rsid w:val="007E2A44"/>
    <w:rsid w:val="007E47AF"/>
    <w:rsid w:val="007E4B59"/>
    <w:rsid w:val="007F2AFE"/>
    <w:rsid w:val="007F4081"/>
    <w:rsid w:val="007F42EC"/>
    <w:rsid w:val="007F448F"/>
    <w:rsid w:val="007F4B95"/>
    <w:rsid w:val="007F590F"/>
    <w:rsid w:val="008001BD"/>
    <w:rsid w:val="00800E01"/>
    <w:rsid w:val="00804C58"/>
    <w:rsid w:val="008051E3"/>
    <w:rsid w:val="00806AF4"/>
    <w:rsid w:val="008072DC"/>
    <w:rsid w:val="0082348D"/>
    <w:rsid w:val="00826715"/>
    <w:rsid w:val="00827734"/>
    <w:rsid w:val="00834C8F"/>
    <w:rsid w:val="00836D44"/>
    <w:rsid w:val="00836E4D"/>
    <w:rsid w:val="00837FAF"/>
    <w:rsid w:val="00842B7B"/>
    <w:rsid w:val="00845989"/>
    <w:rsid w:val="00847776"/>
    <w:rsid w:val="008515F7"/>
    <w:rsid w:val="008557A6"/>
    <w:rsid w:val="008574C6"/>
    <w:rsid w:val="00871514"/>
    <w:rsid w:val="00872FB7"/>
    <w:rsid w:val="00873298"/>
    <w:rsid w:val="00875051"/>
    <w:rsid w:val="00875909"/>
    <w:rsid w:val="00876F76"/>
    <w:rsid w:val="00877ADB"/>
    <w:rsid w:val="00880109"/>
    <w:rsid w:val="00881064"/>
    <w:rsid w:val="008901F1"/>
    <w:rsid w:val="00891D36"/>
    <w:rsid w:val="00894542"/>
    <w:rsid w:val="00895565"/>
    <w:rsid w:val="00897477"/>
    <w:rsid w:val="008A2831"/>
    <w:rsid w:val="008A4C04"/>
    <w:rsid w:val="008A5955"/>
    <w:rsid w:val="008B0A14"/>
    <w:rsid w:val="008C6ED3"/>
    <w:rsid w:val="008D3DC6"/>
    <w:rsid w:val="008D459F"/>
    <w:rsid w:val="008E25F7"/>
    <w:rsid w:val="008E7544"/>
    <w:rsid w:val="008F5DD6"/>
    <w:rsid w:val="008F6293"/>
    <w:rsid w:val="00900191"/>
    <w:rsid w:val="00902D20"/>
    <w:rsid w:val="00904870"/>
    <w:rsid w:val="0090609D"/>
    <w:rsid w:val="00910EB5"/>
    <w:rsid w:val="009201E8"/>
    <w:rsid w:val="00922A21"/>
    <w:rsid w:val="00927858"/>
    <w:rsid w:val="00927DDB"/>
    <w:rsid w:val="00934812"/>
    <w:rsid w:val="00944A3A"/>
    <w:rsid w:val="00946791"/>
    <w:rsid w:val="00952E05"/>
    <w:rsid w:val="00953700"/>
    <w:rsid w:val="00953ACA"/>
    <w:rsid w:val="00964A07"/>
    <w:rsid w:val="00964FA0"/>
    <w:rsid w:val="0096593D"/>
    <w:rsid w:val="009664D7"/>
    <w:rsid w:val="00970CE3"/>
    <w:rsid w:val="00972AF1"/>
    <w:rsid w:val="00974C39"/>
    <w:rsid w:val="00975065"/>
    <w:rsid w:val="0098001E"/>
    <w:rsid w:val="00981F24"/>
    <w:rsid w:val="009820ED"/>
    <w:rsid w:val="00982E9E"/>
    <w:rsid w:val="0098698E"/>
    <w:rsid w:val="0098763A"/>
    <w:rsid w:val="00987FEA"/>
    <w:rsid w:val="009A54A1"/>
    <w:rsid w:val="009B4790"/>
    <w:rsid w:val="009B5E65"/>
    <w:rsid w:val="009B778B"/>
    <w:rsid w:val="009C0D53"/>
    <w:rsid w:val="009C2B9C"/>
    <w:rsid w:val="009C4273"/>
    <w:rsid w:val="009C5545"/>
    <w:rsid w:val="009C6BA3"/>
    <w:rsid w:val="009D17EA"/>
    <w:rsid w:val="009D316B"/>
    <w:rsid w:val="009D45D1"/>
    <w:rsid w:val="009E3637"/>
    <w:rsid w:val="009F4BD1"/>
    <w:rsid w:val="009F4D41"/>
    <w:rsid w:val="00A103B2"/>
    <w:rsid w:val="00A12829"/>
    <w:rsid w:val="00A17533"/>
    <w:rsid w:val="00A2052E"/>
    <w:rsid w:val="00A22454"/>
    <w:rsid w:val="00A30006"/>
    <w:rsid w:val="00A303F8"/>
    <w:rsid w:val="00A30A6F"/>
    <w:rsid w:val="00A32CCB"/>
    <w:rsid w:val="00A435A0"/>
    <w:rsid w:val="00A52F89"/>
    <w:rsid w:val="00A54EEF"/>
    <w:rsid w:val="00A56B24"/>
    <w:rsid w:val="00A56DA3"/>
    <w:rsid w:val="00A57A2F"/>
    <w:rsid w:val="00A60E12"/>
    <w:rsid w:val="00A61D19"/>
    <w:rsid w:val="00A663AD"/>
    <w:rsid w:val="00A72BA4"/>
    <w:rsid w:val="00A7433C"/>
    <w:rsid w:val="00A80E16"/>
    <w:rsid w:val="00A80E98"/>
    <w:rsid w:val="00A811CD"/>
    <w:rsid w:val="00A8362E"/>
    <w:rsid w:val="00A87B85"/>
    <w:rsid w:val="00A949E1"/>
    <w:rsid w:val="00A94D32"/>
    <w:rsid w:val="00AA2444"/>
    <w:rsid w:val="00AA28D5"/>
    <w:rsid w:val="00AA419D"/>
    <w:rsid w:val="00AA420D"/>
    <w:rsid w:val="00AB5642"/>
    <w:rsid w:val="00AC3669"/>
    <w:rsid w:val="00AC6D97"/>
    <w:rsid w:val="00AD4006"/>
    <w:rsid w:val="00AD558F"/>
    <w:rsid w:val="00AD6B5C"/>
    <w:rsid w:val="00AE341D"/>
    <w:rsid w:val="00AE35A3"/>
    <w:rsid w:val="00AE553B"/>
    <w:rsid w:val="00AE6C49"/>
    <w:rsid w:val="00AE73DD"/>
    <w:rsid w:val="00AE7D6B"/>
    <w:rsid w:val="00AF20D6"/>
    <w:rsid w:val="00B00B7E"/>
    <w:rsid w:val="00B01CD6"/>
    <w:rsid w:val="00B12238"/>
    <w:rsid w:val="00B13B18"/>
    <w:rsid w:val="00B13E0F"/>
    <w:rsid w:val="00B1701E"/>
    <w:rsid w:val="00B17ED5"/>
    <w:rsid w:val="00B17FDA"/>
    <w:rsid w:val="00B26F5E"/>
    <w:rsid w:val="00B2714F"/>
    <w:rsid w:val="00B27DFF"/>
    <w:rsid w:val="00B33816"/>
    <w:rsid w:val="00B4096B"/>
    <w:rsid w:val="00B43E53"/>
    <w:rsid w:val="00B47B56"/>
    <w:rsid w:val="00B50A6A"/>
    <w:rsid w:val="00B534DA"/>
    <w:rsid w:val="00B56060"/>
    <w:rsid w:val="00B62518"/>
    <w:rsid w:val="00B667BE"/>
    <w:rsid w:val="00B66C67"/>
    <w:rsid w:val="00B66E0E"/>
    <w:rsid w:val="00B7623D"/>
    <w:rsid w:val="00B7643C"/>
    <w:rsid w:val="00B76762"/>
    <w:rsid w:val="00B8103F"/>
    <w:rsid w:val="00B852C7"/>
    <w:rsid w:val="00B864A2"/>
    <w:rsid w:val="00B9355C"/>
    <w:rsid w:val="00B948DD"/>
    <w:rsid w:val="00B94EC6"/>
    <w:rsid w:val="00B95C8B"/>
    <w:rsid w:val="00BA1107"/>
    <w:rsid w:val="00BB03A3"/>
    <w:rsid w:val="00BB0A51"/>
    <w:rsid w:val="00BB6894"/>
    <w:rsid w:val="00BB6FA6"/>
    <w:rsid w:val="00BC1B6E"/>
    <w:rsid w:val="00BC2BA3"/>
    <w:rsid w:val="00BC40F3"/>
    <w:rsid w:val="00BC51F9"/>
    <w:rsid w:val="00BC5F75"/>
    <w:rsid w:val="00BD239F"/>
    <w:rsid w:val="00BE0496"/>
    <w:rsid w:val="00BE06C6"/>
    <w:rsid w:val="00BE5D7D"/>
    <w:rsid w:val="00BE6033"/>
    <w:rsid w:val="00BF235D"/>
    <w:rsid w:val="00BF3A4A"/>
    <w:rsid w:val="00BF4436"/>
    <w:rsid w:val="00BF7BD8"/>
    <w:rsid w:val="00C04500"/>
    <w:rsid w:val="00C05DE0"/>
    <w:rsid w:val="00C10437"/>
    <w:rsid w:val="00C114E7"/>
    <w:rsid w:val="00C23553"/>
    <w:rsid w:val="00C27DE2"/>
    <w:rsid w:val="00C32E0E"/>
    <w:rsid w:val="00C3349A"/>
    <w:rsid w:val="00C334BD"/>
    <w:rsid w:val="00C34947"/>
    <w:rsid w:val="00C34A85"/>
    <w:rsid w:val="00C36274"/>
    <w:rsid w:val="00C36CA3"/>
    <w:rsid w:val="00C40AA8"/>
    <w:rsid w:val="00C44546"/>
    <w:rsid w:val="00C44BA0"/>
    <w:rsid w:val="00C44FC0"/>
    <w:rsid w:val="00C51142"/>
    <w:rsid w:val="00C71BA4"/>
    <w:rsid w:val="00C725E3"/>
    <w:rsid w:val="00C73CA8"/>
    <w:rsid w:val="00C73CFD"/>
    <w:rsid w:val="00C9087D"/>
    <w:rsid w:val="00C90DDE"/>
    <w:rsid w:val="00C96DD8"/>
    <w:rsid w:val="00CA1BAB"/>
    <w:rsid w:val="00CA2AFE"/>
    <w:rsid w:val="00CA52A3"/>
    <w:rsid w:val="00CA7FEE"/>
    <w:rsid w:val="00CB31BE"/>
    <w:rsid w:val="00CB5DAD"/>
    <w:rsid w:val="00CC2AB2"/>
    <w:rsid w:val="00CC32CD"/>
    <w:rsid w:val="00CC3392"/>
    <w:rsid w:val="00CC39E4"/>
    <w:rsid w:val="00CD41F6"/>
    <w:rsid w:val="00CD6420"/>
    <w:rsid w:val="00CE10A9"/>
    <w:rsid w:val="00CE192B"/>
    <w:rsid w:val="00CE3323"/>
    <w:rsid w:val="00CE7C75"/>
    <w:rsid w:val="00CF4A30"/>
    <w:rsid w:val="00D007F1"/>
    <w:rsid w:val="00D10B56"/>
    <w:rsid w:val="00D10DDE"/>
    <w:rsid w:val="00D110F7"/>
    <w:rsid w:val="00D461FB"/>
    <w:rsid w:val="00D46353"/>
    <w:rsid w:val="00D508A2"/>
    <w:rsid w:val="00D55D35"/>
    <w:rsid w:val="00D61507"/>
    <w:rsid w:val="00D615D6"/>
    <w:rsid w:val="00D61B9C"/>
    <w:rsid w:val="00D63086"/>
    <w:rsid w:val="00D6677A"/>
    <w:rsid w:val="00D67369"/>
    <w:rsid w:val="00D737F6"/>
    <w:rsid w:val="00D75BA3"/>
    <w:rsid w:val="00D75E44"/>
    <w:rsid w:val="00D7737A"/>
    <w:rsid w:val="00D77F13"/>
    <w:rsid w:val="00D840DC"/>
    <w:rsid w:val="00D96DC0"/>
    <w:rsid w:val="00DA2968"/>
    <w:rsid w:val="00DB04E9"/>
    <w:rsid w:val="00DB657E"/>
    <w:rsid w:val="00DD7C6C"/>
    <w:rsid w:val="00DE22FB"/>
    <w:rsid w:val="00DE3501"/>
    <w:rsid w:val="00DE463A"/>
    <w:rsid w:val="00DE53DB"/>
    <w:rsid w:val="00DF14A7"/>
    <w:rsid w:val="00DF2623"/>
    <w:rsid w:val="00E13BCC"/>
    <w:rsid w:val="00E21994"/>
    <w:rsid w:val="00E22AC2"/>
    <w:rsid w:val="00E25886"/>
    <w:rsid w:val="00E306D9"/>
    <w:rsid w:val="00E314E9"/>
    <w:rsid w:val="00E32C32"/>
    <w:rsid w:val="00E35516"/>
    <w:rsid w:val="00E3695B"/>
    <w:rsid w:val="00E40907"/>
    <w:rsid w:val="00E41D36"/>
    <w:rsid w:val="00E44E92"/>
    <w:rsid w:val="00E52050"/>
    <w:rsid w:val="00E556F7"/>
    <w:rsid w:val="00E55DD7"/>
    <w:rsid w:val="00E61884"/>
    <w:rsid w:val="00E71984"/>
    <w:rsid w:val="00E71CFB"/>
    <w:rsid w:val="00E80BB8"/>
    <w:rsid w:val="00E96486"/>
    <w:rsid w:val="00E96F90"/>
    <w:rsid w:val="00EA0230"/>
    <w:rsid w:val="00EB4CBD"/>
    <w:rsid w:val="00EB6A4E"/>
    <w:rsid w:val="00EC2898"/>
    <w:rsid w:val="00EC67DE"/>
    <w:rsid w:val="00EC6852"/>
    <w:rsid w:val="00ED0C2B"/>
    <w:rsid w:val="00ED1602"/>
    <w:rsid w:val="00ED2474"/>
    <w:rsid w:val="00ED3B98"/>
    <w:rsid w:val="00ED611B"/>
    <w:rsid w:val="00EE2331"/>
    <w:rsid w:val="00EE683B"/>
    <w:rsid w:val="00EE6EBF"/>
    <w:rsid w:val="00EF541A"/>
    <w:rsid w:val="00EF60E7"/>
    <w:rsid w:val="00F021B3"/>
    <w:rsid w:val="00F02B47"/>
    <w:rsid w:val="00F03B21"/>
    <w:rsid w:val="00F16A93"/>
    <w:rsid w:val="00F22D76"/>
    <w:rsid w:val="00F235DD"/>
    <w:rsid w:val="00F23611"/>
    <w:rsid w:val="00F261AB"/>
    <w:rsid w:val="00F33D16"/>
    <w:rsid w:val="00F40375"/>
    <w:rsid w:val="00F43EC1"/>
    <w:rsid w:val="00F466AA"/>
    <w:rsid w:val="00F46F12"/>
    <w:rsid w:val="00F54755"/>
    <w:rsid w:val="00F56FEE"/>
    <w:rsid w:val="00F638A8"/>
    <w:rsid w:val="00F64071"/>
    <w:rsid w:val="00F645EC"/>
    <w:rsid w:val="00F66623"/>
    <w:rsid w:val="00F716FE"/>
    <w:rsid w:val="00F719FA"/>
    <w:rsid w:val="00F76F72"/>
    <w:rsid w:val="00F96892"/>
    <w:rsid w:val="00F96AA2"/>
    <w:rsid w:val="00FA1C2F"/>
    <w:rsid w:val="00FA540C"/>
    <w:rsid w:val="00FA55D3"/>
    <w:rsid w:val="00FA594D"/>
    <w:rsid w:val="00FB3FE1"/>
    <w:rsid w:val="00FB4B5D"/>
    <w:rsid w:val="00FC3F3B"/>
    <w:rsid w:val="00FD01C5"/>
    <w:rsid w:val="00FE378A"/>
    <w:rsid w:val="00FF011D"/>
    <w:rsid w:val="00FF3000"/>
    <w:rsid w:val="00FF37DA"/>
    <w:rsid w:val="00FF5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o:colormru v:ext="edit" colors="yellow"/>
    </o:shapedefaults>
    <o:shapelayout v:ext="edit">
      <o:idmap v:ext="edit" data="2"/>
    </o:shapelayout>
  </w:shapeDefaults>
  <w:decimalSymbol w:val=","/>
  <w:listSeparator w:val=";"/>
  <w14:docId w14:val="3AE860F7"/>
  <w15:chartTrackingRefBased/>
  <w15:docId w15:val="{0B42558A-18CA-417E-8A87-D3E466ECB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6791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Verdana" w:hAnsi="Verdana"/>
      <w:b/>
      <w:bCs/>
    </w:rPr>
  </w:style>
  <w:style w:type="paragraph" w:styleId="Ttulo2">
    <w:name w:val="heading 2"/>
    <w:basedOn w:val="Normal"/>
    <w:next w:val="Normal"/>
    <w:qFormat/>
    <w:pPr>
      <w:keepNext/>
      <w:jc w:val="both"/>
      <w:outlineLvl w:val="1"/>
    </w:pPr>
    <w:rPr>
      <w:b/>
      <w:color w:val="000000"/>
      <w:sz w:val="20"/>
      <w:szCs w:val="20"/>
    </w:rPr>
  </w:style>
  <w:style w:type="paragraph" w:styleId="Ttulo3">
    <w:name w:val="heading 3"/>
    <w:basedOn w:val="Normal"/>
    <w:next w:val="Normal"/>
    <w:link w:val="Ttulo3Char"/>
    <w:qFormat/>
    <w:pPr>
      <w:keepNext/>
      <w:jc w:val="both"/>
      <w:outlineLvl w:val="2"/>
    </w:pPr>
    <w:rPr>
      <w:rFonts w:ascii="Arial Narrow" w:hAnsi="Arial Narrow"/>
      <w:b/>
      <w:color w:val="000000"/>
      <w:sz w:val="22"/>
      <w:szCs w:val="20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pPr>
      <w:keepNext/>
      <w:jc w:val="center"/>
      <w:outlineLvl w:val="3"/>
    </w:pPr>
    <w:rPr>
      <w:rFonts w:ascii="Arial Narrow" w:hAnsi="Arial Narrow"/>
      <w:b/>
      <w:color w:val="000000"/>
      <w:sz w:val="18"/>
      <w:szCs w:val="20"/>
      <w:lang w:val="x-none" w:eastAsia="x-none"/>
    </w:rPr>
  </w:style>
  <w:style w:type="paragraph" w:styleId="Ttulo5">
    <w:name w:val="heading 5"/>
    <w:basedOn w:val="Normal"/>
    <w:next w:val="Normal"/>
    <w:link w:val="Ttulo5Char"/>
    <w:qFormat/>
    <w:pPr>
      <w:keepNext/>
      <w:outlineLvl w:val="4"/>
    </w:pPr>
    <w:rPr>
      <w:rFonts w:ascii="Arial Narrow" w:hAnsi="Arial Narrow"/>
      <w:b/>
      <w:color w:val="000000"/>
      <w:sz w:val="20"/>
      <w:szCs w:val="20"/>
      <w:lang w:val="x-none" w:eastAsia="x-none"/>
    </w:rPr>
  </w:style>
  <w:style w:type="paragraph" w:styleId="Ttulo6">
    <w:name w:val="heading 6"/>
    <w:basedOn w:val="Normal"/>
    <w:next w:val="Normal"/>
    <w:link w:val="Ttulo6Char"/>
    <w:qFormat/>
    <w:pPr>
      <w:keepNext/>
      <w:outlineLvl w:val="5"/>
    </w:pPr>
    <w:rPr>
      <w:rFonts w:ascii="Arial" w:hAnsi="Arial"/>
      <w:b/>
      <w:color w:val="000000"/>
      <w:sz w:val="20"/>
      <w:szCs w:val="20"/>
      <w:lang w:val="x-none" w:eastAsia="x-none"/>
    </w:rPr>
  </w:style>
  <w:style w:type="paragraph" w:styleId="Ttulo7">
    <w:name w:val="heading 7"/>
    <w:basedOn w:val="Normal"/>
    <w:next w:val="Normal"/>
    <w:link w:val="Ttulo7Char"/>
    <w:qFormat/>
    <w:pPr>
      <w:keepNext/>
      <w:outlineLvl w:val="6"/>
    </w:pPr>
    <w:rPr>
      <w:rFonts w:ascii="Arial" w:hAnsi="Arial"/>
      <w:b/>
      <w:color w:val="000000"/>
      <w:szCs w:val="20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Book Antiqua" w:hAnsi="Book Antiqua" w:cs="Arial Unicode MS"/>
      <w:b/>
      <w:bCs/>
      <w:sz w:val="22"/>
      <w:szCs w:val="20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Verdana" w:hAnsi="Verdana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  <w:rPr>
      <w:lang w:val="x-none" w:eastAsia="x-none"/>
    </w:rPr>
  </w:style>
  <w:style w:type="paragraph" w:styleId="Encerramento">
    <w:name w:val="Closing"/>
    <w:basedOn w:val="Normal"/>
    <w:next w:val="Normal"/>
    <w:semiHidden/>
    <w:pPr>
      <w:spacing w:line="220" w:lineRule="atLeast"/>
    </w:pPr>
    <w:rPr>
      <w:rFonts w:ascii="Garamond" w:hAnsi="Garamond"/>
      <w:sz w:val="22"/>
      <w:szCs w:val="20"/>
    </w:rPr>
  </w:style>
  <w:style w:type="character" w:styleId="Hyperlink">
    <w:name w:val="Hyperlink"/>
    <w:semiHidden/>
    <w:rPr>
      <w:color w:val="0000FF"/>
      <w:u w:val="single"/>
    </w:rPr>
  </w:style>
  <w:style w:type="paragraph" w:styleId="Corpodetexto2">
    <w:name w:val="Body Text 2"/>
    <w:basedOn w:val="Normal"/>
    <w:link w:val="Corpodetexto2Char"/>
    <w:semiHidden/>
    <w:pPr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Textoembloco">
    <w:name w:val="Block Text"/>
    <w:basedOn w:val="Normal"/>
    <w:semiHidden/>
    <w:pPr>
      <w:pBdr>
        <w:top w:val="single" w:sz="4" w:space="1" w:color="auto" w:shadow="1"/>
        <w:left w:val="single" w:sz="4" w:space="4" w:color="auto" w:shadow="1"/>
        <w:bottom w:val="single" w:sz="4" w:space="1" w:color="auto" w:shadow="1"/>
        <w:right w:val="single" w:sz="4" w:space="4" w:color="auto" w:shadow="1"/>
      </w:pBdr>
      <w:tabs>
        <w:tab w:val="left" w:pos="7938"/>
      </w:tabs>
      <w:spacing w:line="360" w:lineRule="auto"/>
      <w:ind w:left="1276" w:right="1984"/>
      <w:jc w:val="center"/>
    </w:pPr>
    <w:rPr>
      <w:rFonts w:ascii="Arial Narrow" w:hAnsi="Arial Narrow"/>
      <w:color w:val="000000"/>
      <w:szCs w:val="20"/>
    </w:rPr>
  </w:style>
  <w:style w:type="paragraph" w:styleId="Corpodetexto">
    <w:name w:val="Body Text"/>
    <w:basedOn w:val="Normal"/>
    <w:link w:val="CorpodetextoChar"/>
    <w:semiHidden/>
    <w:pPr>
      <w:jc w:val="both"/>
    </w:pPr>
    <w:rPr>
      <w:rFonts w:ascii="Verdana" w:hAnsi="Verdana"/>
      <w:b/>
      <w:bCs/>
      <w:sz w:val="20"/>
      <w:lang w:val="x-none" w:eastAsia="x-none"/>
    </w:rPr>
  </w:style>
  <w:style w:type="paragraph" w:styleId="Corpodetexto3">
    <w:name w:val="Body Text 3"/>
    <w:basedOn w:val="Normal"/>
    <w:semiHidden/>
    <w:pPr>
      <w:jc w:val="both"/>
    </w:pPr>
    <w:rPr>
      <w:rFonts w:ascii="Verdana" w:hAnsi="Verdana"/>
      <w:sz w:val="22"/>
    </w:rPr>
  </w:style>
  <w:style w:type="paragraph" w:styleId="Recuodecorpodetexto">
    <w:name w:val="Body Text Indent"/>
    <w:basedOn w:val="Normal"/>
    <w:link w:val="RecuodecorpodetextoChar"/>
    <w:semiHidden/>
    <w:pPr>
      <w:ind w:left="1416"/>
      <w:jc w:val="both"/>
    </w:pPr>
    <w:rPr>
      <w:rFonts w:ascii="Arial Narrow" w:hAnsi="Arial Narrow"/>
      <w:color w:val="000000"/>
      <w:sz w:val="22"/>
      <w:szCs w:val="20"/>
      <w:lang w:val="x-none" w:eastAsia="x-none"/>
    </w:rPr>
  </w:style>
  <w:style w:type="paragraph" w:styleId="Recuodecorpodetexto2">
    <w:name w:val="Body Text Indent 2"/>
    <w:basedOn w:val="Normal"/>
    <w:semiHidden/>
    <w:pPr>
      <w:ind w:left="1870" w:hanging="1122"/>
    </w:pPr>
  </w:style>
  <w:style w:type="character" w:styleId="Forte">
    <w:name w:val="Strong"/>
    <w:qFormat/>
    <w:rPr>
      <w:b/>
      <w:bCs/>
    </w:rPr>
  </w:style>
  <w:style w:type="paragraph" w:styleId="Recuodecorpodetexto3">
    <w:name w:val="Body Text Indent 3"/>
    <w:basedOn w:val="Normal"/>
    <w:semiHidden/>
    <w:pPr>
      <w:ind w:firstLine="2340"/>
      <w:jc w:val="both"/>
    </w:pPr>
  </w:style>
  <w:style w:type="paragraph" w:styleId="Ttulo">
    <w:name w:val="Title"/>
    <w:basedOn w:val="Normal"/>
    <w:qFormat/>
    <w:pPr>
      <w:tabs>
        <w:tab w:val="left" w:pos="4140"/>
        <w:tab w:val="left" w:pos="8460"/>
      </w:tabs>
      <w:spacing w:before="240"/>
      <w:jc w:val="center"/>
    </w:pPr>
    <w:rPr>
      <w:rFonts w:cs="Arial"/>
      <w:b/>
      <w:sz w:val="28"/>
      <w:szCs w:val="28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Corpodetexto21">
    <w:name w:val="Corpo de texto 21"/>
    <w:basedOn w:val="Normal"/>
    <w:pPr>
      <w:overflowPunct w:val="0"/>
      <w:autoSpaceDE w:val="0"/>
      <w:autoSpaceDN w:val="0"/>
      <w:adjustRightInd w:val="0"/>
      <w:ind w:left="3402"/>
      <w:jc w:val="both"/>
      <w:textAlignment w:val="baseline"/>
    </w:pPr>
    <w:rPr>
      <w:szCs w:val="20"/>
    </w:rPr>
  </w:style>
  <w:style w:type="paragraph" w:customStyle="1" w:styleId="Recuodecorpodetexto21">
    <w:name w:val="Recuo de corpo de texto 21"/>
    <w:basedOn w:val="Normal"/>
    <w:pPr>
      <w:overflowPunct w:val="0"/>
      <w:autoSpaceDE w:val="0"/>
      <w:autoSpaceDN w:val="0"/>
      <w:adjustRightInd w:val="0"/>
      <w:spacing w:before="120" w:after="120" w:line="360" w:lineRule="auto"/>
      <w:ind w:firstLine="851"/>
      <w:jc w:val="both"/>
      <w:textAlignment w:val="baseline"/>
    </w:pPr>
    <w:rPr>
      <w:szCs w:val="20"/>
    </w:rPr>
  </w:style>
  <w:style w:type="character" w:customStyle="1" w:styleId="Ttulo3Char">
    <w:name w:val="Título 3 Char"/>
    <w:link w:val="Ttulo3"/>
    <w:rsid w:val="00CF4A30"/>
    <w:rPr>
      <w:rFonts w:ascii="Arial Narrow" w:hAnsi="Arial Narrow"/>
      <w:b/>
      <w:color w:val="000000"/>
      <w:sz w:val="22"/>
    </w:rPr>
  </w:style>
  <w:style w:type="character" w:customStyle="1" w:styleId="Ttulo4Char">
    <w:name w:val="Título 4 Char"/>
    <w:link w:val="Ttulo4"/>
    <w:rsid w:val="00CF4A30"/>
    <w:rPr>
      <w:rFonts w:ascii="Arial Narrow" w:hAnsi="Arial Narrow"/>
      <w:b/>
      <w:color w:val="000000"/>
      <w:sz w:val="18"/>
    </w:rPr>
  </w:style>
  <w:style w:type="character" w:customStyle="1" w:styleId="Ttulo6Char">
    <w:name w:val="Título 6 Char"/>
    <w:link w:val="Ttulo6"/>
    <w:rsid w:val="00CF4A30"/>
    <w:rPr>
      <w:rFonts w:ascii="Arial" w:hAnsi="Arial"/>
      <w:b/>
      <w:color w:val="000000"/>
    </w:rPr>
  </w:style>
  <w:style w:type="character" w:customStyle="1" w:styleId="Ttulo7Char">
    <w:name w:val="Título 7 Char"/>
    <w:link w:val="Ttulo7"/>
    <w:rsid w:val="00CF4A30"/>
    <w:rPr>
      <w:rFonts w:ascii="Arial" w:hAnsi="Arial"/>
      <w:b/>
      <w:color w:val="000000"/>
      <w:sz w:val="24"/>
    </w:rPr>
  </w:style>
  <w:style w:type="character" w:customStyle="1" w:styleId="CorpodetextoChar">
    <w:name w:val="Corpo de texto Char"/>
    <w:link w:val="Corpodetexto"/>
    <w:semiHidden/>
    <w:rsid w:val="00CF4A30"/>
    <w:rPr>
      <w:rFonts w:ascii="Verdana" w:hAnsi="Verdana"/>
      <w:b/>
      <w:bCs/>
      <w:szCs w:val="24"/>
    </w:rPr>
  </w:style>
  <w:style w:type="character" w:customStyle="1" w:styleId="Corpodetexto2Char">
    <w:name w:val="Corpo de texto 2 Char"/>
    <w:link w:val="Corpodetexto2"/>
    <w:semiHidden/>
    <w:rsid w:val="00CF4A30"/>
    <w:rPr>
      <w:rFonts w:ascii="Arial Narrow" w:hAnsi="Arial Narrow"/>
      <w:color w:val="000000"/>
      <w:sz w:val="22"/>
    </w:rPr>
  </w:style>
  <w:style w:type="character" w:customStyle="1" w:styleId="Ttulo5Char">
    <w:name w:val="Título 5 Char"/>
    <w:link w:val="Ttulo5"/>
    <w:rsid w:val="002437DC"/>
    <w:rPr>
      <w:rFonts w:ascii="Arial Narrow" w:hAnsi="Arial Narrow"/>
      <w:b/>
      <w:color w:val="000000"/>
    </w:rPr>
  </w:style>
  <w:style w:type="character" w:customStyle="1" w:styleId="RecuodecorpodetextoChar">
    <w:name w:val="Recuo de corpo de texto Char"/>
    <w:link w:val="Recuodecorpodetexto"/>
    <w:semiHidden/>
    <w:rsid w:val="002437DC"/>
    <w:rPr>
      <w:rFonts w:ascii="Arial Narrow" w:hAnsi="Arial Narrow"/>
      <w:color w:val="000000"/>
      <w:sz w:val="22"/>
    </w:rPr>
  </w:style>
  <w:style w:type="character" w:customStyle="1" w:styleId="apple-style-span">
    <w:name w:val="apple-style-span"/>
    <w:basedOn w:val="Fontepargpadro"/>
    <w:rsid w:val="00760AAE"/>
  </w:style>
  <w:style w:type="character" w:customStyle="1" w:styleId="CabealhoChar">
    <w:name w:val="Cabeçalho Char"/>
    <w:link w:val="Cabealho"/>
    <w:uiPriority w:val="99"/>
    <w:rsid w:val="00216A0B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33D16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uiPriority w:val="99"/>
    <w:semiHidden/>
    <w:rsid w:val="00F33D16"/>
    <w:rPr>
      <w:rFonts w:ascii="Tahoma" w:hAnsi="Tahoma" w:cs="Tahoma"/>
      <w:sz w:val="16"/>
      <w:szCs w:val="16"/>
    </w:rPr>
  </w:style>
  <w:style w:type="character" w:customStyle="1" w:styleId="RodapChar">
    <w:name w:val="Rodapé Char"/>
    <w:link w:val="Rodap"/>
    <w:uiPriority w:val="99"/>
    <w:rsid w:val="00F33D16"/>
    <w:rPr>
      <w:sz w:val="24"/>
      <w:szCs w:val="24"/>
    </w:rPr>
  </w:style>
  <w:style w:type="table" w:styleId="Tabelacomgrade">
    <w:name w:val="Table Grid"/>
    <w:basedOn w:val="Tabelanormal"/>
    <w:uiPriority w:val="59"/>
    <w:rsid w:val="00C34A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A6BED"/>
    <w:pPr>
      <w:autoSpaceDE w:val="0"/>
      <w:autoSpaceDN w:val="0"/>
      <w:adjustRightInd w:val="0"/>
      <w:ind w:left="709"/>
      <w:jc w:val="both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highlight">
    <w:name w:val="highlight"/>
    <w:basedOn w:val="Fontepargpadro"/>
    <w:rsid w:val="005A6BED"/>
  </w:style>
  <w:style w:type="paragraph" w:styleId="PargrafodaLista">
    <w:name w:val="List Paragraph"/>
    <w:basedOn w:val="Normal"/>
    <w:uiPriority w:val="1"/>
    <w:qFormat/>
    <w:rsid w:val="002B3E86"/>
    <w:pPr>
      <w:widowControl w:val="0"/>
      <w:autoSpaceDE w:val="0"/>
      <w:autoSpaceDN w:val="0"/>
      <w:ind w:left="1970" w:right="898" w:firstLine="568"/>
      <w:jc w:val="both"/>
    </w:pPr>
    <w:rPr>
      <w:rFonts w:ascii="Palatino Linotype" w:eastAsia="Palatino Linotype" w:hAnsi="Palatino Linotype" w:cs="Palatino Linotype"/>
      <w:sz w:val="22"/>
      <w:szCs w:val="22"/>
      <w:lang w:val="pt-PT" w:eastAsia="en-US"/>
    </w:rPr>
  </w:style>
  <w:style w:type="character" w:customStyle="1" w:styleId="markedcontent">
    <w:name w:val="markedcontent"/>
    <w:basedOn w:val="Fontepargpadro"/>
    <w:rsid w:val="005F59A3"/>
  </w:style>
  <w:style w:type="table" w:customStyle="1" w:styleId="TableNormal">
    <w:name w:val="Table Normal"/>
    <w:uiPriority w:val="2"/>
    <w:semiHidden/>
    <w:unhideWhenUsed/>
    <w:qFormat/>
    <w:rsid w:val="00081E5B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81E5B"/>
    <w:pPr>
      <w:widowControl w:val="0"/>
      <w:autoSpaceDE w:val="0"/>
      <w:autoSpaceDN w:val="0"/>
      <w:spacing w:line="233" w:lineRule="exact"/>
      <w:ind w:left="70"/>
    </w:pPr>
    <w:rPr>
      <w:rFonts w:ascii="Arial MT" w:eastAsia="Arial MT" w:hAnsi="Arial MT" w:cs="Arial MT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586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8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430125">
              <w:marLeft w:val="0"/>
              <w:marRight w:val="0"/>
              <w:marTop w:val="0"/>
              <w:marBottom w:val="2214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286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591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761066-516E-4AC7-8B6E-40F6139D58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540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Computador</dc:creator>
  <cp:keywords/>
  <cp:lastModifiedBy>Câmara São Carlos</cp:lastModifiedBy>
  <cp:revision>8</cp:revision>
  <cp:lastPrinted>2023-11-20T15:31:00Z</cp:lastPrinted>
  <dcterms:created xsi:type="dcterms:W3CDTF">2023-11-18T23:14:00Z</dcterms:created>
  <dcterms:modified xsi:type="dcterms:W3CDTF">2023-11-20T19:01:00Z</dcterms:modified>
</cp:coreProperties>
</file>