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D93AD" w14:textId="77777777" w:rsidR="00076346" w:rsidRDefault="00076346" w:rsidP="00076346">
      <w:pPr>
        <w:pStyle w:val="Corpodetexto"/>
        <w:ind w:left="2177"/>
        <w:rPr>
          <w:sz w:val="20"/>
        </w:rPr>
      </w:pPr>
    </w:p>
    <w:p w14:paraId="10D8C165" w14:textId="08846109" w:rsidR="008B08AB" w:rsidRPr="00F973CC" w:rsidRDefault="00741E4F" w:rsidP="00F973CC">
      <w:pPr>
        <w:pStyle w:val="Corpodetexto"/>
        <w:ind w:left="2177"/>
        <w:rPr>
          <w:sz w:val="20"/>
        </w:rPr>
      </w:pPr>
      <w:r>
        <w:rPr>
          <w:noProof/>
          <w:sz w:val="20"/>
        </w:rPr>
        <w:drawing>
          <wp:inline distT="0" distB="0" distL="0" distR="0" wp14:anchorId="610793D6" wp14:editId="610793D7">
            <wp:extent cx="2784667" cy="97069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667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PROJETO_DE_LEI_N.º_____/2025"/>
      <w:bookmarkEnd w:id="0"/>
    </w:p>
    <w:p w14:paraId="7CA1AF4B" w14:textId="42840ADB" w:rsidR="00CD4360" w:rsidRDefault="00741E4F" w:rsidP="00EB24CA">
      <w:pPr>
        <w:tabs>
          <w:tab w:val="left" w:pos="2909"/>
        </w:tabs>
        <w:spacing w:before="65"/>
        <w:ind w:right="137"/>
        <w:jc w:val="center"/>
        <w:rPr>
          <w:b/>
          <w:spacing w:val="-2"/>
          <w:sz w:val="24"/>
        </w:rPr>
      </w:pPr>
      <w:r>
        <w:rPr>
          <w:b/>
          <w:sz w:val="24"/>
        </w:rPr>
        <w:t xml:space="preserve">PROJETO DE LEI N.º </w:t>
      </w:r>
      <w:r>
        <w:rPr>
          <w:sz w:val="24"/>
          <w:u w:val="single"/>
        </w:rPr>
        <w:tab/>
      </w:r>
      <w:r>
        <w:rPr>
          <w:b/>
          <w:spacing w:val="-2"/>
          <w:sz w:val="24"/>
        </w:rPr>
        <w:t>/2025</w:t>
      </w:r>
    </w:p>
    <w:p w14:paraId="6BECA1B1" w14:textId="77777777" w:rsidR="00EB24CA" w:rsidRDefault="00EB24CA" w:rsidP="00EB24CA">
      <w:pPr>
        <w:tabs>
          <w:tab w:val="left" w:pos="2909"/>
        </w:tabs>
        <w:spacing w:before="65"/>
        <w:ind w:right="137"/>
        <w:jc w:val="center"/>
        <w:rPr>
          <w:b/>
          <w:spacing w:val="-2"/>
          <w:sz w:val="24"/>
        </w:rPr>
      </w:pPr>
    </w:p>
    <w:p w14:paraId="62AB98C4" w14:textId="77777777" w:rsidR="00EB24CA" w:rsidRPr="00EB24CA" w:rsidRDefault="00EB24CA" w:rsidP="00EB24CA">
      <w:pPr>
        <w:tabs>
          <w:tab w:val="left" w:pos="2909"/>
        </w:tabs>
        <w:spacing w:before="65"/>
        <w:ind w:right="137"/>
        <w:jc w:val="center"/>
        <w:rPr>
          <w:b/>
          <w:spacing w:val="-2"/>
          <w:sz w:val="24"/>
        </w:rPr>
      </w:pPr>
    </w:p>
    <w:p w14:paraId="0A1B343C" w14:textId="4D4F1F13" w:rsidR="00E0240D" w:rsidRPr="00C2330C" w:rsidRDefault="00741E4F" w:rsidP="00F57FC9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4"/>
          <w:szCs w:val="24"/>
        </w:rPr>
      </w:pPr>
      <w:bookmarkStart w:id="1" w:name="EMENTA:_AUTORIZA_O_EXECUTIVO_MUNICIPAL_A"/>
      <w:bookmarkEnd w:id="1"/>
      <w:r w:rsidRPr="00DF48C1">
        <w:rPr>
          <w:b/>
          <w:color w:val="000000" w:themeColor="text1"/>
        </w:rPr>
        <w:t>EMENTA:</w:t>
      </w:r>
      <w:r w:rsidR="006B2889" w:rsidRPr="00DF48C1">
        <w:rPr>
          <w:b/>
          <w:color w:val="000000" w:themeColor="text1"/>
        </w:rPr>
        <w:t xml:space="preserve"> </w:t>
      </w:r>
      <w:r w:rsidR="0050639F" w:rsidRPr="00C2330C">
        <w:rPr>
          <w:rStyle w:val="Forte"/>
          <w:sz w:val="24"/>
          <w:szCs w:val="24"/>
          <w:shd w:val="clear" w:color="auto" w:fill="FFFFFF"/>
        </w:rPr>
        <w:t>DISPÕE SOBRE A ISENÇÃO DA TAXA DE SEPULTAMENTO PARA CRIANÇAS DE ATÉ 8 (OITO) ANOS DE IDADE NO MUNICÍPIO DE BARRA DO PIRAÍ, ESTABELECE OS PROCEDIMENTOS PARA COMPROVAÇÃO E DÁ OUTRAS PROVIDÊNCIAS</w:t>
      </w:r>
      <w:r w:rsidR="0050639F" w:rsidRPr="00C2330C">
        <w:rPr>
          <w:b/>
          <w:bCs/>
          <w:sz w:val="24"/>
          <w:szCs w:val="24"/>
          <w:shd w:val="clear" w:color="auto" w:fill="FFFFFF"/>
        </w:rPr>
        <w:t>.</w:t>
      </w:r>
    </w:p>
    <w:p w14:paraId="0DD0E8FF" w14:textId="77777777" w:rsidR="00CD4360" w:rsidRPr="00C2330C" w:rsidRDefault="00CD4360" w:rsidP="004F1C39">
      <w:pPr>
        <w:tabs>
          <w:tab w:val="left" w:pos="6829"/>
        </w:tabs>
        <w:spacing w:line="276" w:lineRule="auto"/>
        <w:ind w:right="138"/>
        <w:jc w:val="both"/>
        <w:rPr>
          <w:b/>
          <w:sz w:val="24"/>
        </w:rPr>
      </w:pPr>
    </w:p>
    <w:p w14:paraId="5200944D" w14:textId="77777777" w:rsidR="00EB24CA" w:rsidRPr="00076346" w:rsidRDefault="00EB24CA" w:rsidP="004F1C39">
      <w:pPr>
        <w:tabs>
          <w:tab w:val="left" w:pos="6829"/>
        </w:tabs>
        <w:spacing w:line="276" w:lineRule="auto"/>
        <w:ind w:right="138"/>
        <w:jc w:val="both"/>
        <w:rPr>
          <w:b/>
          <w:sz w:val="24"/>
        </w:rPr>
      </w:pPr>
    </w:p>
    <w:p w14:paraId="6E7C04AD" w14:textId="1F7520B7" w:rsidR="00A93A0C" w:rsidRDefault="00741E4F" w:rsidP="00797F39">
      <w:pPr>
        <w:pStyle w:val="Corpodetexto"/>
        <w:spacing w:line="276" w:lineRule="auto"/>
        <w:ind w:left="1" w:right="161"/>
        <w:jc w:val="both"/>
      </w:pPr>
      <w:r>
        <w:t>A Câmara Municipal de Barra do Piraí, estado do Rio de Janeiro, no uso de suas atribuições legais, aprova e a Prefeita do Município sanciona a seguinte Lei:</w:t>
      </w:r>
    </w:p>
    <w:p w14:paraId="552AAF98" w14:textId="77777777" w:rsidR="008B08AB" w:rsidRDefault="008B08AB" w:rsidP="00797F39">
      <w:pPr>
        <w:pStyle w:val="Corpodetexto"/>
        <w:spacing w:line="276" w:lineRule="auto"/>
        <w:ind w:left="1" w:right="161"/>
        <w:jc w:val="both"/>
      </w:pPr>
    </w:p>
    <w:p w14:paraId="6AF1B6CE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74" w:after="206"/>
        <w:outlineLvl w:val="2"/>
        <w:rPr>
          <w:color w:val="404040"/>
          <w:sz w:val="24"/>
          <w:szCs w:val="24"/>
          <w:lang w:val="pt-BR" w:eastAsia="pt-BR"/>
        </w:rPr>
      </w:pPr>
      <w:bookmarkStart w:id="2" w:name="Sala_Barão_do_Rio_Bonito,_03_de_janeiro_"/>
      <w:bookmarkEnd w:id="2"/>
      <w:r w:rsidRPr="008534F3">
        <w:rPr>
          <w:b/>
          <w:bCs/>
          <w:color w:val="404040"/>
          <w:sz w:val="24"/>
          <w:szCs w:val="24"/>
          <w:lang w:val="pt-BR" w:eastAsia="pt-BR"/>
        </w:rPr>
        <w:t>CAPÍTULO I – DA ISENÇÃO</w:t>
      </w:r>
    </w:p>
    <w:p w14:paraId="55FEDA7F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Art. 1º</w:t>
      </w:r>
      <w:r w:rsidRPr="008534F3">
        <w:rPr>
          <w:sz w:val="24"/>
          <w:szCs w:val="24"/>
          <w:lang w:val="pt-BR" w:eastAsia="pt-BR"/>
        </w:rPr>
        <w:t> Fica isenta do pagamento da taxa de sepultamento a família ou responsável legal pelo sepultamento de criança com idade igual ou inferior a 8 (oito) anos, falecida no território do Município de Barra do Piraí.</w:t>
      </w:r>
    </w:p>
    <w:p w14:paraId="2D111613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Art. 2º</w:t>
      </w:r>
      <w:r w:rsidRPr="008534F3">
        <w:rPr>
          <w:sz w:val="24"/>
          <w:szCs w:val="24"/>
          <w:lang w:val="pt-BR" w:eastAsia="pt-BR"/>
        </w:rPr>
        <w:t> A isenção prevista no Art. 1º abrange:</w:t>
      </w:r>
      <w:r w:rsidRPr="008534F3">
        <w:rPr>
          <w:sz w:val="24"/>
          <w:szCs w:val="24"/>
          <w:lang w:val="pt-BR" w:eastAsia="pt-BR"/>
        </w:rPr>
        <w:br/>
        <w:t>I - O serviço de sepultamento em cemitérios públicos municipais;</w:t>
      </w:r>
      <w:r w:rsidRPr="008534F3">
        <w:rPr>
          <w:sz w:val="24"/>
          <w:szCs w:val="24"/>
          <w:lang w:val="pt-BR" w:eastAsia="pt-BR"/>
        </w:rPr>
        <w:br/>
        <w:t>II - A emissão de documentos necessários para o sepultamento, quando sob responsabilidade do Município.</w:t>
      </w:r>
    </w:p>
    <w:p w14:paraId="617E2EF0" w14:textId="0164A1F5" w:rsidR="00EB24CA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Parágrafo único.</w:t>
      </w:r>
      <w:r w:rsidRPr="008534F3">
        <w:rPr>
          <w:sz w:val="24"/>
          <w:szCs w:val="24"/>
          <w:lang w:val="pt-BR" w:eastAsia="pt-BR"/>
        </w:rPr>
        <w:t> Em caso de sepultamento em cemitérios particulares, o Poder Público Municipal poderá firmar convênios ou parcerias para garantir a gratuidade ou subsidiar os custos, conforme disponibilidade orçamentária.</w:t>
      </w:r>
    </w:p>
    <w:p w14:paraId="552C7A28" w14:textId="77777777" w:rsidR="00EB24CA" w:rsidRPr="008534F3" w:rsidRDefault="00EB24CA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</w:p>
    <w:p w14:paraId="2D36631A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74" w:after="206"/>
        <w:outlineLvl w:val="2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CAPÍTULO II – DOS PROCEDIMENTOS PARA COMPROVAÇÃO</w:t>
      </w:r>
    </w:p>
    <w:p w14:paraId="7902C014" w14:textId="77777777" w:rsidR="00EB24CA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Art. 3º</w:t>
      </w:r>
      <w:r w:rsidRPr="008534F3">
        <w:rPr>
          <w:sz w:val="24"/>
          <w:szCs w:val="24"/>
          <w:lang w:val="pt-BR" w:eastAsia="pt-BR"/>
        </w:rPr>
        <w:t> Para usufruir da isenção, o responsável pelo sepultamento deverá apresentar, no ato da solicitação do serviço, os seguintes documentos:</w:t>
      </w:r>
      <w:r w:rsidRPr="008534F3">
        <w:rPr>
          <w:sz w:val="24"/>
          <w:szCs w:val="24"/>
          <w:lang w:val="pt-BR" w:eastAsia="pt-BR"/>
        </w:rPr>
        <w:br/>
        <w:t>I - </w:t>
      </w:r>
      <w:r w:rsidRPr="008534F3">
        <w:rPr>
          <w:b/>
          <w:bCs/>
          <w:sz w:val="24"/>
          <w:szCs w:val="24"/>
          <w:lang w:val="pt-BR" w:eastAsia="pt-BR"/>
        </w:rPr>
        <w:t>Certidão de óbito original</w:t>
      </w:r>
      <w:r w:rsidRPr="008534F3">
        <w:rPr>
          <w:sz w:val="24"/>
          <w:szCs w:val="24"/>
          <w:lang w:val="pt-BR" w:eastAsia="pt-BR"/>
        </w:rPr>
        <w:t> da criança, emitida pelo Cartório de Registro Civil, com indicação expressa da idade;</w:t>
      </w:r>
    </w:p>
    <w:p w14:paraId="1A84B52A" w14:textId="26572A69" w:rsidR="008534F3" w:rsidRP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sz w:val="24"/>
          <w:szCs w:val="24"/>
          <w:lang w:val="pt-BR" w:eastAsia="pt-BR"/>
        </w:rPr>
        <w:lastRenderedPageBreak/>
        <w:br/>
        <w:t>II - </w:t>
      </w:r>
      <w:r w:rsidRPr="008534F3">
        <w:rPr>
          <w:b/>
          <w:bCs/>
          <w:sz w:val="24"/>
          <w:szCs w:val="24"/>
          <w:lang w:val="pt-BR" w:eastAsia="pt-BR"/>
        </w:rPr>
        <w:t>Documento de identificação da criança</w:t>
      </w:r>
      <w:r w:rsidRPr="008534F3">
        <w:rPr>
          <w:sz w:val="24"/>
          <w:szCs w:val="24"/>
          <w:lang w:val="pt-BR" w:eastAsia="pt-BR"/>
        </w:rPr>
        <w:t> (certidão de nascimento, RG ou Declaração de Nascido Vivo – DNV), quando disponível;</w:t>
      </w:r>
      <w:r w:rsidRPr="008534F3">
        <w:rPr>
          <w:sz w:val="24"/>
          <w:szCs w:val="24"/>
          <w:lang w:val="pt-BR" w:eastAsia="pt-BR"/>
        </w:rPr>
        <w:br/>
        <w:t>III - </w:t>
      </w:r>
      <w:r w:rsidRPr="008534F3">
        <w:rPr>
          <w:b/>
          <w:bCs/>
          <w:sz w:val="24"/>
          <w:szCs w:val="24"/>
          <w:lang w:val="pt-BR" w:eastAsia="pt-BR"/>
        </w:rPr>
        <w:t>Documento de identificação do requerente</w:t>
      </w:r>
      <w:r w:rsidRPr="008534F3">
        <w:rPr>
          <w:sz w:val="24"/>
          <w:szCs w:val="24"/>
          <w:lang w:val="pt-BR" w:eastAsia="pt-BR"/>
        </w:rPr>
        <w:t> (RG, CPF ou comprovante de residência em Barra do Piraí, se aplicável);</w:t>
      </w:r>
      <w:r w:rsidRPr="008534F3">
        <w:rPr>
          <w:sz w:val="24"/>
          <w:szCs w:val="24"/>
          <w:lang w:val="pt-BR" w:eastAsia="pt-BR"/>
        </w:rPr>
        <w:br/>
      </w:r>
    </w:p>
    <w:p w14:paraId="7026C221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§ 1º</w:t>
      </w:r>
      <w:r w:rsidRPr="008534F3">
        <w:rPr>
          <w:sz w:val="24"/>
          <w:szCs w:val="24"/>
          <w:lang w:val="pt-BR" w:eastAsia="pt-BR"/>
        </w:rPr>
        <w:t> Em caso de impossibilidade de apresentação imediata da certidão de óbito (ex.: óbito recente), o sepultamento será autorizado mediante </w:t>
      </w:r>
      <w:r w:rsidRPr="008534F3">
        <w:rPr>
          <w:b/>
          <w:bCs/>
          <w:sz w:val="24"/>
          <w:szCs w:val="24"/>
          <w:lang w:val="pt-BR" w:eastAsia="pt-BR"/>
        </w:rPr>
        <w:t>protocolo de solicitação da certidão</w:t>
      </w:r>
      <w:r w:rsidRPr="008534F3">
        <w:rPr>
          <w:sz w:val="24"/>
          <w:szCs w:val="24"/>
          <w:lang w:val="pt-BR" w:eastAsia="pt-BR"/>
        </w:rPr>
        <w:t>, devendo o documento ser entregue no prazo máximo de </w:t>
      </w:r>
      <w:r w:rsidRPr="008534F3">
        <w:rPr>
          <w:b/>
          <w:bCs/>
          <w:sz w:val="24"/>
          <w:szCs w:val="24"/>
          <w:lang w:val="pt-BR" w:eastAsia="pt-BR"/>
        </w:rPr>
        <w:t>5 (cinco) dias úteis</w:t>
      </w:r>
      <w:r w:rsidRPr="008534F3">
        <w:rPr>
          <w:sz w:val="24"/>
          <w:szCs w:val="24"/>
          <w:lang w:val="pt-BR" w:eastAsia="pt-BR"/>
        </w:rPr>
        <w:t>, sob pena de cobrança retroativa da taxa.</w:t>
      </w:r>
    </w:p>
    <w:p w14:paraId="19F25CD5" w14:textId="77777777" w:rsid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§ 2º</w:t>
      </w:r>
      <w:r w:rsidRPr="008534F3">
        <w:rPr>
          <w:sz w:val="24"/>
          <w:szCs w:val="24"/>
          <w:lang w:val="pt-BR" w:eastAsia="pt-BR"/>
        </w:rPr>
        <w:t> A administração do cemitério ou serviço funerário municipal manterá registro específico dos processos de isenção, com arquivamento dos documentos por no mínimo </w:t>
      </w:r>
      <w:r w:rsidRPr="008534F3">
        <w:rPr>
          <w:b/>
          <w:bCs/>
          <w:sz w:val="24"/>
          <w:szCs w:val="24"/>
          <w:lang w:val="pt-BR" w:eastAsia="pt-BR"/>
        </w:rPr>
        <w:t>5 (cinco) anos</w:t>
      </w:r>
      <w:r w:rsidRPr="008534F3">
        <w:rPr>
          <w:sz w:val="24"/>
          <w:szCs w:val="24"/>
          <w:lang w:val="pt-BR" w:eastAsia="pt-BR"/>
        </w:rPr>
        <w:t>.</w:t>
      </w:r>
    </w:p>
    <w:p w14:paraId="19CB3AB0" w14:textId="77777777" w:rsidR="00EB24CA" w:rsidRPr="008534F3" w:rsidRDefault="00EB24CA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</w:p>
    <w:p w14:paraId="01E02023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74" w:after="206"/>
        <w:outlineLvl w:val="2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CAPÍTULO III – DAS DISPOSIÇÕES FINAIS</w:t>
      </w:r>
    </w:p>
    <w:p w14:paraId="0E3DA081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Art. 4º</w:t>
      </w:r>
      <w:r w:rsidRPr="008534F3">
        <w:rPr>
          <w:sz w:val="24"/>
          <w:szCs w:val="24"/>
          <w:lang w:val="pt-BR" w:eastAsia="pt-BR"/>
        </w:rPr>
        <w:t> As despesas decorrentes desta Lei correrão por conta de dotações orçamentárias próprias, suplementadas se necessário.</w:t>
      </w:r>
    </w:p>
    <w:p w14:paraId="6D433AC5" w14:textId="77777777" w:rsidR="008534F3" w:rsidRPr="008534F3" w:rsidRDefault="008534F3" w:rsidP="008534F3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Art. 5º</w:t>
      </w:r>
      <w:r w:rsidRPr="008534F3">
        <w:rPr>
          <w:sz w:val="24"/>
          <w:szCs w:val="24"/>
          <w:lang w:val="pt-BR" w:eastAsia="pt-BR"/>
        </w:rPr>
        <w:t> O descumprimento dos requisitos desta Lei, inclusive a falsidade documental, sujeitará o responsável à </w:t>
      </w:r>
      <w:r w:rsidRPr="008534F3">
        <w:rPr>
          <w:b/>
          <w:bCs/>
          <w:sz w:val="24"/>
          <w:szCs w:val="24"/>
          <w:lang w:val="pt-BR" w:eastAsia="pt-BR"/>
        </w:rPr>
        <w:t>revogação da isenção</w:t>
      </w:r>
      <w:r w:rsidRPr="008534F3">
        <w:rPr>
          <w:sz w:val="24"/>
          <w:szCs w:val="24"/>
          <w:lang w:val="pt-BR" w:eastAsia="pt-BR"/>
        </w:rPr>
        <w:t> e ao pagamento em dobro da taxa devida, sem prejuízo de outras sanções legais.</w:t>
      </w:r>
    </w:p>
    <w:p w14:paraId="4D6CD8B9" w14:textId="4529A5C4" w:rsidR="007F1BD5" w:rsidRPr="00184D08" w:rsidRDefault="008534F3" w:rsidP="00B047CA">
      <w:pPr>
        <w:widowControl/>
        <w:shd w:val="clear" w:color="auto" w:fill="FFFFFF"/>
        <w:autoSpaceDE/>
        <w:autoSpaceDN/>
        <w:spacing w:before="206" w:after="206" w:line="429" w:lineRule="atLeast"/>
        <w:rPr>
          <w:sz w:val="24"/>
          <w:szCs w:val="24"/>
          <w:lang w:val="pt-BR" w:eastAsia="pt-BR"/>
        </w:rPr>
      </w:pPr>
      <w:r w:rsidRPr="008534F3">
        <w:rPr>
          <w:b/>
          <w:bCs/>
          <w:sz w:val="24"/>
          <w:szCs w:val="24"/>
          <w:lang w:val="pt-BR" w:eastAsia="pt-BR"/>
        </w:rPr>
        <w:t>Art. 6º</w:t>
      </w:r>
      <w:r w:rsidRPr="008534F3">
        <w:rPr>
          <w:sz w:val="24"/>
          <w:szCs w:val="24"/>
          <w:lang w:val="pt-BR" w:eastAsia="pt-BR"/>
        </w:rPr>
        <w:t> Esta Lei entra em vigor na data de sua publicação.</w:t>
      </w:r>
    </w:p>
    <w:p w14:paraId="610793C1" w14:textId="3D2E3456" w:rsidR="00B9512A" w:rsidRDefault="00180B24">
      <w:pPr>
        <w:ind w:right="139"/>
        <w:jc w:val="center"/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465507CB" wp14:editId="436A2F77">
            <wp:simplePos x="0" y="0"/>
            <wp:positionH relativeFrom="margin">
              <wp:posOffset>2038350</wp:posOffset>
            </wp:positionH>
            <wp:positionV relativeFrom="paragraph">
              <wp:posOffset>51435</wp:posOffset>
            </wp:positionV>
            <wp:extent cx="1600170" cy="1200150"/>
            <wp:effectExtent l="0" t="0" r="0" b="0"/>
            <wp:wrapNone/>
            <wp:docPr id="4286390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639089" name="Imagem 42863908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7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7BE">
        <w:t xml:space="preserve">Barra do Piraí </w:t>
      </w:r>
      <w:r w:rsidR="00741E4F">
        <w:t>,</w:t>
      </w:r>
      <w:r w:rsidR="00741E4F">
        <w:rPr>
          <w:spacing w:val="-2"/>
        </w:rPr>
        <w:t xml:space="preserve"> </w:t>
      </w:r>
      <w:r w:rsidR="00F31097">
        <w:t>1</w:t>
      </w:r>
      <w:r w:rsidR="003D0666">
        <w:t>9</w:t>
      </w:r>
      <w:r w:rsidR="00741E4F">
        <w:rPr>
          <w:spacing w:val="-2"/>
        </w:rPr>
        <w:t xml:space="preserve"> </w:t>
      </w:r>
      <w:r w:rsidR="00741E4F">
        <w:t>de</w:t>
      </w:r>
      <w:r w:rsidR="00741E4F">
        <w:rPr>
          <w:spacing w:val="-4"/>
        </w:rPr>
        <w:t xml:space="preserve"> </w:t>
      </w:r>
      <w:r w:rsidR="00E955D6">
        <w:t>maio</w:t>
      </w:r>
      <w:r w:rsidR="00741E4F">
        <w:rPr>
          <w:spacing w:val="-4"/>
        </w:rPr>
        <w:t xml:space="preserve"> </w:t>
      </w:r>
      <w:r w:rsidR="00741E4F">
        <w:t>de</w:t>
      </w:r>
      <w:r w:rsidR="00741E4F">
        <w:rPr>
          <w:spacing w:val="-3"/>
        </w:rPr>
        <w:t xml:space="preserve"> </w:t>
      </w:r>
      <w:r w:rsidR="00741E4F">
        <w:rPr>
          <w:spacing w:val="-2"/>
        </w:rPr>
        <w:t>2025.</w:t>
      </w:r>
    </w:p>
    <w:p w14:paraId="610793C2" w14:textId="6FE3ED65" w:rsidR="00B9512A" w:rsidRDefault="00B9512A">
      <w:pPr>
        <w:pStyle w:val="Corpodetexto"/>
        <w:spacing w:before="5"/>
        <w:rPr>
          <w:sz w:val="11"/>
        </w:rPr>
      </w:pPr>
    </w:p>
    <w:p w14:paraId="610793C3" w14:textId="30E2D9C0" w:rsidR="00B9512A" w:rsidRDefault="00B9512A">
      <w:pPr>
        <w:pStyle w:val="Corpodetexto"/>
        <w:spacing w:before="104"/>
        <w:rPr>
          <w:sz w:val="22"/>
        </w:rPr>
      </w:pPr>
    </w:p>
    <w:p w14:paraId="08D27B53" w14:textId="7DB1BE77" w:rsidR="00986961" w:rsidRDefault="00986961">
      <w:pPr>
        <w:ind w:right="138"/>
        <w:jc w:val="center"/>
      </w:pPr>
    </w:p>
    <w:p w14:paraId="48B1F7D2" w14:textId="77777777" w:rsidR="00986961" w:rsidRDefault="00986961">
      <w:pPr>
        <w:ind w:right="138"/>
        <w:jc w:val="center"/>
      </w:pPr>
    </w:p>
    <w:p w14:paraId="4D4B29B9" w14:textId="77777777" w:rsidR="00986961" w:rsidRDefault="00986961">
      <w:pPr>
        <w:ind w:right="138"/>
        <w:jc w:val="center"/>
      </w:pPr>
    </w:p>
    <w:p w14:paraId="610793C4" w14:textId="6E7D058F" w:rsidR="00B9512A" w:rsidRDefault="00741E4F">
      <w:pPr>
        <w:ind w:right="138"/>
        <w:jc w:val="center"/>
      </w:pPr>
      <w:r>
        <w:t>LUIZ</w:t>
      </w:r>
      <w:r>
        <w:rPr>
          <w:spacing w:val="-3"/>
        </w:rPr>
        <w:t xml:space="preserve"> </w:t>
      </w:r>
      <w:r>
        <w:t>FELIPE</w:t>
      </w:r>
      <w:r>
        <w:rPr>
          <w:spacing w:val="-3"/>
        </w:rPr>
        <w:t xml:space="preserve"> </w:t>
      </w:r>
      <w:r>
        <w:rPr>
          <w:spacing w:val="-4"/>
        </w:rPr>
        <w:t>LUDI</w:t>
      </w:r>
    </w:p>
    <w:p w14:paraId="5671EEE9" w14:textId="602DC7AD" w:rsidR="003D0666" w:rsidRPr="00184D08" w:rsidRDefault="00741E4F" w:rsidP="00184D08">
      <w:pPr>
        <w:spacing w:before="1"/>
        <w:ind w:right="136"/>
        <w:jc w:val="center"/>
      </w:pPr>
      <w:bookmarkStart w:id="3" w:name="Vereador"/>
      <w:bookmarkEnd w:id="3"/>
      <w:r>
        <w:rPr>
          <w:spacing w:val="-2"/>
        </w:rPr>
        <w:t>Vereado</w:t>
      </w:r>
      <w:bookmarkStart w:id="4" w:name="Justificativa"/>
      <w:bookmarkEnd w:id="4"/>
      <w:r w:rsidR="00184D08">
        <w:rPr>
          <w:spacing w:val="-2"/>
        </w:rPr>
        <w:t>r</w:t>
      </w:r>
    </w:p>
    <w:p w14:paraId="37461812" w14:textId="77777777" w:rsidR="00104DF1" w:rsidRDefault="00104DF1" w:rsidP="00C80174">
      <w:pPr>
        <w:pStyle w:val="Ttulo"/>
        <w:jc w:val="left"/>
        <w:rPr>
          <w:spacing w:val="-2"/>
        </w:rPr>
      </w:pPr>
    </w:p>
    <w:p w14:paraId="610793CB" w14:textId="692122EF" w:rsidR="00B9512A" w:rsidRDefault="00741E4F">
      <w:pPr>
        <w:pStyle w:val="Ttulo"/>
        <w:rPr>
          <w:spacing w:val="-2"/>
        </w:rPr>
      </w:pPr>
      <w:r>
        <w:rPr>
          <w:spacing w:val="-2"/>
        </w:rPr>
        <w:t>Justificativa</w:t>
      </w:r>
    </w:p>
    <w:p w14:paraId="6C756E6F" w14:textId="77777777" w:rsidR="00987391" w:rsidRPr="00184D08" w:rsidRDefault="00987391" w:rsidP="00184D08">
      <w:pPr>
        <w:pStyle w:val="Ttulo"/>
        <w:jc w:val="both"/>
        <w:rPr>
          <w:spacing w:val="-2"/>
          <w:sz w:val="24"/>
          <w:szCs w:val="24"/>
        </w:rPr>
      </w:pPr>
    </w:p>
    <w:p w14:paraId="273E8300" w14:textId="77777777" w:rsidR="00184D08" w:rsidRPr="00184D08" w:rsidRDefault="00184D08" w:rsidP="00184D08">
      <w:pPr>
        <w:ind w:right="137"/>
        <w:jc w:val="both"/>
        <w:rPr>
          <w:color w:val="404040"/>
          <w:sz w:val="24"/>
          <w:szCs w:val="24"/>
          <w:shd w:val="clear" w:color="auto" w:fill="FFFFFF"/>
        </w:rPr>
      </w:pPr>
      <w:r w:rsidRPr="00184D08">
        <w:rPr>
          <w:color w:val="404040"/>
          <w:sz w:val="24"/>
          <w:szCs w:val="24"/>
          <w:shd w:val="clear" w:color="auto" w:fill="FFFFFF"/>
        </w:rPr>
        <w:t>A perda de uma criança é um momento de profundo sofrimento para as famílias, e o custo do sepultamento pode representar um ônus financeiro adicional em situações já extremamente delicadas. Este projeto visa aliviar esse impacto, garantindo dignidade às famílias enlutadas e cumprindo um papel social do Município. A medida também se alinha a políticas públicas humanizadas, como já adotadas em outras cidades brasileiras.</w:t>
      </w:r>
    </w:p>
    <w:p w14:paraId="07DA3C50" w14:textId="77777777" w:rsidR="00184D08" w:rsidRDefault="00184D08">
      <w:pPr>
        <w:ind w:right="137"/>
        <w:jc w:val="right"/>
        <w:rPr>
          <w:rFonts w:ascii="Segoe UI" w:hAnsi="Segoe UI" w:cs="Segoe UI"/>
          <w:color w:val="404040"/>
          <w:shd w:val="clear" w:color="auto" w:fill="FFFFFF"/>
        </w:rPr>
      </w:pPr>
    </w:p>
    <w:p w14:paraId="610793D3" w14:textId="24345CD6" w:rsidR="00B9512A" w:rsidRDefault="00741E4F">
      <w:pPr>
        <w:ind w:right="137"/>
        <w:jc w:val="right"/>
        <w:rPr>
          <w:b/>
          <w:sz w:val="14"/>
        </w:rPr>
      </w:pPr>
      <w:r w:rsidRPr="003F496B">
        <w:rPr>
          <w:sz w:val="14"/>
        </w:rPr>
        <w:t>Página</w:t>
      </w:r>
      <w:r w:rsidRPr="003F496B">
        <w:rPr>
          <w:spacing w:val="-2"/>
          <w:sz w:val="14"/>
        </w:rPr>
        <w:t xml:space="preserve"> </w:t>
      </w:r>
      <w:r>
        <w:rPr>
          <w:b/>
          <w:sz w:val="14"/>
        </w:rPr>
        <w:t>1</w:t>
      </w:r>
      <w:r>
        <w:rPr>
          <w:b/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b/>
          <w:spacing w:val="-10"/>
          <w:sz w:val="14"/>
        </w:rPr>
        <w:t>1</w:t>
      </w:r>
    </w:p>
    <w:p w14:paraId="610793D4" w14:textId="77777777" w:rsidR="00B9512A" w:rsidRDefault="00741E4F">
      <w:pPr>
        <w:spacing w:before="25"/>
        <w:ind w:left="1755" w:right="1894"/>
        <w:jc w:val="center"/>
        <w:rPr>
          <w:sz w:val="18"/>
        </w:rPr>
      </w:pPr>
      <w:r>
        <w:rPr>
          <w:sz w:val="16"/>
        </w:rPr>
        <w:t>Praça</w:t>
      </w:r>
      <w:r>
        <w:rPr>
          <w:spacing w:val="-3"/>
          <w:sz w:val="16"/>
        </w:rPr>
        <w:t xml:space="preserve"> </w:t>
      </w:r>
      <w:r>
        <w:rPr>
          <w:sz w:val="16"/>
        </w:rPr>
        <w:t>Nilo</w:t>
      </w:r>
      <w:r>
        <w:rPr>
          <w:spacing w:val="-2"/>
          <w:sz w:val="16"/>
        </w:rPr>
        <w:t xml:space="preserve"> </w:t>
      </w:r>
      <w:r>
        <w:rPr>
          <w:sz w:val="16"/>
        </w:rPr>
        <w:t>Peçanha,</w:t>
      </w:r>
      <w:r>
        <w:rPr>
          <w:spacing w:val="-3"/>
          <w:sz w:val="16"/>
        </w:rPr>
        <w:t xml:space="preserve"> </w:t>
      </w:r>
      <w:r>
        <w:rPr>
          <w:sz w:val="16"/>
        </w:rPr>
        <w:t>Nº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Centro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Barra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>
        <w:rPr>
          <w:sz w:val="16"/>
        </w:rPr>
        <w:t>Piraí,</w:t>
      </w:r>
      <w:r>
        <w:rPr>
          <w:spacing w:val="-3"/>
          <w:sz w:val="16"/>
        </w:rPr>
        <w:t xml:space="preserve"> </w:t>
      </w:r>
      <w:r>
        <w:rPr>
          <w:sz w:val="16"/>
        </w:rPr>
        <w:t>RJ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CEP:</w:t>
      </w:r>
      <w:r>
        <w:rPr>
          <w:spacing w:val="-2"/>
          <w:sz w:val="16"/>
        </w:rPr>
        <w:t xml:space="preserve"> </w:t>
      </w:r>
      <w:r>
        <w:rPr>
          <w:sz w:val="16"/>
        </w:rPr>
        <w:t>27123-020</w:t>
      </w:r>
      <w:r>
        <w:rPr>
          <w:spacing w:val="40"/>
          <w:sz w:val="16"/>
        </w:rPr>
        <w:t xml:space="preserve"> </w:t>
      </w:r>
      <w:r>
        <w:rPr>
          <w:sz w:val="16"/>
        </w:rPr>
        <w:t>Telefone: (24) 2447-1248</w:t>
      </w:r>
      <w:r>
        <w:rPr>
          <w:spacing w:val="40"/>
          <w:sz w:val="16"/>
        </w:rPr>
        <w:t xml:space="preserve"> </w:t>
      </w:r>
      <w:r>
        <w:rPr>
          <w:sz w:val="18"/>
        </w:rPr>
        <w:t>Ramal 2021</w:t>
      </w:r>
    </w:p>
    <w:p w14:paraId="610793D5" w14:textId="77777777" w:rsidR="00B9512A" w:rsidRDefault="00741E4F">
      <w:pPr>
        <w:spacing w:line="183" w:lineRule="exact"/>
        <w:ind w:right="137"/>
        <w:jc w:val="center"/>
        <w:rPr>
          <w:sz w:val="16"/>
        </w:rPr>
      </w:pPr>
      <w:r>
        <w:rPr>
          <w:sz w:val="16"/>
        </w:rPr>
        <w:t>E-mail:</w:t>
      </w:r>
      <w:r>
        <w:rPr>
          <w:spacing w:val="-3"/>
          <w:sz w:val="16"/>
        </w:rPr>
        <w:t xml:space="preserve"> </w:t>
      </w:r>
      <w:r>
        <w:rPr>
          <w:sz w:val="16"/>
        </w:rPr>
        <w:t>e-mail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hyperlink r:id="rId8">
        <w:r>
          <w:rPr>
            <w:spacing w:val="-2"/>
            <w:sz w:val="16"/>
          </w:rPr>
          <w:t>luizfelipeludi@barradopirai.rj.leg.br</w:t>
        </w:r>
      </w:hyperlink>
    </w:p>
    <w:sectPr w:rsidR="00B9512A">
      <w:type w:val="continuous"/>
      <w:pgSz w:w="11910" w:h="16840"/>
      <w:pgMar w:top="420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50275"/>
    <w:multiLevelType w:val="hybridMultilevel"/>
    <w:tmpl w:val="FAD8CBAE"/>
    <w:lvl w:ilvl="0" w:tplc="8DF8DE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D7A27"/>
    <w:multiLevelType w:val="multilevel"/>
    <w:tmpl w:val="F36C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3467B"/>
    <w:multiLevelType w:val="hybridMultilevel"/>
    <w:tmpl w:val="1668F1BA"/>
    <w:lvl w:ilvl="0" w:tplc="B5F28126">
      <w:start w:val="1"/>
      <w:numFmt w:val="upperRoman"/>
      <w:lvlText w:val="%1-"/>
      <w:lvlJc w:val="left"/>
      <w:pPr>
        <w:ind w:left="7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076382F"/>
    <w:multiLevelType w:val="multilevel"/>
    <w:tmpl w:val="68782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5F0E34"/>
    <w:multiLevelType w:val="hybridMultilevel"/>
    <w:tmpl w:val="866A0388"/>
    <w:lvl w:ilvl="0" w:tplc="B7EA0288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56AD3"/>
    <w:multiLevelType w:val="multilevel"/>
    <w:tmpl w:val="EDD0D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236C3"/>
    <w:multiLevelType w:val="multilevel"/>
    <w:tmpl w:val="22E4D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F140D5"/>
    <w:multiLevelType w:val="multilevel"/>
    <w:tmpl w:val="CDA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716B4E"/>
    <w:multiLevelType w:val="hybridMultilevel"/>
    <w:tmpl w:val="9C5C1134"/>
    <w:lvl w:ilvl="0" w:tplc="B2AAABBA">
      <w:start w:val="1"/>
      <w:numFmt w:val="upperRoman"/>
      <w:lvlText w:val="%1-"/>
      <w:lvlJc w:val="left"/>
      <w:pPr>
        <w:ind w:left="7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 w15:restartNumberingAfterBreak="0">
    <w:nsid w:val="603946B0"/>
    <w:multiLevelType w:val="multilevel"/>
    <w:tmpl w:val="FD02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CB1EBA"/>
    <w:multiLevelType w:val="multilevel"/>
    <w:tmpl w:val="032C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E1705D"/>
    <w:multiLevelType w:val="multilevel"/>
    <w:tmpl w:val="D93EB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AD43E3"/>
    <w:multiLevelType w:val="hybridMultilevel"/>
    <w:tmpl w:val="F5B4AD04"/>
    <w:lvl w:ilvl="0" w:tplc="9662CE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227515">
    <w:abstractNumId w:val="2"/>
  </w:num>
  <w:num w:numId="2" w16cid:durableId="443236606">
    <w:abstractNumId w:val="4"/>
  </w:num>
  <w:num w:numId="3" w16cid:durableId="219948318">
    <w:abstractNumId w:val="0"/>
  </w:num>
  <w:num w:numId="4" w16cid:durableId="1368725927">
    <w:abstractNumId w:val="8"/>
  </w:num>
  <w:num w:numId="5" w16cid:durableId="2044133413">
    <w:abstractNumId w:val="12"/>
  </w:num>
  <w:num w:numId="6" w16cid:durableId="1288663694">
    <w:abstractNumId w:val="7"/>
  </w:num>
  <w:num w:numId="7" w16cid:durableId="67921693">
    <w:abstractNumId w:val="1"/>
  </w:num>
  <w:num w:numId="8" w16cid:durableId="1641691183">
    <w:abstractNumId w:val="10"/>
  </w:num>
  <w:num w:numId="9" w16cid:durableId="136607592">
    <w:abstractNumId w:val="9"/>
  </w:num>
  <w:num w:numId="10" w16cid:durableId="1478297355">
    <w:abstractNumId w:val="6"/>
  </w:num>
  <w:num w:numId="11" w16cid:durableId="2092502607">
    <w:abstractNumId w:val="11"/>
  </w:num>
  <w:num w:numId="12" w16cid:durableId="319651428">
    <w:abstractNumId w:val="5"/>
  </w:num>
  <w:num w:numId="13" w16cid:durableId="12771721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2A"/>
    <w:rsid w:val="00023CEC"/>
    <w:rsid w:val="00023FA5"/>
    <w:rsid w:val="00024C48"/>
    <w:rsid w:val="00041416"/>
    <w:rsid w:val="00050D94"/>
    <w:rsid w:val="00065151"/>
    <w:rsid w:val="000669B6"/>
    <w:rsid w:val="00073CEF"/>
    <w:rsid w:val="00076346"/>
    <w:rsid w:val="0009246B"/>
    <w:rsid w:val="00092A11"/>
    <w:rsid w:val="000C29CF"/>
    <w:rsid w:val="000E0478"/>
    <w:rsid w:val="00103A8F"/>
    <w:rsid w:val="00104DF1"/>
    <w:rsid w:val="0010677E"/>
    <w:rsid w:val="0011220C"/>
    <w:rsid w:val="001341EC"/>
    <w:rsid w:val="00134E79"/>
    <w:rsid w:val="0013736B"/>
    <w:rsid w:val="00143BEB"/>
    <w:rsid w:val="00144BB8"/>
    <w:rsid w:val="0014719E"/>
    <w:rsid w:val="00165421"/>
    <w:rsid w:val="00180B24"/>
    <w:rsid w:val="00182F00"/>
    <w:rsid w:val="00184D08"/>
    <w:rsid w:val="001B1E5E"/>
    <w:rsid w:val="001B66C6"/>
    <w:rsid w:val="001C21E9"/>
    <w:rsid w:val="001F77EF"/>
    <w:rsid w:val="00244581"/>
    <w:rsid w:val="002624C6"/>
    <w:rsid w:val="00272601"/>
    <w:rsid w:val="00275A74"/>
    <w:rsid w:val="00280D51"/>
    <w:rsid w:val="002B1CE7"/>
    <w:rsid w:val="002C1D77"/>
    <w:rsid w:val="002D505A"/>
    <w:rsid w:val="002E0A58"/>
    <w:rsid w:val="002E3ACD"/>
    <w:rsid w:val="0031321D"/>
    <w:rsid w:val="003135DE"/>
    <w:rsid w:val="00320B52"/>
    <w:rsid w:val="00321C4C"/>
    <w:rsid w:val="00337301"/>
    <w:rsid w:val="003820CB"/>
    <w:rsid w:val="00390480"/>
    <w:rsid w:val="003A48A4"/>
    <w:rsid w:val="003C5BD7"/>
    <w:rsid w:val="003D0666"/>
    <w:rsid w:val="003D1115"/>
    <w:rsid w:val="003E0B23"/>
    <w:rsid w:val="003E74C8"/>
    <w:rsid w:val="003F496B"/>
    <w:rsid w:val="00430C5B"/>
    <w:rsid w:val="00473C94"/>
    <w:rsid w:val="004905F6"/>
    <w:rsid w:val="004A330D"/>
    <w:rsid w:val="004A383F"/>
    <w:rsid w:val="004B0762"/>
    <w:rsid w:val="004B3A9A"/>
    <w:rsid w:val="004C052E"/>
    <w:rsid w:val="004D24AA"/>
    <w:rsid w:val="004E5444"/>
    <w:rsid w:val="004F1C39"/>
    <w:rsid w:val="0050639F"/>
    <w:rsid w:val="00523CAF"/>
    <w:rsid w:val="005409F5"/>
    <w:rsid w:val="005462D5"/>
    <w:rsid w:val="00550420"/>
    <w:rsid w:val="00552783"/>
    <w:rsid w:val="0055549C"/>
    <w:rsid w:val="00576748"/>
    <w:rsid w:val="00584CF1"/>
    <w:rsid w:val="00584CF6"/>
    <w:rsid w:val="005A14F6"/>
    <w:rsid w:val="005A57A2"/>
    <w:rsid w:val="005B7524"/>
    <w:rsid w:val="005E7648"/>
    <w:rsid w:val="005F064A"/>
    <w:rsid w:val="00604F53"/>
    <w:rsid w:val="00613653"/>
    <w:rsid w:val="00613C72"/>
    <w:rsid w:val="006211FF"/>
    <w:rsid w:val="00637DF9"/>
    <w:rsid w:val="0065437C"/>
    <w:rsid w:val="0065611A"/>
    <w:rsid w:val="00657B36"/>
    <w:rsid w:val="00675C7B"/>
    <w:rsid w:val="00687CB9"/>
    <w:rsid w:val="006A3E18"/>
    <w:rsid w:val="006B2889"/>
    <w:rsid w:val="006E04FE"/>
    <w:rsid w:val="006F0C6E"/>
    <w:rsid w:val="006F6FE9"/>
    <w:rsid w:val="00707534"/>
    <w:rsid w:val="00737308"/>
    <w:rsid w:val="00741E4F"/>
    <w:rsid w:val="0076738F"/>
    <w:rsid w:val="00781981"/>
    <w:rsid w:val="00797F39"/>
    <w:rsid w:val="007A72A5"/>
    <w:rsid w:val="007C37BE"/>
    <w:rsid w:val="007E2E29"/>
    <w:rsid w:val="007F1BD5"/>
    <w:rsid w:val="007F5555"/>
    <w:rsid w:val="007F57C1"/>
    <w:rsid w:val="00800CE9"/>
    <w:rsid w:val="00801AD7"/>
    <w:rsid w:val="00812797"/>
    <w:rsid w:val="00812D72"/>
    <w:rsid w:val="008534F3"/>
    <w:rsid w:val="00866BC2"/>
    <w:rsid w:val="00870E10"/>
    <w:rsid w:val="00870EEE"/>
    <w:rsid w:val="00877ED5"/>
    <w:rsid w:val="008828C0"/>
    <w:rsid w:val="008A3A15"/>
    <w:rsid w:val="008A55E6"/>
    <w:rsid w:val="008A697F"/>
    <w:rsid w:val="008B08AB"/>
    <w:rsid w:val="008B3B20"/>
    <w:rsid w:val="008F48EE"/>
    <w:rsid w:val="00902689"/>
    <w:rsid w:val="0091364F"/>
    <w:rsid w:val="00921A2E"/>
    <w:rsid w:val="00925EAA"/>
    <w:rsid w:val="00933385"/>
    <w:rsid w:val="00942DA8"/>
    <w:rsid w:val="00944C9C"/>
    <w:rsid w:val="009613F2"/>
    <w:rsid w:val="00961DC8"/>
    <w:rsid w:val="00986961"/>
    <w:rsid w:val="00987391"/>
    <w:rsid w:val="009B2348"/>
    <w:rsid w:val="009C0FAF"/>
    <w:rsid w:val="009E2C26"/>
    <w:rsid w:val="009F505F"/>
    <w:rsid w:val="00A106EB"/>
    <w:rsid w:val="00A123B7"/>
    <w:rsid w:val="00A91C28"/>
    <w:rsid w:val="00A93A0C"/>
    <w:rsid w:val="00AC3DBD"/>
    <w:rsid w:val="00AC406E"/>
    <w:rsid w:val="00AD012E"/>
    <w:rsid w:val="00AD1ADE"/>
    <w:rsid w:val="00B047CA"/>
    <w:rsid w:val="00B05EDF"/>
    <w:rsid w:val="00B1188B"/>
    <w:rsid w:val="00B44674"/>
    <w:rsid w:val="00B77D84"/>
    <w:rsid w:val="00B94A34"/>
    <w:rsid w:val="00B9512A"/>
    <w:rsid w:val="00BB12D2"/>
    <w:rsid w:val="00BD094C"/>
    <w:rsid w:val="00BF176B"/>
    <w:rsid w:val="00C1604C"/>
    <w:rsid w:val="00C2330C"/>
    <w:rsid w:val="00C27653"/>
    <w:rsid w:val="00C47FD3"/>
    <w:rsid w:val="00C50F4D"/>
    <w:rsid w:val="00C67161"/>
    <w:rsid w:val="00C76F01"/>
    <w:rsid w:val="00C80174"/>
    <w:rsid w:val="00CC7631"/>
    <w:rsid w:val="00CC7B6A"/>
    <w:rsid w:val="00CD3D28"/>
    <w:rsid w:val="00CD4360"/>
    <w:rsid w:val="00CE1A42"/>
    <w:rsid w:val="00CE5E5E"/>
    <w:rsid w:val="00D1567E"/>
    <w:rsid w:val="00D22E0A"/>
    <w:rsid w:val="00D41E2C"/>
    <w:rsid w:val="00D515CF"/>
    <w:rsid w:val="00D5767C"/>
    <w:rsid w:val="00D755E8"/>
    <w:rsid w:val="00DA131B"/>
    <w:rsid w:val="00DB4F62"/>
    <w:rsid w:val="00DE6C8E"/>
    <w:rsid w:val="00DF48C1"/>
    <w:rsid w:val="00DF576D"/>
    <w:rsid w:val="00E0240D"/>
    <w:rsid w:val="00E0579E"/>
    <w:rsid w:val="00E32B2A"/>
    <w:rsid w:val="00E33AFC"/>
    <w:rsid w:val="00E374E2"/>
    <w:rsid w:val="00E37537"/>
    <w:rsid w:val="00E53257"/>
    <w:rsid w:val="00E64665"/>
    <w:rsid w:val="00E83541"/>
    <w:rsid w:val="00E845C9"/>
    <w:rsid w:val="00E955D6"/>
    <w:rsid w:val="00EA1E74"/>
    <w:rsid w:val="00EB24CA"/>
    <w:rsid w:val="00EE1DE8"/>
    <w:rsid w:val="00EE51F3"/>
    <w:rsid w:val="00EE64FC"/>
    <w:rsid w:val="00EF6DB1"/>
    <w:rsid w:val="00F0794D"/>
    <w:rsid w:val="00F16D0F"/>
    <w:rsid w:val="00F23D93"/>
    <w:rsid w:val="00F31097"/>
    <w:rsid w:val="00F3455B"/>
    <w:rsid w:val="00F55D2E"/>
    <w:rsid w:val="00F57FC9"/>
    <w:rsid w:val="00F60623"/>
    <w:rsid w:val="00F80CE1"/>
    <w:rsid w:val="00F82AD2"/>
    <w:rsid w:val="00F85C6A"/>
    <w:rsid w:val="00F8684F"/>
    <w:rsid w:val="00F973CC"/>
    <w:rsid w:val="00FC2744"/>
    <w:rsid w:val="00FD6B3E"/>
    <w:rsid w:val="00FF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93B3"/>
  <w15:docId w15:val="{A0FBF9E6-6A70-4E2E-ACA6-B5959F7B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"/>
      <w:ind w:right="136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2E0A58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C0FAF"/>
    <w:rPr>
      <w:b/>
      <w:bCs/>
    </w:rPr>
  </w:style>
  <w:style w:type="paragraph" w:customStyle="1" w:styleId="ds-markdown-paragraph">
    <w:name w:val="ds-markdown-paragraph"/>
    <w:basedOn w:val="Normal"/>
    <w:rsid w:val="00877ED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izfelipeludi@barradopirai.rj.leg.b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8D042-C57F-40CE-B1D1-72F523D4D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Vereador Ludi</cp:lastModifiedBy>
  <cp:revision>3</cp:revision>
  <dcterms:created xsi:type="dcterms:W3CDTF">2025-05-19T19:27:00Z</dcterms:created>
  <dcterms:modified xsi:type="dcterms:W3CDTF">2025-05-19T19:28:00Z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2025-01-06T00:00:00Z</vt:filetime>
  </property>
</Properties>
</file>