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5D19F8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28</w:t>
      </w:r>
      <w:r w:rsidR="008A78E7">
        <w:rPr>
          <w:rFonts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  <w:lang w:val="pt-BR"/>
        </w:rPr>
        <w:t>/1963</w:t>
      </w:r>
    </w:p>
    <w:p w:rsidR="005D19F8" w:rsidRDefault="008A78E7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Autoriza aquisição de terreno e dá outras providências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 Povo do município de Bicas por seus vereadores decretou e eu, Prefeito Municipal, sanciono a seguinte lei: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concedida às instituições “Associação de Caridade São José de Bicas” e “Associação Cristã São Paulo”, a isenção do imposto sobre transmissão de propriedade </w:t>
      </w:r>
      <w:proofErr w:type="gramStart"/>
      <w:r>
        <w:rPr>
          <w:rFonts w:ascii="Arial" w:hAnsi="Arial" w:cs="Arial"/>
          <w:sz w:val="24"/>
          <w:szCs w:val="24"/>
          <w:lang w:val="pt-BR"/>
        </w:rPr>
        <w:t>inter-vivos</w:t>
      </w:r>
      <w:proofErr w:type="gramEnd"/>
      <w:r>
        <w:rPr>
          <w:rFonts w:ascii="Arial" w:hAnsi="Arial" w:cs="Arial"/>
          <w:sz w:val="24"/>
          <w:szCs w:val="24"/>
          <w:lang w:val="pt-BR"/>
        </w:rPr>
        <w:t>, sobre a aquisição de imóveis, que as referidas instituições vierem a incorporar ao seu patrimônio.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>
        <w:rPr>
          <w:rFonts w:ascii="Arial" w:hAnsi="Arial" w:cs="Arial"/>
          <w:sz w:val="24"/>
          <w:szCs w:val="24"/>
          <w:lang w:val="pt-BR"/>
        </w:rPr>
        <w:t xml:space="preserve"> Para cobertura da presente despesa fica aberto o Crédito Especial na importância de Cr$ 80.000,00 (oitenta mil cruzeiros)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Art. 3º- </w:t>
      </w:r>
      <w:r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 e vigorará até 31 de dezembro do corrente ano.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Bicas, 29 de março de 1963.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403BCB"/>
    <w:rsid w:val="005D19F8"/>
    <w:rsid w:val="008A78E7"/>
    <w:rsid w:val="00A22B66"/>
    <w:rsid w:val="00AF099C"/>
    <w:rsid w:val="00C37721"/>
    <w:rsid w:val="00CC2E3E"/>
    <w:rsid w:val="00E8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2014-06-30T12:45:00Z</dcterms:created>
  <dcterms:modified xsi:type="dcterms:W3CDTF">2014-06-30T12:45:00Z</dcterms:modified>
</cp:coreProperties>
</file>