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6AB8E1B1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0</w:t>
      </w:r>
      <w:r w:rsidR="0064570D">
        <w:rPr>
          <w:rFonts w:ascii="Cambria" w:hAnsi="Cambria" w:cstheme="minorHAnsi"/>
          <w:b/>
          <w:bCs/>
          <w:sz w:val="22"/>
          <w:szCs w:val="22"/>
          <w:u w:val="single"/>
        </w:rPr>
        <w:t>2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26A61A0D" w14:textId="77777777" w:rsidR="00C055ED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209E8299" w14:textId="77777777" w:rsidR="0064570D" w:rsidRDefault="0064570D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64570D">
        <w:rPr>
          <w:rFonts w:ascii="Cambria" w:hAnsi="Cambria" w:cstheme="minorHAnsi"/>
          <w:b/>
          <w:bCs/>
          <w:sz w:val="22"/>
          <w:szCs w:val="22"/>
        </w:rPr>
        <w:t>Projeto de Lei nº 002/2026</w:t>
      </w:r>
    </w:p>
    <w:p w14:paraId="5D869A0D" w14:textId="3175F3C3" w:rsidR="00D8612B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64570D" w:rsidRPr="0064570D">
        <w:rPr>
          <w:rFonts w:ascii="Cambria" w:hAnsi="Cambria" w:cstheme="minorHAnsi"/>
          <w:sz w:val="22"/>
          <w:szCs w:val="22"/>
        </w:rPr>
        <w:t xml:space="preserve">Vereador </w:t>
      </w:r>
      <w:proofErr w:type="spellStart"/>
      <w:r w:rsidR="0064570D" w:rsidRPr="0064570D">
        <w:rPr>
          <w:rFonts w:ascii="Cambria" w:hAnsi="Cambria" w:cstheme="minorHAnsi"/>
          <w:sz w:val="22"/>
          <w:szCs w:val="22"/>
        </w:rPr>
        <w:t>Marfran</w:t>
      </w:r>
      <w:proofErr w:type="spellEnd"/>
      <w:r w:rsidR="0064570D" w:rsidRPr="0064570D">
        <w:rPr>
          <w:rFonts w:ascii="Cambria" w:hAnsi="Cambria" w:cstheme="minorHAnsi"/>
          <w:sz w:val="22"/>
          <w:szCs w:val="22"/>
        </w:rPr>
        <w:t xml:space="preserve"> de Medeiros Santos</w:t>
      </w:r>
    </w:p>
    <w:p w14:paraId="47A0163E" w14:textId="51C8F9E5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64570D" w:rsidRPr="0064570D">
        <w:rPr>
          <w:rFonts w:ascii="Cambria" w:hAnsi="Cambria" w:cstheme="minorHAnsi"/>
          <w:sz w:val="22"/>
          <w:szCs w:val="22"/>
        </w:rPr>
        <w:t>Institui o Dia Municipal do Artesão no âmbito do Município de Carnaúba dos Dantas/RN e dá outras providências</w:t>
      </w:r>
      <w:r w:rsidR="004E37C2" w:rsidRPr="004E37C2">
        <w:rPr>
          <w:rFonts w:ascii="Cambria" w:hAnsi="Cambria" w:cstheme="minorHAnsi"/>
          <w:sz w:val="22"/>
          <w:szCs w:val="22"/>
        </w:rPr>
        <w:t>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127E6BA5" w14:textId="77777777" w:rsidR="0064570D" w:rsidRPr="0064570D" w:rsidRDefault="0064570D" w:rsidP="0064570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 xml:space="preserve">O Projeto de Lei nº 002/2026, de autoria do Vereador </w:t>
      </w:r>
      <w:proofErr w:type="spellStart"/>
      <w:r w:rsidRPr="0064570D">
        <w:rPr>
          <w:rFonts w:ascii="Cambria" w:hAnsi="Cambria" w:cstheme="minorHAnsi"/>
          <w:sz w:val="22"/>
          <w:szCs w:val="22"/>
        </w:rPr>
        <w:t>Marfran</w:t>
      </w:r>
      <w:proofErr w:type="spellEnd"/>
      <w:r w:rsidRPr="0064570D">
        <w:rPr>
          <w:rFonts w:ascii="Cambria" w:hAnsi="Cambria" w:cstheme="minorHAnsi"/>
          <w:sz w:val="22"/>
          <w:szCs w:val="22"/>
        </w:rPr>
        <w:t xml:space="preserve"> de Medeiros Santos, foi apresentado a esta Casa Legislativa com a finalidade de instituir o Dia Municipal do Artesão no âmbito do Município de Carnaúba dos Dantas/RN, a ser comemorado anualmente no dia 19 de março.</w:t>
      </w:r>
    </w:p>
    <w:p w14:paraId="16F45124" w14:textId="77777777" w:rsidR="0064570D" w:rsidRPr="0064570D" w:rsidRDefault="0064570D" w:rsidP="0064570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A proposição busca reconhecer e valorizar o trabalho desenvolvido pelos artesãos do município, destacando a importância do artesanato como expressão cultural, histórica e econômica da comunidade local.</w:t>
      </w:r>
    </w:p>
    <w:p w14:paraId="35D98E65" w14:textId="77777777" w:rsidR="0064570D" w:rsidRPr="0064570D" w:rsidRDefault="0064570D" w:rsidP="0064570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De acordo com a justificativa apresentada pelo autor da matéria, a iniciativa visa promover o reconhecimento da atividade artesanal, incentivar a preservação dos saberes tradicionais e estimular a valorização da produção artesanal local, contribuindo para o fortalecimento da identidade cultural e para o desenvolvimento social e econômico do município.</w:t>
      </w:r>
    </w:p>
    <w:p w14:paraId="76389AFF" w14:textId="0FD59E96" w:rsidR="0064570D" w:rsidRPr="0064570D" w:rsidRDefault="0064570D" w:rsidP="0064570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 xml:space="preserve">Nos termos dos </w:t>
      </w:r>
      <w:proofErr w:type="spellStart"/>
      <w:r w:rsidRPr="0064570D">
        <w:rPr>
          <w:rFonts w:ascii="Cambria" w:hAnsi="Cambria" w:cstheme="minorHAnsi"/>
          <w:sz w:val="22"/>
          <w:szCs w:val="22"/>
        </w:rPr>
        <w:t>arts</w:t>
      </w:r>
      <w:proofErr w:type="spellEnd"/>
      <w:r w:rsidRPr="0064570D">
        <w:rPr>
          <w:rFonts w:ascii="Cambria" w:hAnsi="Cambria" w:cstheme="minorHAnsi"/>
          <w:sz w:val="22"/>
          <w:szCs w:val="22"/>
        </w:rPr>
        <w:t>. 22</w:t>
      </w:r>
      <w:r>
        <w:rPr>
          <w:rFonts w:ascii="Cambria" w:hAnsi="Cambria" w:cstheme="minorHAnsi"/>
          <w:sz w:val="22"/>
          <w:szCs w:val="22"/>
        </w:rPr>
        <w:t xml:space="preserve"> </w:t>
      </w:r>
      <w:r w:rsidRPr="0064570D">
        <w:rPr>
          <w:rFonts w:ascii="Cambria" w:hAnsi="Cambria" w:cstheme="minorHAnsi"/>
          <w:sz w:val="22"/>
          <w:szCs w:val="22"/>
        </w:rPr>
        <w:t>do Regimento Interno da Câmara Municipal de Carnaúba dos Dantas/RN,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097CB992" w14:textId="77777777" w:rsidR="0064570D" w:rsidRPr="0064570D" w:rsidRDefault="0064570D" w:rsidP="0064570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lastRenderedPageBreak/>
        <w:t>O Projeto de Lei nº 002/2026 trata da instituição do Dia Municipal do Artesão no âmbito do Município de Carnaúba dos Dantas/RN.</w:t>
      </w:r>
    </w:p>
    <w:p w14:paraId="10E7CA0B" w14:textId="77777777" w:rsidR="0064570D" w:rsidRPr="0064570D" w:rsidRDefault="0064570D" w:rsidP="0064570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A matéria encontra amparo na competência legislativa municipal prevista no art. 30, inciso I, da Constituição Federal, que atribui aos Municípios a competência para legislar sobre assuntos de interesse local. A valorização da cultura, das tradições e das atividades econômicas locais, como o artesanato, insere-se no âmbito dessa competência.</w:t>
      </w:r>
    </w:p>
    <w:p w14:paraId="273EBDB9" w14:textId="77777777" w:rsidR="0064570D" w:rsidRPr="0064570D" w:rsidRDefault="0064570D" w:rsidP="0064570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 xml:space="preserve">Não se verifica vício de iniciativa, uma vez que a proposição </w:t>
      </w:r>
      <w:proofErr w:type="gramStart"/>
      <w:r w:rsidRPr="0064570D">
        <w:rPr>
          <w:rFonts w:ascii="Cambria" w:hAnsi="Cambria" w:cstheme="minorHAnsi"/>
          <w:sz w:val="22"/>
          <w:szCs w:val="22"/>
        </w:rPr>
        <w:t>limita-se</w:t>
      </w:r>
      <w:proofErr w:type="gramEnd"/>
      <w:r w:rsidRPr="0064570D">
        <w:rPr>
          <w:rFonts w:ascii="Cambria" w:hAnsi="Cambria" w:cstheme="minorHAnsi"/>
          <w:sz w:val="22"/>
          <w:szCs w:val="22"/>
        </w:rPr>
        <w:t xml:space="preserve"> a instituir data comemorativa no calendário municipal, sem impor obrigações administrativas específicas ao Poder Executivo nem criar despesas obrigatórias, tratando-se, portanto, de matéria de iniciativa parlamentar admitida pela jurisprudência e pela prática legislativa.</w:t>
      </w:r>
    </w:p>
    <w:p w14:paraId="2D011EC0" w14:textId="77777777" w:rsidR="0064570D" w:rsidRPr="0064570D" w:rsidRDefault="0064570D" w:rsidP="0064570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Ademais, a proposta encontra consonância com a Lei Federal nº 12.634/2012, que instituiu o Dia Nacional do Artesão, reconhecendo a relevância cultural, social e econômica da atividade artesanal no país.</w:t>
      </w:r>
    </w:p>
    <w:p w14:paraId="1F057C9A" w14:textId="77777777" w:rsidR="0064570D" w:rsidRPr="0064570D" w:rsidRDefault="0064570D" w:rsidP="0064570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Sob o aspecto da técnica legislativa, o projeto apresenta estrutura adequada, com ementa, artigos claros e justificativa compatível com a finalidade da proposição, observando, de modo geral, os parâmetros estabelecidos pela Lei Complementar nº 95/1998.</w:t>
      </w:r>
    </w:p>
    <w:p w14:paraId="3089D30C" w14:textId="77777777" w:rsidR="0064570D" w:rsidRPr="0064570D" w:rsidRDefault="0064570D" w:rsidP="0064570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Dessa forma, não se identificam vícios de constitucionalidade, ilegalidade ou incompatibilidade com o ordenamento jurídico vigente, estando o projeto apto a prosseguir em sua tramitação legislativa.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4B1D5F0F" w14:textId="77777777" w:rsidR="0064570D" w:rsidRPr="0064570D" w:rsidRDefault="0064570D" w:rsidP="0064570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No que se refere ao mérito, a proposta revela-se pertinente ao reconhecer e valorizar o trabalho dos artesãos do município, cuja atividade possui relevante papel na preservação da cultura local e na geração de renda para diversas famílias.</w:t>
      </w:r>
    </w:p>
    <w:p w14:paraId="40D4A86D" w14:textId="77777777" w:rsidR="0064570D" w:rsidRPr="0064570D" w:rsidRDefault="0064570D" w:rsidP="0064570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lastRenderedPageBreak/>
        <w:t>A instituição do Dia Municipal do Artesão contribui para ampliar a visibilidade da produção artesanal, estimular políticas de valorização cultural e incentivar ações de promoção do artesanato no município.</w:t>
      </w:r>
    </w:p>
    <w:p w14:paraId="394E3F9B" w14:textId="77777777" w:rsidR="0064570D" w:rsidRPr="0064570D" w:rsidRDefault="0064570D" w:rsidP="0064570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Trata-se, portanto, de iniciativa de interesse público, que fortalece a identidade cultural local e reconhece a importância social e econômica do artesanato para a comunidade carnaubense.</w:t>
      </w:r>
    </w:p>
    <w:p w14:paraId="0C408699" w14:textId="77777777" w:rsidR="00C055ED" w:rsidRPr="00107BD9" w:rsidRDefault="00C055ED" w:rsidP="00107BD9">
      <w:pPr>
        <w:pStyle w:val="PargrafodaLista"/>
        <w:spacing w:line="480" w:lineRule="auto"/>
        <w:ind w:left="142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23B12AB0" w:rsidR="003B7C64" w:rsidRDefault="0064570D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Bárbara de Medeiros Dantas (Presidente), José Gilvan Dantas (Relator) e Maria das Vitórias Bezerra Dantas (Secretária), analisou o Projeto de Lei nº 002/2026, de autoria do Vereador </w:t>
      </w:r>
      <w:proofErr w:type="spellStart"/>
      <w:r w:rsidRPr="0064570D">
        <w:rPr>
          <w:rFonts w:ascii="Cambria" w:hAnsi="Cambria" w:cstheme="minorHAnsi"/>
          <w:sz w:val="22"/>
          <w:szCs w:val="22"/>
        </w:rPr>
        <w:t>Marfran</w:t>
      </w:r>
      <w:proofErr w:type="spellEnd"/>
      <w:r w:rsidRPr="0064570D">
        <w:rPr>
          <w:rFonts w:ascii="Cambria" w:hAnsi="Cambria" w:cstheme="minorHAnsi"/>
          <w:sz w:val="22"/>
          <w:szCs w:val="22"/>
        </w:rPr>
        <w:t xml:space="preserve"> de Medeiros Santos.</w:t>
      </w:r>
      <w:r>
        <w:rPr>
          <w:rFonts w:ascii="Cambria" w:hAnsi="Cambria" w:cstheme="minorHAnsi"/>
          <w:sz w:val="22"/>
          <w:szCs w:val="22"/>
        </w:rPr>
        <w:t xml:space="preserve"> 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0E7D6972" w14:textId="4203D6A8" w:rsidR="00107BD9" w:rsidRDefault="0064570D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64570D">
        <w:rPr>
          <w:rFonts w:ascii="Cambria" w:hAnsi="Cambria" w:cstheme="minorHAnsi"/>
          <w:sz w:val="22"/>
          <w:szCs w:val="22"/>
        </w:rPr>
        <w:t>A análise foi realizada sob os aspectos da constitucionalidade, legalidade e técnica legislativa da matéria</w:t>
      </w:r>
      <w:r w:rsidR="00170B83" w:rsidRPr="00170B83">
        <w:rPr>
          <w:rFonts w:ascii="Cambria" w:hAnsi="Cambria" w:cstheme="minorHAnsi"/>
          <w:sz w:val="22"/>
          <w:szCs w:val="22"/>
        </w:rPr>
        <w:t xml:space="preserve">. </w:t>
      </w:r>
      <w:r w:rsidRPr="0064570D">
        <w:rPr>
          <w:rFonts w:ascii="Cambria" w:hAnsi="Cambria" w:cstheme="minorHAnsi"/>
          <w:sz w:val="22"/>
          <w:szCs w:val="22"/>
        </w:rPr>
        <w:t xml:space="preserve">Diante disso, o Relator da Comissão emite </w:t>
      </w:r>
      <w:r w:rsidRPr="0064570D">
        <w:rPr>
          <w:rFonts w:ascii="Cambria" w:hAnsi="Cambria" w:cstheme="minorHAnsi"/>
          <w:b/>
          <w:bCs/>
          <w:sz w:val="22"/>
          <w:szCs w:val="22"/>
        </w:rPr>
        <w:t>parecer favorável à tramitação e aprovação do Projeto de Lei nº 002/2026</w:t>
      </w:r>
      <w:r w:rsidR="00D8612B" w:rsidRPr="00D8612B">
        <w:rPr>
          <w:rFonts w:ascii="Cambria" w:hAnsi="Cambria" w:cstheme="minorHAnsi"/>
          <w:b/>
          <w:bCs/>
          <w:sz w:val="22"/>
          <w:szCs w:val="22"/>
        </w:rPr>
        <w:t>.</w:t>
      </w:r>
    </w:p>
    <w:p w14:paraId="7EC380BA" w14:textId="77777777" w:rsidR="00107BD9" w:rsidRPr="00107BD9" w:rsidRDefault="00107BD9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5D99B2DD" w14:textId="6FF1B209" w:rsidR="00107BD9" w:rsidRDefault="000662EA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D8612B">
        <w:rPr>
          <w:rFonts w:ascii="Cambria" w:hAnsi="Cambria" w:cstheme="minorHAnsi"/>
          <w:sz w:val="22"/>
          <w:szCs w:val="22"/>
        </w:rPr>
        <w:t>04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D8612B"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68D7ACC2" w14:textId="77777777" w:rsidR="00107BD9" w:rsidRPr="00107BD9" w:rsidRDefault="00107BD9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Pr="00107BD9" w:rsidRDefault="003B7C64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3FA5A362" w14:textId="367FA0D7" w:rsidR="00C055ED" w:rsidRPr="00107BD9" w:rsidRDefault="00170B83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lastRenderedPageBreak/>
        <w:t xml:space="preserve">Em consonância com as leis vigentes, manifestam-se as três Comissões Permanentes, por maioria dos votos, </w:t>
      </w:r>
      <w:r w:rsidR="00073118" w:rsidRPr="00073118">
        <w:rPr>
          <w:rFonts w:ascii="Cambria" w:hAnsi="Cambria" w:cstheme="minorHAnsi"/>
          <w:b/>
          <w:bCs/>
          <w:sz w:val="22"/>
          <w:szCs w:val="22"/>
        </w:rPr>
        <w:t>PELA APROVAÇÃO do Projeto de Lei nº 003/2026</w:t>
      </w:r>
      <w:r w:rsidRPr="00170B83">
        <w:rPr>
          <w:rFonts w:ascii="Cambria" w:hAnsi="Cambria" w:cstheme="minorHAnsi"/>
          <w:sz w:val="22"/>
          <w:szCs w:val="22"/>
        </w:rPr>
        <w:t>, acompanhando integralmente o parecer dos seus Relatores.</w:t>
      </w:r>
    </w:p>
    <w:p w14:paraId="7ABC83BD" w14:textId="77777777" w:rsidR="00FD37DC" w:rsidRPr="00107BD9" w:rsidRDefault="00FD37DC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136E76AC" w14:textId="5671A7F0" w:rsidR="00170B83" w:rsidRDefault="00170B83" w:rsidP="00170B83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073118">
        <w:rPr>
          <w:rFonts w:ascii="Cambria" w:hAnsi="Cambria" w:cstheme="minorHAnsi"/>
          <w:sz w:val="22"/>
          <w:szCs w:val="22"/>
        </w:rPr>
        <w:t>04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</w:t>
      </w:r>
      <w:r w:rsidR="00073118">
        <w:rPr>
          <w:rFonts w:ascii="Cambria" w:hAnsi="Cambria" w:cstheme="minorHAnsi"/>
          <w:sz w:val="22"/>
          <w:szCs w:val="22"/>
        </w:rPr>
        <w:t>março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073118">
        <w:rPr>
          <w:rFonts w:ascii="Cambria" w:hAnsi="Cambria" w:cstheme="minorHAnsi"/>
          <w:sz w:val="22"/>
          <w:szCs w:val="22"/>
        </w:rPr>
        <w:t>6</w:t>
      </w:r>
      <w:r w:rsidR="00073118"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5C95CE11" w14:textId="330F2DA5" w:rsidR="0064570D" w:rsidRPr="00107BD9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__________</w:t>
      </w: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A0F53D7" w14:textId="77777777" w:rsidR="0064570D" w:rsidRPr="00107BD9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5F742828" w14:textId="2AFF0773" w:rsidR="0064570D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Presidente</w:t>
      </w:r>
      <w:r w:rsidRPr="00170B83">
        <w:rPr>
          <w:rFonts w:ascii="Cambria" w:hAnsi="Cambria" w:cstheme="minorHAnsi"/>
          <w:sz w:val="22"/>
          <w:szCs w:val="22"/>
        </w:rPr>
        <w:t xml:space="preserve"> da Comissão de </w:t>
      </w:r>
    </w:p>
    <w:p w14:paraId="0635714F" w14:textId="77777777" w:rsidR="0064570D" w:rsidRPr="00073118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0287DA7F" w14:textId="77777777" w:rsidR="0064570D" w:rsidRDefault="0064570D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6B9A73DA" w14:textId="77777777" w:rsidR="0064570D" w:rsidRDefault="0064570D" w:rsidP="0064570D">
      <w:pPr>
        <w:rPr>
          <w:rFonts w:ascii="Cambria" w:hAnsi="Cambria" w:cstheme="minorHAnsi"/>
          <w:sz w:val="22"/>
          <w:szCs w:val="22"/>
        </w:rPr>
      </w:pPr>
    </w:p>
    <w:p w14:paraId="0ED6AC1F" w14:textId="77777777" w:rsidR="0064570D" w:rsidRDefault="0064570D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083F1B6E" w:rsidR="00654CA7" w:rsidRPr="00107BD9" w:rsidRDefault="00FD6CE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1977949E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2803D0D4" w14:textId="77777777" w:rsidR="00170B83" w:rsidRPr="00107BD9" w:rsidRDefault="00170B83" w:rsidP="0064570D">
      <w:pPr>
        <w:rPr>
          <w:rFonts w:ascii="Cambria" w:hAnsi="Cambria" w:cstheme="minorHAnsi"/>
          <w:sz w:val="22"/>
          <w:szCs w:val="22"/>
        </w:rPr>
      </w:pPr>
    </w:p>
    <w:p w14:paraId="6A11F727" w14:textId="77777777" w:rsidR="00E54691" w:rsidRPr="00107BD9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lastRenderedPageBreak/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332AA6D9" w14:textId="7FDD16AE" w:rsidR="004E37C2" w:rsidRDefault="004E37C2" w:rsidP="004E37C2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073118">
        <w:rPr>
          <w:rFonts w:ascii="Cambria" w:hAnsi="Cambria" w:cstheme="minorHAnsi"/>
          <w:sz w:val="22"/>
          <w:szCs w:val="22"/>
        </w:rPr>
        <w:t>04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</w:t>
      </w:r>
      <w:r w:rsidR="00073118">
        <w:rPr>
          <w:rFonts w:ascii="Cambria" w:hAnsi="Cambria" w:cstheme="minorHAnsi"/>
          <w:sz w:val="22"/>
          <w:szCs w:val="22"/>
        </w:rPr>
        <w:t>março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073118">
        <w:rPr>
          <w:rFonts w:ascii="Cambria" w:hAnsi="Cambria" w:cstheme="minorHAnsi"/>
          <w:sz w:val="22"/>
          <w:szCs w:val="22"/>
        </w:rPr>
        <w:t>6</w:t>
      </w:r>
      <w:r w:rsidR="00073118"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6856E6B6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64570D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B159F" w14:textId="77777777" w:rsidR="00FB4B16" w:rsidRDefault="00FB4B16">
      <w:pPr>
        <w:rPr>
          <w:rFonts w:hint="eastAsia"/>
        </w:rPr>
      </w:pPr>
      <w:r>
        <w:separator/>
      </w:r>
    </w:p>
  </w:endnote>
  <w:endnote w:type="continuationSeparator" w:id="0">
    <w:p w14:paraId="7839B1FE" w14:textId="77777777" w:rsidR="00FB4B16" w:rsidRDefault="00FB4B16">
      <w:pPr>
        <w:rPr>
          <w:rFonts w:hint="eastAsia"/>
        </w:rPr>
      </w:pPr>
      <w:r>
        <w:continuationSeparator/>
      </w:r>
    </w:p>
  </w:endnote>
  <w:endnote w:type="continuationNotice" w:id="1">
    <w:p w14:paraId="1B0AF9D5" w14:textId="77777777" w:rsidR="00FB4B16" w:rsidRDefault="00FB4B16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EAF3A" w14:textId="77777777" w:rsidR="00FB4B16" w:rsidRDefault="00FB4B16">
      <w:pPr>
        <w:rPr>
          <w:rFonts w:hint="eastAsia"/>
        </w:rPr>
      </w:pPr>
      <w:r>
        <w:separator/>
      </w:r>
    </w:p>
  </w:footnote>
  <w:footnote w:type="continuationSeparator" w:id="0">
    <w:p w14:paraId="5615C7F5" w14:textId="77777777" w:rsidR="00FB4B16" w:rsidRDefault="00FB4B16">
      <w:pPr>
        <w:rPr>
          <w:rFonts w:hint="eastAsia"/>
        </w:rPr>
      </w:pPr>
      <w:r>
        <w:continuationSeparator/>
      </w:r>
    </w:p>
  </w:footnote>
  <w:footnote w:type="continuationNotice" w:id="1">
    <w:p w14:paraId="7F0AF72D" w14:textId="77777777" w:rsidR="00FB4B16" w:rsidRDefault="00FB4B16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61191"/>
    <w:rsid w:val="00861C94"/>
    <w:rsid w:val="00864FEB"/>
    <w:rsid w:val="00867CC1"/>
    <w:rsid w:val="00871FD3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907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2</cp:revision>
  <cp:lastPrinted>2025-09-24T18:54:00Z</cp:lastPrinted>
  <dcterms:created xsi:type="dcterms:W3CDTF">2026-03-04T17:35:00Z</dcterms:created>
  <dcterms:modified xsi:type="dcterms:W3CDTF">2026-03-04T17:35:00Z</dcterms:modified>
  <dc:language>pt-BR</dc:language>
</cp:coreProperties>
</file>