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817" w:rsidRDefault="003C4817" w:rsidP="003C4817">
      <w:pPr>
        <w:shd w:val="clear" w:color="auto" w:fill="FFFFFF"/>
        <w:spacing w:after="0" w:line="300" w:lineRule="atLeast"/>
        <w:ind w:left="3000" w:right="300"/>
        <w:jc w:val="both"/>
        <w:outlineLvl w:val="0"/>
        <w:rPr>
          <w:rFonts w:ascii="Myriad Pro Semibold" w:eastAsia="Times New Roman" w:hAnsi="Myriad Pro Semibold" w:cs="Times New Roman"/>
          <w:color w:val="0000FF"/>
          <w:kern w:val="36"/>
          <w:sz w:val="30"/>
          <w:szCs w:val="30"/>
          <w:lang w:eastAsia="pt-BR"/>
        </w:rPr>
      </w:pPr>
      <w:bookmarkStart w:id="0" w:name="_GoBack"/>
      <w:bookmarkEnd w:id="0"/>
    </w:p>
    <w:p w:rsidR="006260E4" w:rsidRDefault="006260E4" w:rsidP="006260E4">
      <w:pPr>
        <w:pStyle w:val="Ttulo"/>
        <w:spacing w:line="276" w:lineRule="auto"/>
        <w:rPr>
          <w:rFonts w:ascii="Calibri" w:hAnsi="Calibri" w:cs="Calibri"/>
        </w:rPr>
      </w:pPr>
      <w:r>
        <w:rPr>
          <w:rFonts w:ascii="Calibri" w:hAnsi="Calibri" w:cs="Calibri"/>
        </w:rPr>
        <w:t xml:space="preserve">LEI N.º </w:t>
      </w:r>
      <w:r w:rsidR="00BA5A6A">
        <w:rPr>
          <w:rFonts w:ascii="Calibri" w:hAnsi="Calibri" w:cs="Calibri"/>
        </w:rPr>
        <w:t>3.152</w:t>
      </w:r>
      <w:r>
        <w:rPr>
          <w:rFonts w:ascii="Calibri" w:hAnsi="Calibri" w:cs="Calibri"/>
        </w:rPr>
        <w:t>/2023</w:t>
      </w:r>
    </w:p>
    <w:p w:rsidR="006260E4" w:rsidRDefault="006260E4" w:rsidP="006260E4">
      <w:pPr>
        <w:spacing w:line="276" w:lineRule="auto"/>
        <w:jc w:val="center"/>
        <w:rPr>
          <w:rFonts w:ascii="Calibri" w:hAnsi="Calibri" w:cs="Calibri"/>
          <w:b/>
          <w:bCs/>
          <w:u w:val="single"/>
        </w:rPr>
      </w:pPr>
    </w:p>
    <w:p w:rsidR="006260E4" w:rsidRDefault="006260E4" w:rsidP="006260E4">
      <w:pPr>
        <w:spacing w:line="276" w:lineRule="auto"/>
        <w:ind w:left="5400" w:hanging="1260"/>
        <w:jc w:val="both"/>
        <w:rPr>
          <w:rFonts w:ascii="Calibri" w:hAnsi="Calibri" w:cs="Calibri"/>
        </w:rPr>
      </w:pPr>
      <w:r>
        <w:rPr>
          <w:rFonts w:ascii="Calibri" w:hAnsi="Calibri" w:cs="Calibri"/>
          <w:bCs/>
          <w:u w:val="single"/>
        </w:rPr>
        <w:t>SÚMULA</w:t>
      </w:r>
      <w:r>
        <w:rPr>
          <w:rFonts w:ascii="Calibri" w:hAnsi="Calibri" w:cs="Calibri"/>
          <w:bCs/>
        </w:rPr>
        <w:t xml:space="preserve">: </w:t>
      </w:r>
      <w:r>
        <w:rPr>
          <w:rFonts w:ascii="Calibri" w:hAnsi="Calibri" w:cs="Calibri"/>
          <w:bCs/>
        </w:rPr>
        <w:tab/>
      </w:r>
      <w:r>
        <w:rPr>
          <w:rFonts w:ascii="Calibri" w:hAnsi="Calibri" w:cs="Calibri"/>
        </w:rPr>
        <w:t xml:space="preserve">Autoriza o Executivo Municipal a </w:t>
      </w:r>
      <w:r>
        <w:rPr>
          <w:rFonts w:ascii="Calibri" w:hAnsi="Calibri" w:cs="Calibri"/>
          <w:b/>
          <w:bCs/>
          <w:i/>
          <w:iCs/>
        </w:rPr>
        <w:t>DOAR</w:t>
      </w:r>
      <w:r>
        <w:rPr>
          <w:rFonts w:ascii="Calibri" w:hAnsi="Calibri" w:cs="Calibri"/>
        </w:rPr>
        <w:t xml:space="preserve"> lotes pertencentes ao Poder Público Municipal, e dá outras providências.</w:t>
      </w:r>
    </w:p>
    <w:p w:rsidR="006260E4" w:rsidRDefault="006260E4" w:rsidP="006260E4">
      <w:pPr>
        <w:spacing w:line="276" w:lineRule="auto"/>
        <w:ind w:left="5400" w:hanging="1260"/>
        <w:jc w:val="both"/>
        <w:rPr>
          <w:rFonts w:ascii="Calibri" w:hAnsi="Calibri" w:cs="Calibri"/>
        </w:rPr>
      </w:pPr>
    </w:p>
    <w:p w:rsidR="006260E4" w:rsidRDefault="006260E4" w:rsidP="006260E4">
      <w:pPr>
        <w:pStyle w:val="Corpodetexto"/>
        <w:spacing w:line="276" w:lineRule="auto"/>
        <w:ind w:firstLine="900"/>
        <w:rPr>
          <w:rFonts w:ascii="Calibri" w:hAnsi="Calibri" w:cs="Calibri"/>
        </w:rPr>
      </w:pPr>
      <w:r>
        <w:rPr>
          <w:rFonts w:ascii="Calibri" w:hAnsi="Calibri" w:cs="Calibri"/>
        </w:rPr>
        <w:t>A CÂMARA MUNICIPAL DE SANTO ANTÔNIO DO SUDOESTE, ESTADO DO PARANÁ, APROVOU E EU, PREFEITO MUNICIPAL, SANCIONO A SEGUINTE LEI:</w:t>
      </w:r>
    </w:p>
    <w:p w:rsidR="006260E4" w:rsidRDefault="006260E4" w:rsidP="006260E4">
      <w:pPr>
        <w:pStyle w:val="Corpodetexto"/>
        <w:spacing w:line="276" w:lineRule="auto"/>
        <w:ind w:firstLine="900"/>
        <w:rPr>
          <w:rFonts w:ascii="Calibri" w:hAnsi="Calibri" w:cs="Calibri"/>
        </w:rPr>
      </w:pPr>
    </w:p>
    <w:p w:rsidR="006260E4" w:rsidRDefault="006260E4" w:rsidP="00BA5A6A">
      <w:pPr>
        <w:pStyle w:val="Corpodetexto"/>
        <w:spacing w:line="276" w:lineRule="auto"/>
        <w:rPr>
          <w:rFonts w:ascii="Calibri" w:hAnsi="Calibri" w:cs="Calibri"/>
          <w:b w:val="0"/>
        </w:rPr>
      </w:pPr>
      <w:r>
        <w:rPr>
          <w:rFonts w:ascii="Calibri" w:hAnsi="Calibri" w:cs="Calibri"/>
        </w:rPr>
        <w:t xml:space="preserve">ARTIGO 1º - </w:t>
      </w:r>
      <w:r>
        <w:rPr>
          <w:rFonts w:ascii="Calibri" w:hAnsi="Calibri" w:cs="Calibri"/>
          <w:b w:val="0"/>
          <w:bCs w:val="0"/>
        </w:rPr>
        <w:t xml:space="preserve">Fica o Poder Executivo Municipal autorizado a </w:t>
      </w:r>
      <w:r>
        <w:rPr>
          <w:rFonts w:ascii="Calibri" w:hAnsi="Calibri" w:cs="Calibri"/>
        </w:rPr>
        <w:t xml:space="preserve">DOAR </w:t>
      </w:r>
      <w:r>
        <w:rPr>
          <w:rFonts w:ascii="Calibri" w:hAnsi="Calibri" w:cs="Calibri"/>
          <w:b w:val="0"/>
        </w:rPr>
        <w:t xml:space="preserve">à  </w:t>
      </w:r>
      <w:r>
        <w:rPr>
          <w:rFonts w:ascii="Calibri" w:hAnsi="Calibri" w:cs="Calibri"/>
        </w:rPr>
        <w:t>COMPANHIA DE HABITAÇÃO DO PARANÁ – COHAPAR</w:t>
      </w:r>
      <w:r>
        <w:rPr>
          <w:rFonts w:ascii="Calibri" w:hAnsi="Calibri" w:cs="Calibri"/>
          <w:b w:val="0"/>
        </w:rPr>
        <w:t>, inscrita  no CNPJ/MF sob o nº76.592.807/0001-22, com sede na Av. Mal.Humberto de Alencar Castelo Branco, nº800, Cristo Rei, Curitiba, Estado do Paraná os lotes pertencentes ao patrimônio público municipal abaixo descritos, os quais serão destinados para integrar a área de construção  do Condomínio do Idoso:</w:t>
      </w:r>
    </w:p>
    <w:p w:rsidR="006260E4" w:rsidRDefault="006260E4" w:rsidP="006260E4">
      <w:pPr>
        <w:pStyle w:val="Corpodetexto"/>
        <w:spacing w:line="276" w:lineRule="auto"/>
        <w:ind w:firstLine="900"/>
        <w:rPr>
          <w:rFonts w:ascii="Calibri" w:hAnsi="Calibri" w:cs="Calibri"/>
          <w:b w:val="0"/>
          <w:bCs w:val="0"/>
        </w:rPr>
      </w:pPr>
    </w:p>
    <w:p w:rsidR="006260E4" w:rsidRPr="006260E4" w:rsidRDefault="006260E4" w:rsidP="006260E4">
      <w:pPr>
        <w:pStyle w:val="Corpodetexto"/>
        <w:spacing w:line="276" w:lineRule="auto"/>
        <w:ind w:left="851"/>
        <w:rPr>
          <w:rFonts w:ascii="Calibri" w:hAnsi="Calibri" w:cs="Calibri"/>
          <w:b w:val="0"/>
          <w:bCs w:val="0"/>
        </w:rPr>
      </w:pPr>
      <w:r w:rsidRPr="006260E4">
        <w:rPr>
          <w:rFonts w:ascii="Calibri" w:hAnsi="Calibri" w:cs="Calibri"/>
          <w:b w:val="0"/>
          <w:bCs w:val="0"/>
        </w:rPr>
        <w:t>LOTE URBANO Nº17 (dezessete) da quadra n º10 (dez), oriundo da Desafetação da parte da Rua Projetada “I” atual Rua Florianópolis, do loteamento  denominado “Moradia Parque das Imbaúvas VI”,  do bairro Vila Catarina, da Planta Geral desta cidade e comarca, com área de 1.587,30m² (mil quinhentos e oitenta e sete metros quadrados e trinta centímetros quadrados), com os seguintes limites e confrontações: NORDESTE: Com os lotes 1 e 16 a 10 da quadra nº10, na distância de 105,39m; SUDESTE: Com o lote nº19 desafetado da Rua Rio Grande do Sul (antiga Projetada “E”) na distância de 15,02m; SUDOESTE; Com os lotes 07 e 08 da quadra 12, com o lote nº18 desafetado da Rua Projetada “D”, e com os lotes 06 e 07 da quadra 11, na distância de 106,25m; NOROESTE: Com a Rua Florianópolis parte remanescente da rua, na distância de 15,00m.</w:t>
      </w:r>
    </w:p>
    <w:p w:rsidR="006260E4" w:rsidRPr="006260E4" w:rsidRDefault="006260E4" w:rsidP="006260E4">
      <w:pPr>
        <w:pStyle w:val="Corpodetexto"/>
        <w:spacing w:line="276" w:lineRule="auto"/>
        <w:ind w:left="851"/>
        <w:rPr>
          <w:rFonts w:ascii="Calibri" w:hAnsi="Calibri" w:cs="Calibri"/>
          <w:b w:val="0"/>
          <w:bCs w:val="0"/>
        </w:rPr>
      </w:pPr>
    </w:p>
    <w:p w:rsidR="006260E4" w:rsidRPr="006260E4" w:rsidRDefault="006260E4" w:rsidP="006260E4">
      <w:pPr>
        <w:pStyle w:val="Corpodetexto"/>
        <w:spacing w:line="276" w:lineRule="auto"/>
        <w:ind w:left="851"/>
        <w:rPr>
          <w:rFonts w:ascii="Calibri" w:hAnsi="Calibri" w:cs="Calibri"/>
          <w:b w:val="0"/>
          <w:bCs w:val="0"/>
        </w:rPr>
      </w:pPr>
      <w:r w:rsidRPr="006260E4">
        <w:rPr>
          <w:rFonts w:ascii="Calibri" w:hAnsi="Calibri" w:cs="Calibri"/>
          <w:b w:val="0"/>
          <w:bCs w:val="0"/>
        </w:rPr>
        <w:t xml:space="preserve">LOTE URBANO Nº18 (dezoito) da quadra nº10 (dez), oriundo da Desafetação do trecho nº02 da Rua “D”, situado de frente para a Rua Projetada “D”, do loteamento denominado “Moradia Parque das Imbaúvas VI”, no Bairro Vila Catarina, na Planta Geral desta cidade e comarca, com área de 570,00m² </w:t>
      </w:r>
      <w:r w:rsidRPr="006260E4">
        <w:rPr>
          <w:rFonts w:ascii="Calibri" w:hAnsi="Calibri" w:cs="Calibri"/>
          <w:b w:val="0"/>
          <w:bCs w:val="0"/>
        </w:rPr>
        <w:lastRenderedPageBreak/>
        <w:t>(quinhentos e setenta metros quadrados), com os seguintes limites e confrontações: NORDESTE: Com o lote nº17 desafetado da Rua Florianópolis  (antiga Projetada “I”), na distância de 15,00m; SUDESTE: Com os  lotes nº05,06 e 07 da quadranº12, na distância de 38,00m; SUDOESTE: Com a Rua Projetada “D”, parte remanescente da desafetação, na distância de 15,00m: NOROESTE: Com os lotes nº07,08,09 e parte do 10 da quadra nº11 na distância  de 38,00m.</w:t>
      </w:r>
    </w:p>
    <w:p w:rsidR="006260E4" w:rsidRPr="006260E4" w:rsidRDefault="006260E4" w:rsidP="006260E4">
      <w:pPr>
        <w:pStyle w:val="Corpodetexto"/>
        <w:spacing w:line="276" w:lineRule="auto"/>
        <w:ind w:left="851"/>
        <w:rPr>
          <w:rFonts w:ascii="Calibri" w:hAnsi="Calibri" w:cs="Calibri"/>
          <w:b w:val="0"/>
          <w:bCs w:val="0"/>
        </w:rPr>
      </w:pPr>
    </w:p>
    <w:p w:rsidR="006260E4" w:rsidRPr="006260E4" w:rsidRDefault="006260E4" w:rsidP="006260E4">
      <w:pPr>
        <w:pStyle w:val="Corpodetexto"/>
        <w:spacing w:line="276" w:lineRule="auto"/>
        <w:ind w:left="851"/>
        <w:rPr>
          <w:rFonts w:ascii="Calibri" w:hAnsi="Calibri" w:cs="Calibri"/>
          <w:b w:val="0"/>
          <w:bCs w:val="0"/>
        </w:rPr>
      </w:pPr>
      <w:r w:rsidRPr="006260E4">
        <w:rPr>
          <w:rFonts w:ascii="Calibri" w:hAnsi="Calibri" w:cs="Calibri"/>
          <w:b w:val="0"/>
          <w:bCs w:val="0"/>
        </w:rPr>
        <w:t>LOTE URBANO Nº19 (dezenove) da quadra nº10 (dez), oriundo da Desafetação de parte da Rua “E” atual Rio Grande do Sul, situado entre a Rua Rio Grande do Sul (antiga projetada “E”) e Rua Projetada “J”, do loteamento denominado “Moradias Parque das Imbaúvas VI” no Bairro Vila Catarina, na Planta Geral desta cidade e comarca, com área de 1.351,51 (mil trezentos e cinquenta e um metros quadrados e cinquenta e um decímetros quadrados), com os seguintes limites e confrontações: NORDESTE: Com parte do lote nº141-A na distância de 15,02m: SUDESTE: Com os lotes parte do 8 ao 16 da quadra 13 na distância de 89,73m; SUDOESTE: Com a Rua Rio Grande do Sul (antiga projetada “E”) na distância de 15,00m. NOROESTE: Com  parte do lote nº096, com o lote 8 da quadra 12, com o lote nº17 desafetado da Rua Florianópolis, com os lotes nº 10 e 9 da quadra 10 e com a Rua Projetada “J” na distância de 90,45m.</w:t>
      </w:r>
    </w:p>
    <w:p w:rsidR="006260E4" w:rsidRPr="006260E4" w:rsidRDefault="006260E4" w:rsidP="006260E4">
      <w:pPr>
        <w:pStyle w:val="Corpodetexto"/>
        <w:spacing w:line="276" w:lineRule="auto"/>
        <w:ind w:left="851"/>
        <w:rPr>
          <w:rFonts w:ascii="Calibri" w:hAnsi="Calibri" w:cs="Calibri"/>
          <w:b w:val="0"/>
          <w:bCs w:val="0"/>
        </w:rPr>
      </w:pPr>
    </w:p>
    <w:p w:rsidR="006260E4" w:rsidRDefault="006260E4" w:rsidP="006260E4">
      <w:pPr>
        <w:pStyle w:val="Corpodetexto"/>
        <w:spacing w:line="276" w:lineRule="auto"/>
        <w:rPr>
          <w:rFonts w:ascii="Calibri" w:hAnsi="Calibri" w:cs="Calibri"/>
          <w:b w:val="0"/>
          <w:bCs w:val="0"/>
        </w:rPr>
      </w:pPr>
    </w:p>
    <w:p w:rsidR="006260E4" w:rsidRDefault="006260E4" w:rsidP="00BA5A6A">
      <w:pPr>
        <w:pStyle w:val="Corpodetexto"/>
        <w:spacing w:line="276" w:lineRule="auto"/>
        <w:rPr>
          <w:rFonts w:ascii="Calibri" w:hAnsi="Calibri" w:cs="Calibri"/>
          <w:b w:val="0"/>
        </w:rPr>
      </w:pPr>
      <w:r>
        <w:rPr>
          <w:rFonts w:ascii="Calibri" w:hAnsi="Calibri" w:cs="Calibri"/>
        </w:rPr>
        <w:t xml:space="preserve">ARTIGO 2º- </w:t>
      </w:r>
      <w:r>
        <w:rPr>
          <w:rFonts w:ascii="Calibri" w:hAnsi="Calibri" w:cs="Calibri"/>
          <w:b w:val="0"/>
        </w:rPr>
        <w:t>As despesas da transmissão da propriedade em virtude da doação serão de responsabilidade deste Município.</w:t>
      </w:r>
    </w:p>
    <w:p w:rsidR="006260E4" w:rsidRDefault="006260E4" w:rsidP="006260E4">
      <w:pPr>
        <w:pStyle w:val="Corpodetexto"/>
        <w:spacing w:line="276" w:lineRule="auto"/>
        <w:rPr>
          <w:rFonts w:ascii="Calibri" w:hAnsi="Calibri" w:cs="Calibri"/>
        </w:rPr>
      </w:pPr>
    </w:p>
    <w:p w:rsidR="006260E4" w:rsidRDefault="00BA5A6A" w:rsidP="00BA5A6A">
      <w:pPr>
        <w:pStyle w:val="Corpodetexto"/>
        <w:spacing w:line="276" w:lineRule="auto"/>
        <w:rPr>
          <w:rFonts w:ascii="Calibri" w:hAnsi="Calibri" w:cs="Calibri"/>
          <w:b w:val="0"/>
          <w:bCs w:val="0"/>
        </w:rPr>
      </w:pPr>
      <w:r w:rsidRPr="00BA5A6A">
        <w:rPr>
          <w:rFonts w:ascii="Calibri" w:hAnsi="Calibri" w:cs="Calibri"/>
          <w:bCs w:val="0"/>
        </w:rPr>
        <w:t>ARTIGO 3º</w:t>
      </w:r>
      <w:r>
        <w:rPr>
          <w:rFonts w:ascii="Calibri" w:hAnsi="Calibri" w:cs="Calibri"/>
          <w:b w:val="0"/>
          <w:bCs w:val="0"/>
        </w:rPr>
        <w:t xml:space="preserve"> - </w:t>
      </w:r>
      <w:r w:rsidR="006260E4">
        <w:rPr>
          <w:rFonts w:ascii="Calibri" w:hAnsi="Calibri" w:cs="Calibri"/>
          <w:b w:val="0"/>
          <w:bCs w:val="0"/>
        </w:rPr>
        <w:t>Revogadas as disposições em contrário, esta lei entrará em vigor na data de sua publicação.</w:t>
      </w:r>
    </w:p>
    <w:p w:rsidR="006260E4" w:rsidRDefault="006260E4" w:rsidP="006260E4">
      <w:pPr>
        <w:pStyle w:val="Corpodetexto"/>
        <w:spacing w:line="276" w:lineRule="auto"/>
        <w:ind w:firstLine="900"/>
        <w:rPr>
          <w:rFonts w:ascii="Calibri" w:hAnsi="Calibri" w:cs="Calibri"/>
          <w:b w:val="0"/>
          <w:bCs w:val="0"/>
        </w:rPr>
      </w:pPr>
    </w:p>
    <w:p w:rsidR="006260E4" w:rsidRDefault="006260E4" w:rsidP="00BA5A6A">
      <w:pPr>
        <w:pStyle w:val="Corpodetexto"/>
        <w:spacing w:line="276" w:lineRule="auto"/>
        <w:rPr>
          <w:rFonts w:ascii="Calibri" w:hAnsi="Calibri" w:cs="Calibri"/>
        </w:rPr>
      </w:pPr>
      <w:r>
        <w:rPr>
          <w:rFonts w:ascii="Calibri" w:hAnsi="Calibri" w:cs="Calibri"/>
        </w:rPr>
        <w:t>GABINETE DO PREFEITO MUNICIPAL DE SANTO ANTÔNIO DO SUDOESTE, ESTADO DO PARANÁ, EM 1</w:t>
      </w:r>
      <w:r w:rsidR="00BA5A6A">
        <w:rPr>
          <w:rFonts w:ascii="Calibri" w:hAnsi="Calibri" w:cs="Calibri"/>
        </w:rPr>
        <w:t>7</w:t>
      </w:r>
      <w:r>
        <w:rPr>
          <w:rFonts w:ascii="Calibri" w:hAnsi="Calibri" w:cs="Calibri"/>
        </w:rPr>
        <w:t xml:space="preserve"> DE JULHO DE 2023.</w:t>
      </w:r>
    </w:p>
    <w:p w:rsidR="006260E4" w:rsidRDefault="006260E4" w:rsidP="006260E4">
      <w:pPr>
        <w:pStyle w:val="Corpodetexto"/>
        <w:spacing w:line="276" w:lineRule="auto"/>
        <w:ind w:firstLine="900"/>
        <w:rPr>
          <w:rFonts w:ascii="Calibri" w:hAnsi="Calibri" w:cs="Calibri"/>
          <w:b w:val="0"/>
          <w:bCs w:val="0"/>
        </w:rPr>
      </w:pPr>
    </w:p>
    <w:p w:rsidR="006260E4" w:rsidRDefault="006260E4" w:rsidP="006260E4">
      <w:pPr>
        <w:pStyle w:val="Corpodetexto"/>
        <w:spacing w:line="276" w:lineRule="auto"/>
        <w:ind w:firstLine="900"/>
        <w:rPr>
          <w:rFonts w:ascii="Calibri" w:hAnsi="Calibri" w:cs="Calibri"/>
        </w:rPr>
      </w:pPr>
      <w:r>
        <w:rPr>
          <w:rFonts w:ascii="Calibri" w:hAnsi="Calibri" w:cs="Calibri"/>
        </w:rPr>
        <w:t>PUBLIQUE-SE:</w:t>
      </w:r>
    </w:p>
    <w:p w:rsidR="006260E4" w:rsidRDefault="006260E4" w:rsidP="006260E4">
      <w:pPr>
        <w:pStyle w:val="Corpodetexto"/>
        <w:spacing w:line="276" w:lineRule="auto"/>
        <w:ind w:firstLine="900"/>
        <w:rPr>
          <w:rFonts w:ascii="Calibri" w:hAnsi="Calibri" w:cs="Calibri"/>
        </w:rPr>
      </w:pPr>
    </w:p>
    <w:p w:rsidR="006260E4" w:rsidRDefault="006260E4" w:rsidP="006260E4">
      <w:pPr>
        <w:spacing w:line="276" w:lineRule="auto"/>
        <w:jc w:val="center"/>
        <w:rPr>
          <w:rFonts w:ascii="Calibri" w:hAnsi="Calibri" w:cs="Calibri"/>
          <w:b/>
          <w:bCs/>
        </w:rPr>
      </w:pPr>
      <w:r>
        <w:rPr>
          <w:rFonts w:ascii="Calibri" w:hAnsi="Calibri" w:cs="Calibri"/>
          <w:b/>
          <w:bCs/>
        </w:rPr>
        <w:t>RICARDO ANTÔNIO ORTINÃ</w:t>
      </w:r>
    </w:p>
    <w:p w:rsidR="006260E4" w:rsidRDefault="006260E4" w:rsidP="006260E4">
      <w:pPr>
        <w:spacing w:line="276" w:lineRule="auto"/>
        <w:jc w:val="center"/>
        <w:rPr>
          <w:rFonts w:ascii="Calibri" w:hAnsi="Calibri" w:cs="Calibri"/>
          <w:b/>
          <w:bCs/>
        </w:rPr>
      </w:pPr>
      <w:r>
        <w:rPr>
          <w:rFonts w:ascii="Calibri" w:hAnsi="Calibri" w:cs="Calibri"/>
          <w:b/>
          <w:bCs/>
        </w:rPr>
        <w:t>PREFEITO MUNICIPAL</w:t>
      </w:r>
    </w:p>
    <w:sectPr w:rsidR="006260E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B43" w:rsidRDefault="00973B43" w:rsidP="003C4817">
      <w:pPr>
        <w:spacing w:after="0" w:line="240" w:lineRule="auto"/>
      </w:pPr>
      <w:r>
        <w:separator/>
      </w:r>
    </w:p>
  </w:endnote>
  <w:endnote w:type="continuationSeparator" w:id="0">
    <w:p w:rsidR="00973B43" w:rsidRDefault="00973B43" w:rsidP="003C4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Semi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817" w:rsidRPr="00604014" w:rsidRDefault="003C4817" w:rsidP="003C4817">
    <w:pPr>
      <w:tabs>
        <w:tab w:val="center" w:pos="4252"/>
        <w:tab w:val="right" w:pos="8504"/>
      </w:tabs>
      <w:jc w:val="center"/>
      <w:rPr>
        <w:sz w:val="20"/>
        <w:szCs w:val="20"/>
      </w:rPr>
    </w:pPr>
    <w:r w:rsidRPr="00604014">
      <w:rPr>
        <w:sz w:val="20"/>
        <w:szCs w:val="20"/>
      </w:rPr>
      <w:t>____________________________________________________________________________</w:t>
    </w:r>
  </w:p>
  <w:p w:rsidR="003C4817" w:rsidRPr="00604014" w:rsidRDefault="003C4817" w:rsidP="003C4817">
    <w:pPr>
      <w:tabs>
        <w:tab w:val="center" w:pos="4252"/>
        <w:tab w:val="right" w:pos="8504"/>
      </w:tabs>
      <w:jc w:val="center"/>
      <w:rPr>
        <w:sz w:val="20"/>
        <w:szCs w:val="20"/>
      </w:rPr>
    </w:pPr>
    <w:r w:rsidRPr="00604014">
      <w:rPr>
        <w:sz w:val="20"/>
        <w:szCs w:val="20"/>
      </w:rPr>
      <w:t xml:space="preserve">Avenida Brasil, </w:t>
    </w:r>
    <w:r>
      <w:rPr>
        <w:sz w:val="20"/>
        <w:szCs w:val="20"/>
      </w:rPr>
      <w:t xml:space="preserve">1431 </w:t>
    </w:r>
    <w:r w:rsidRPr="00604014">
      <w:rPr>
        <w:sz w:val="20"/>
        <w:szCs w:val="20"/>
      </w:rPr>
      <w:t>Fone: (46) 3563-8000 -  CNPJ 75.927.582/0001-55 - CEP 85710-000</w:t>
    </w:r>
  </w:p>
  <w:p w:rsidR="003C4817" w:rsidRPr="00604014" w:rsidRDefault="003C4817" w:rsidP="003C4817">
    <w:pPr>
      <w:tabs>
        <w:tab w:val="center" w:pos="4252"/>
        <w:tab w:val="right" w:pos="8504"/>
      </w:tabs>
      <w:jc w:val="center"/>
      <w:rPr>
        <w:sz w:val="20"/>
        <w:szCs w:val="20"/>
        <w:lang w:val="en-US"/>
      </w:rPr>
    </w:pPr>
    <w:r w:rsidRPr="00604014">
      <w:rPr>
        <w:sz w:val="20"/>
        <w:szCs w:val="20"/>
        <w:lang w:val="en-US"/>
      </w:rPr>
      <w:t>Home Page: http://www.pmsas.pr.gov.br</w:t>
    </w:r>
  </w:p>
  <w:p w:rsidR="003C4817" w:rsidRDefault="003C48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B43" w:rsidRDefault="00973B43" w:rsidP="003C4817">
      <w:pPr>
        <w:spacing w:after="0" w:line="240" w:lineRule="auto"/>
      </w:pPr>
      <w:r>
        <w:separator/>
      </w:r>
    </w:p>
  </w:footnote>
  <w:footnote w:type="continuationSeparator" w:id="0">
    <w:p w:rsidR="00973B43" w:rsidRDefault="00973B43" w:rsidP="003C48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817" w:rsidRDefault="003C4817" w:rsidP="003C4817">
    <w:pPr>
      <w:tabs>
        <w:tab w:val="left" w:pos="2893"/>
      </w:tabs>
      <w:ind w:left="708" w:firstLine="708"/>
    </w:pPr>
    <w:r>
      <w:rPr>
        <w:noProof/>
        <w:lang w:eastAsia="pt-BR"/>
      </w:rPr>
      <w:drawing>
        <wp:anchor distT="0" distB="0" distL="114300" distR="114300" simplePos="0" relativeHeight="251659264" behindDoc="0" locked="0" layoutInCell="1" allowOverlap="1" wp14:anchorId="073B2E3D" wp14:editId="04699A9A">
          <wp:simplePos x="0" y="0"/>
          <wp:positionH relativeFrom="margin">
            <wp:align>left</wp:align>
          </wp:positionH>
          <wp:positionV relativeFrom="paragraph">
            <wp:posOffset>-172085</wp:posOffset>
          </wp:positionV>
          <wp:extent cx="818985" cy="744532"/>
          <wp:effectExtent l="0" t="0" r="635" b="0"/>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817" w:rsidRPr="007714A3" w:rsidRDefault="003C4817" w:rsidP="003C4817">
    <w:pPr>
      <w:tabs>
        <w:tab w:val="left" w:pos="2893"/>
      </w:tabs>
      <w:ind w:left="708" w:firstLine="708"/>
      <w:rPr>
        <w:rFonts w:ascii="Garamond" w:hAnsi="Garamond" w:cs="Arial"/>
        <w:b/>
        <w:sz w:val="24"/>
        <w:szCs w:val="24"/>
      </w:rPr>
    </w:pPr>
    <w:r w:rsidRPr="007714A3">
      <w:rPr>
        <w:rFonts w:ascii="Garamond" w:hAnsi="Garamond"/>
        <w:sz w:val="24"/>
        <w:szCs w:val="24"/>
      </w:rPr>
      <w:t xml:space="preserve">    </w:t>
    </w:r>
    <w:r>
      <w:rPr>
        <w:rFonts w:ascii="Garamond" w:hAnsi="Garamond" w:cs="Arial"/>
        <w:sz w:val="24"/>
        <w:szCs w:val="24"/>
      </w:rPr>
      <w:t xml:space="preserve">    </w:t>
    </w:r>
    <w:r w:rsidRPr="007714A3">
      <w:rPr>
        <w:rFonts w:ascii="Garamond" w:hAnsi="Garamond" w:cs="Arial"/>
        <w:sz w:val="24"/>
        <w:szCs w:val="24"/>
      </w:rPr>
      <w:t xml:space="preserve"> </w:t>
    </w:r>
    <w:r w:rsidRPr="007714A3">
      <w:rPr>
        <w:rFonts w:ascii="Garamond" w:hAnsi="Garamond" w:cs="Arial"/>
        <w:b/>
        <w:sz w:val="24"/>
        <w:szCs w:val="24"/>
      </w:rPr>
      <w:t>MUNICÍPIO DE SANTO ANTONIO DO SUDOESTE</w:t>
    </w:r>
  </w:p>
  <w:p w:rsidR="003C4817" w:rsidRPr="007714A3" w:rsidRDefault="003C4817" w:rsidP="003C4817">
    <w:pPr>
      <w:jc w:val="center"/>
      <w:rPr>
        <w:rFonts w:ascii="Garamond" w:hAnsi="Garamond" w:cs="Arial"/>
        <w:sz w:val="20"/>
        <w:szCs w:val="20"/>
      </w:rPr>
    </w:pPr>
    <w:r w:rsidRPr="007714A3">
      <w:rPr>
        <w:rFonts w:ascii="Garamond" w:hAnsi="Garamond" w:cs="Arial"/>
        <w:sz w:val="20"/>
        <w:szCs w:val="20"/>
      </w:rPr>
      <w:t>ESTADO DO PARANÁ</w:t>
    </w:r>
  </w:p>
  <w:p w:rsidR="003C4817" w:rsidRDefault="003C481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D41"/>
    <w:rsid w:val="002A1DD5"/>
    <w:rsid w:val="002D4D41"/>
    <w:rsid w:val="0036749F"/>
    <w:rsid w:val="003962F2"/>
    <w:rsid w:val="003C4817"/>
    <w:rsid w:val="005C63B5"/>
    <w:rsid w:val="006260E4"/>
    <w:rsid w:val="007565D2"/>
    <w:rsid w:val="008543D8"/>
    <w:rsid w:val="00973B43"/>
    <w:rsid w:val="009C1DCA"/>
    <w:rsid w:val="00BA5A6A"/>
    <w:rsid w:val="00C42AD7"/>
    <w:rsid w:val="00D856BB"/>
    <w:rsid w:val="00DA199D"/>
    <w:rsid w:val="00E963C9"/>
    <w:rsid w:val="00EA0D2A"/>
    <w:rsid w:val="00EE6B0A"/>
    <w:rsid w:val="00F23B59"/>
    <w:rsid w:val="00F445DB"/>
    <w:rsid w:val="00FC75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C481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4817"/>
  </w:style>
  <w:style w:type="paragraph" w:styleId="Rodap">
    <w:name w:val="footer"/>
    <w:basedOn w:val="Normal"/>
    <w:link w:val="RodapChar"/>
    <w:uiPriority w:val="99"/>
    <w:unhideWhenUsed/>
    <w:rsid w:val="003C4817"/>
    <w:pPr>
      <w:tabs>
        <w:tab w:val="center" w:pos="4252"/>
        <w:tab w:val="right" w:pos="8504"/>
      </w:tabs>
      <w:spacing w:after="0" w:line="240" w:lineRule="auto"/>
    </w:pPr>
  </w:style>
  <w:style w:type="character" w:customStyle="1" w:styleId="RodapChar">
    <w:name w:val="Rodapé Char"/>
    <w:basedOn w:val="Fontepargpadro"/>
    <w:link w:val="Rodap"/>
    <w:uiPriority w:val="99"/>
    <w:rsid w:val="003C4817"/>
  </w:style>
  <w:style w:type="paragraph" w:styleId="Textodebalo">
    <w:name w:val="Balloon Text"/>
    <w:basedOn w:val="Normal"/>
    <w:link w:val="TextodebaloChar"/>
    <w:uiPriority w:val="99"/>
    <w:semiHidden/>
    <w:unhideWhenUsed/>
    <w:rsid w:val="00D856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856BB"/>
    <w:rPr>
      <w:rFonts w:ascii="Segoe UI" w:hAnsi="Segoe UI" w:cs="Segoe UI"/>
      <w:sz w:val="18"/>
      <w:szCs w:val="18"/>
    </w:rPr>
  </w:style>
  <w:style w:type="paragraph" w:styleId="Ttulo">
    <w:name w:val="Title"/>
    <w:basedOn w:val="Normal"/>
    <w:link w:val="TtuloChar"/>
    <w:qFormat/>
    <w:rsid w:val="006260E4"/>
    <w:pPr>
      <w:spacing w:after="0" w:line="240" w:lineRule="auto"/>
      <w:jc w:val="center"/>
    </w:pPr>
    <w:rPr>
      <w:rFonts w:ascii="Times New Roman" w:eastAsia="Times New Roman" w:hAnsi="Times New Roman" w:cs="Times New Roman"/>
      <w:b/>
      <w:bCs/>
      <w:sz w:val="24"/>
      <w:szCs w:val="24"/>
      <w:u w:val="single"/>
      <w:lang w:eastAsia="pt-BR"/>
    </w:rPr>
  </w:style>
  <w:style w:type="character" w:customStyle="1" w:styleId="TtuloChar">
    <w:name w:val="Título Char"/>
    <w:basedOn w:val="Fontepargpadro"/>
    <w:link w:val="Ttulo"/>
    <w:rsid w:val="006260E4"/>
    <w:rPr>
      <w:rFonts w:ascii="Times New Roman" w:eastAsia="Times New Roman" w:hAnsi="Times New Roman" w:cs="Times New Roman"/>
      <w:b/>
      <w:bCs/>
      <w:sz w:val="24"/>
      <w:szCs w:val="24"/>
      <w:u w:val="single"/>
      <w:lang w:eastAsia="pt-BR"/>
    </w:rPr>
  </w:style>
  <w:style w:type="paragraph" w:styleId="Corpodetexto">
    <w:name w:val="Body Text"/>
    <w:basedOn w:val="Normal"/>
    <w:link w:val="CorpodetextoChar"/>
    <w:semiHidden/>
    <w:unhideWhenUsed/>
    <w:rsid w:val="006260E4"/>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sid w:val="006260E4"/>
    <w:rPr>
      <w:rFonts w:ascii="Times New Roman" w:eastAsia="Times New Roman" w:hAnsi="Times New Roman" w:cs="Times New Roman"/>
      <w:b/>
      <w:bC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C481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4817"/>
  </w:style>
  <w:style w:type="paragraph" w:styleId="Rodap">
    <w:name w:val="footer"/>
    <w:basedOn w:val="Normal"/>
    <w:link w:val="RodapChar"/>
    <w:uiPriority w:val="99"/>
    <w:unhideWhenUsed/>
    <w:rsid w:val="003C4817"/>
    <w:pPr>
      <w:tabs>
        <w:tab w:val="center" w:pos="4252"/>
        <w:tab w:val="right" w:pos="8504"/>
      </w:tabs>
      <w:spacing w:after="0" w:line="240" w:lineRule="auto"/>
    </w:pPr>
  </w:style>
  <w:style w:type="character" w:customStyle="1" w:styleId="RodapChar">
    <w:name w:val="Rodapé Char"/>
    <w:basedOn w:val="Fontepargpadro"/>
    <w:link w:val="Rodap"/>
    <w:uiPriority w:val="99"/>
    <w:rsid w:val="003C4817"/>
  </w:style>
  <w:style w:type="paragraph" w:styleId="Textodebalo">
    <w:name w:val="Balloon Text"/>
    <w:basedOn w:val="Normal"/>
    <w:link w:val="TextodebaloChar"/>
    <w:uiPriority w:val="99"/>
    <w:semiHidden/>
    <w:unhideWhenUsed/>
    <w:rsid w:val="00D856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856BB"/>
    <w:rPr>
      <w:rFonts w:ascii="Segoe UI" w:hAnsi="Segoe UI" w:cs="Segoe UI"/>
      <w:sz w:val="18"/>
      <w:szCs w:val="18"/>
    </w:rPr>
  </w:style>
  <w:style w:type="paragraph" w:styleId="Ttulo">
    <w:name w:val="Title"/>
    <w:basedOn w:val="Normal"/>
    <w:link w:val="TtuloChar"/>
    <w:qFormat/>
    <w:rsid w:val="006260E4"/>
    <w:pPr>
      <w:spacing w:after="0" w:line="240" w:lineRule="auto"/>
      <w:jc w:val="center"/>
    </w:pPr>
    <w:rPr>
      <w:rFonts w:ascii="Times New Roman" w:eastAsia="Times New Roman" w:hAnsi="Times New Roman" w:cs="Times New Roman"/>
      <w:b/>
      <w:bCs/>
      <w:sz w:val="24"/>
      <w:szCs w:val="24"/>
      <w:u w:val="single"/>
      <w:lang w:eastAsia="pt-BR"/>
    </w:rPr>
  </w:style>
  <w:style w:type="character" w:customStyle="1" w:styleId="TtuloChar">
    <w:name w:val="Título Char"/>
    <w:basedOn w:val="Fontepargpadro"/>
    <w:link w:val="Ttulo"/>
    <w:rsid w:val="006260E4"/>
    <w:rPr>
      <w:rFonts w:ascii="Times New Roman" w:eastAsia="Times New Roman" w:hAnsi="Times New Roman" w:cs="Times New Roman"/>
      <w:b/>
      <w:bCs/>
      <w:sz w:val="24"/>
      <w:szCs w:val="24"/>
      <w:u w:val="single"/>
      <w:lang w:eastAsia="pt-BR"/>
    </w:rPr>
  </w:style>
  <w:style w:type="paragraph" w:styleId="Corpodetexto">
    <w:name w:val="Body Text"/>
    <w:basedOn w:val="Normal"/>
    <w:link w:val="CorpodetextoChar"/>
    <w:semiHidden/>
    <w:unhideWhenUsed/>
    <w:rsid w:val="006260E4"/>
    <w:pPr>
      <w:spacing w:after="0" w:line="240" w:lineRule="auto"/>
      <w:jc w:val="both"/>
    </w:pPr>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sid w:val="006260E4"/>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15317">
      <w:bodyDiv w:val="1"/>
      <w:marLeft w:val="0"/>
      <w:marRight w:val="0"/>
      <w:marTop w:val="0"/>
      <w:marBottom w:val="0"/>
      <w:divBdr>
        <w:top w:val="none" w:sz="0" w:space="0" w:color="auto"/>
        <w:left w:val="none" w:sz="0" w:space="0" w:color="auto"/>
        <w:bottom w:val="none" w:sz="0" w:space="0" w:color="auto"/>
        <w:right w:val="none" w:sz="0" w:space="0" w:color="auto"/>
      </w:divBdr>
    </w:div>
    <w:div w:id="32736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2983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JURIDICO-02</dc:creator>
  <cp:lastModifiedBy>Recepção</cp:lastModifiedBy>
  <cp:revision>2</cp:revision>
  <cp:lastPrinted>2023-07-14T19:28:00Z</cp:lastPrinted>
  <dcterms:created xsi:type="dcterms:W3CDTF">2023-07-24T19:39:00Z</dcterms:created>
  <dcterms:modified xsi:type="dcterms:W3CDTF">2023-07-24T19:39:00Z</dcterms:modified>
</cp:coreProperties>
</file>