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B24" w:rsidRPr="00145DBC" w:rsidRDefault="00C15B24" w:rsidP="00C15B24">
      <w:pPr>
        <w:jc w:val="center"/>
        <w:rPr>
          <w:rFonts w:ascii="Times New Roman" w:hAnsi="Times New Roman" w:cs="Times New Roman"/>
          <w:b/>
        </w:rPr>
      </w:pPr>
      <w:r w:rsidRPr="00145DBC">
        <w:rPr>
          <w:rFonts w:ascii="Times New Roman" w:hAnsi="Times New Roman" w:cs="Times New Roman"/>
          <w:b/>
        </w:rPr>
        <w:t>PROJETO DE LEI Nº 013, DE 04 DE MARÇO DE 2026</w:t>
      </w:r>
    </w:p>
    <w:p w:rsidR="00C15B24" w:rsidRPr="00145DBC" w:rsidRDefault="00C15B24" w:rsidP="00C15B24">
      <w:pPr>
        <w:tabs>
          <w:tab w:val="left" w:pos="1418"/>
        </w:tabs>
        <w:ind w:left="3828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pStyle w:val="Default"/>
        <w:ind w:left="4111"/>
        <w:jc w:val="both"/>
        <w:rPr>
          <w:rFonts w:ascii="Times New Roman" w:hAnsi="Times New Roman" w:cs="Times New Roman"/>
          <w:color w:val="auto"/>
        </w:rPr>
      </w:pPr>
      <w:r w:rsidRPr="00145DBC">
        <w:rPr>
          <w:rFonts w:ascii="Times New Roman" w:hAnsi="Times New Roman" w:cs="Times New Roman"/>
          <w:color w:val="auto"/>
        </w:rPr>
        <w:t xml:space="preserve">Dispõe sobre a criação do Conselho Municipal de Proteção e Defesa Civil – </w:t>
      </w:r>
      <w:r>
        <w:rPr>
          <w:rFonts w:ascii="Times New Roman" w:hAnsi="Times New Roman" w:cs="Times New Roman"/>
          <w:color w:val="auto"/>
        </w:rPr>
        <w:t>CMPDC</w:t>
      </w:r>
      <w:r w:rsidRPr="00145DBC">
        <w:rPr>
          <w:rFonts w:ascii="Times New Roman" w:hAnsi="Times New Roman" w:cs="Times New Roman"/>
          <w:color w:val="auto"/>
        </w:rPr>
        <w:t xml:space="preserve"> e do Fundo Municipal de Proteção e Defesa Civil – FUMPDEC, vinculados à Coordenação de Proteção e defesa Civil do Município de Araripina-PE</w:t>
      </w:r>
      <w:r>
        <w:rPr>
          <w:rFonts w:ascii="Times New Roman" w:hAnsi="Times New Roman" w:cs="Times New Roman"/>
          <w:color w:val="auto"/>
        </w:rPr>
        <w:t>,</w:t>
      </w:r>
      <w:r w:rsidRPr="00145DBC">
        <w:rPr>
          <w:rFonts w:ascii="Times New Roman" w:hAnsi="Times New Roman" w:cs="Times New Roman"/>
          <w:color w:val="auto"/>
        </w:rPr>
        <w:t xml:space="preserve"> e dá outras providências.</w:t>
      </w:r>
    </w:p>
    <w:p w:rsidR="00C15B24" w:rsidRPr="00145DBC" w:rsidRDefault="00C15B24" w:rsidP="00C15B24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 xml:space="preserve">O Prefeito do Município de Araripina, Estado de Pernambuco, Sr. </w:t>
      </w:r>
      <w:r w:rsidRPr="00145DBC">
        <w:rPr>
          <w:rFonts w:ascii="Times New Roman" w:hAnsi="Times New Roman" w:cs="Times New Roman"/>
          <w:b/>
        </w:rPr>
        <w:t>EVILÁSIO MATEUS DA SILVA CARDOZO</w:t>
      </w:r>
      <w:r w:rsidRPr="00145DBC">
        <w:rPr>
          <w:rFonts w:ascii="Times New Roman" w:hAnsi="Times New Roman" w:cs="Times New Roman"/>
        </w:rPr>
        <w:t>, no uso das atribuições conferidas pela Lei Orgânica Municipal, submete à apreciação da Câmara de Vereadores de Araripina o seguinte Projeto de Lei:</w:t>
      </w:r>
    </w:p>
    <w:p w:rsidR="00C15B24" w:rsidRPr="00145DBC" w:rsidRDefault="00C15B24" w:rsidP="00C15B24">
      <w:pPr>
        <w:jc w:val="center"/>
        <w:rPr>
          <w:rFonts w:ascii="Times New Roman" w:eastAsia="Times New Roman" w:hAnsi="Times New Roman" w:cs="Times New Roman"/>
          <w:b/>
          <w:bCs/>
        </w:rPr>
      </w:pPr>
    </w:p>
    <w:p w:rsidR="00C15B24" w:rsidRPr="00145DBC" w:rsidRDefault="00C15B24" w:rsidP="00C15B24">
      <w:pPr>
        <w:jc w:val="center"/>
        <w:rPr>
          <w:rFonts w:ascii="Times New Roman" w:hAnsi="Times New Roman" w:cs="Times New Roman"/>
          <w:b/>
          <w:bCs/>
        </w:rPr>
      </w:pPr>
      <w:r w:rsidRPr="00145DBC">
        <w:rPr>
          <w:rFonts w:ascii="Times New Roman" w:hAnsi="Times New Roman" w:cs="Times New Roman"/>
          <w:b/>
          <w:bCs/>
        </w:rPr>
        <w:t>CAPÍTULO I</w:t>
      </w:r>
    </w:p>
    <w:p w:rsidR="00C15B24" w:rsidRPr="00145DBC" w:rsidRDefault="00C15B24" w:rsidP="00C15B24">
      <w:pPr>
        <w:jc w:val="center"/>
        <w:rPr>
          <w:rFonts w:ascii="Times New Roman" w:hAnsi="Times New Roman" w:cs="Times New Roman"/>
          <w:b/>
          <w:bCs/>
        </w:rPr>
      </w:pPr>
      <w:r w:rsidRPr="00145DBC">
        <w:rPr>
          <w:rFonts w:ascii="Times New Roman" w:hAnsi="Times New Roman" w:cs="Times New Roman"/>
          <w:b/>
          <w:bCs/>
        </w:rPr>
        <w:t>DO CONSELHO MUNICIPAL DE PROTEÇÃO E DEFESA CIVIL</w:t>
      </w:r>
    </w:p>
    <w:p w:rsidR="00C15B24" w:rsidRPr="00145DBC" w:rsidRDefault="00C15B24" w:rsidP="00C15B24">
      <w:pPr>
        <w:ind w:firstLine="1134"/>
        <w:jc w:val="both"/>
        <w:rPr>
          <w:rFonts w:ascii="Times New Roman" w:hAnsi="Times New Roman" w:cs="Times New Roman"/>
          <w:b/>
          <w:bCs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t>Art. 1º</w:t>
      </w:r>
      <w:r w:rsidRPr="00145DBC">
        <w:rPr>
          <w:rFonts w:ascii="Times New Roman" w:hAnsi="Times New Roman" w:cs="Times New Roman"/>
        </w:rPr>
        <w:t xml:space="preserve"> Fica criado o Conselho Municipal de Proteção e Defesa Civil – </w:t>
      </w:r>
      <w:r>
        <w:rPr>
          <w:rFonts w:ascii="Times New Roman" w:hAnsi="Times New Roman" w:cs="Times New Roman"/>
        </w:rPr>
        <w:t>CMPDC</w:t>
      </w:r>
      <w:r w:rsidRPr="00145DBC">
        <w:rPr>
          <w:rFonts w:ascii="Times New Roman" w:hAnsi="Times New Roman" w:cs="Times New Roman"/>
        </w:rPr>
        <w:t>, órgão colegiado de caráter consultivo, deliberativo e fiscalizador, integrante da estrutura administrativa do Município de Araripina-PE.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t>Art. 2º</w:t>
      </w:r>
      <w:r w:rsidRPr="00145DBC">
        <w:rPr>
          <w:rFonts w:ascii="Times New Roman" w:hAnsi="Times New Roman" w:cs="Times New Roman"/>
        </w:rPr>
        <w:t xml:space="preserve"> O Conselho tem por finalidade: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 – propor diretrizes para a Política Municipal de Proteção e Defesa Civil;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 xml:space="preserve">II – acompanhar e fiscalizar as ações de prevenção, mitigação, preparação, 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resposta e recuperação de desastres;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III – acompanhar a aplicação dos recursos do Fundo Municipal de Proteção e Defesa Civil;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IV – promover a integração entre o Poder Público e a sociedade civil;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V – estimular a participação comunitária nas ações de defesa civil.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t>Art. 3º</w:t>
      </w:r>
      <w:r w:rsidRPr="00145DBC">
        <w:rPr>
          <w:rFonts w:ascii="Times New Roman" w:hAnsi="Times New Roman" w:cs="Times New Roman"/>
        </w:rPr>
        <w:t xml:space="preserve"> O Conselho será composto por 12 membros titulares e 12 respectivos suplentes, sendo 06 membros representantes do Poder Público, 06 representantes da sociedade Civil Organizada, que será eleita através de Assembleia: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 – do Poder Executivo Municipal: Coordenação de Proteção e Defesa Civil;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lastRenderedPageBreak/>
        <w:t>II – da Câmara de Vereadores;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III – da Secretaria de Assistência Social;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IV – da Secretaria de Saúde;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V – da Secretaria de Infraestrutura e Serviços Públicos;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VI – da Secretária de Desenvolvimento Rural;</w:t>
      </w:r>
    </w:p>
    <w:p w:rsidR="00C15B24" w:rsidRPr="00DE2284" w:rsidRDefault="00C15B24" w:rsidP="00C15B2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C15B24" w:rsidRPr="00DE2284" w:rsidRDefault="00C15B24" w:rsidP="00C15B24">
      <w:pPr>
        <w:pStyle w:val="font-claude-response-body"/>
        <w:tabs>
          <w:tab w:val="left" w:pos="993"/>
        </w:tabs>
        <w:spacing w:before="0" w:beforeAutospacing="0" w:after="0" w:afterAutospacing="0" w:line="360" w:lineRule="auto"/>
        <w:ind w:firstLine="709"/>
        <w:jc w:val="both"/>
      </w:pPr>
      <w:r w:rsidRPr="00DE2284">
        <w:rPr>
          <w:rStyle w:val="Forte"/>
        </w:rPr>
        <w:t>Art. 4º.</w:t>
      </w:r>
      <w:r w:rsidRPr="00DE2284">
        <w:t xml:space="preserve"> Os 06 (seis) representantes da sociedade civil organizada e seus respectivos suplentes serão eleitos em Assembleia pública, convocada pelo Poder Executivo Municipal mediante edital divulgado com antecedência mínima de </w:t>
      </w:r>
      <w:r>
        <w:t>30</w:t>
      </w:r>
      <w:r w:rsidRPr="00DE2284">
        <w:t xml:space="preserve"> dias.</w:t>
      </w:r>
    </w:p>
    <w:p w:rsidR="00C15B24" w:rsidRDefault="00C15B24" w:rsidP="00C15B24">
      <w:pPr>
        <w:pStyle w:val="font-claude-response-body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Style w:val="Forte"/>
        </w:rPr>
      </w:pPr>
    </w:p>
    <w:p w:rsidR="00C15B24" w:rsidRPr="00DE2284" w:rsidRDefault="00C15B24" w:rsidP="00C15B24">
      <w:pPr>
        <w:pStyle w:val="font-claude-response-body"/>
        <w:tabs>
          <w:tab w:val="left" w:pos="993"/>
        </w:tabs>
        <w:spacing w:before="0" w:beforeAutospacing="0" w:after="0" w:afterAutospacing="0" w:line="360" w:lineRule="auto"/>
        <w:ind w:firstLine="709"/>
        <w:jc w:val="both"/>
      </w:pPr>
      <w:r w:rsidRPr="00DE2284">
        <w:rPr>
          <w:rStyle w:val="Forte"/>
        </w:rPr>
        <w:t>§ 1º</w:t>
      </w:r>
      <w:r w:rsidRPr="00DE2284">
        <w:t xml:space="preserve"> Poderão candidatar-se entidades legalmente constituídas e com atuação comprovada no Município, mediante inscrição prévia junto à COMPDEC no prazo mínimo de 05 (cinco) dias antes da Assembleia.</w:t>
      </w:r>
    </w:p>
    <w:p w:rsidR="00C15B24" w:rsidRPr="00DE2284" w:rsidRDefault="00C15B24" w:rsidP="00C15B24">
      <w:pPr>
        <w:pStyle w:val="font-claude-response-body"/>
        <w:tabs>
          <w:tab w:val="left" w:pos="993"/>
        </w:tabs>
        <w:spacing w:before="0" w:beforeAutospacing="0" w:after="0" w:afterAutospacing="0" w:line="360" w:lineRule="auto"/>
        <w:ind w:firstLine="709"/>
        <w:jc w:val="both"/>
      </w:pPr>
      <w:r w:rsidRPr="00DE2284">
        <w:rPr>
          <w:rStyle w:val="Forte"/>
        </w:rPr>
        <w:t>§ 2º</w:t>
      </w:r>
      <w:r w:rsidRPr="00DE2284">
        <w:t xml:space="preserve"> A Assembleia será presidida pelo titular da COMPDEC, sendo assegurado o direito de voto a um representante por entidade inscrita, elegendo-se os mais votados em ordem decrescente para titularidade e suplência.</w:t>
      </w:r>
    </w:p>
    <w:p w:rsidR="00C15B24" w:rsidRPr="00DE2284" w:rsidRDefault="00C15B24" w:rsidP="00C15B24">
      <w:pPr>
        <w:pStyle w:val="font-claude-response-body"/>
        <w:tabs>
          <w:tab w:val="left" w:pos="993"/>
        </w:tabs>
        <w:spacing w:before="0" w:beforeAutospacing="0" w:after="0" w:afterAutospacing="0" w:line="360" w:lineRule="auto"/>
        <w:ind w:firstLine="709"/>
        <w:jc w:val="both"/>
      </w:pPr>
      <w:r w:rsidRPr="00DE2284">
        <w:rPr>
          <w:rStyle w:val="Forte"/>
        </w:rPr>
        <w:t>§ 3º</w:t>
      </w:r>
      <w:r w:rsidRPr="00DE2284">
        <w:t xml:space="preserve"> Em caso de empate, prevalecerá a entidade com maior tempo de atuação no Município e, persistindo, decidir-se-á por sorteio.</w:t>
      </w:r>
    </w:p>
    <w:p w:rsidR="00C15B24" w:rsidRPr="00DE2284" w:rsidRDefault="00C15B24" w:rsidP="00C15B24">
      <w:pPr>
        <w:pStyle w:val="font-claude-response-body"/>
        <w:tabs>
          <w:tab w:val="left" w:pos="993"/>
        </w:tabs>
        <w:spacing w:before="0" w:beforeAutospacing="0" w:after="0" w:afterAutospacing="0" w:line="360" w:lineRule="auto"/>
        <w:ind w:firstLine="709"/>
        <w:jc w:val="both"/>
      </w:pPr>
      <w:r w:rsidRPr="00DE2284">
        <w:rPr>
          <w:rStyle w:val="Forte"/>
        </w:rPr>
        <w:t>§ 4º</w:t>
      </w:r>
      <w:r w:rsidRPr="00DE2284">
        <w:t xml:space="preserve"> O resultado será formalizado em ata, que servirá de base para a nomeação dos conselheiros por Portaria do Prefeito Municipal.</w:t>
      </w:r>
    </w:p>
    <w:p w:rsidR="00C15B24" w:rsidRPr="00DE2284" w:rsidRDefault="00C15B24" w:rsidP="00C15B24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DE2284">
        <w:rPr>
          <w:rFonts w:ascii="Times New Roman" w:hAnsi="Times New Roman" w:cs="Times New Roman"/>
          <w:b/>
          <w:bCs/>
        </w:rPr>
        <w:t xml:space="preserve">§5º </w:t>
      </w:r>
      <w:r w:rsidRPr="00DE2284">
        <w:rPr>
          <w:rFonts w:ascii="Times New Roman" w:hAnsi="Times New Roman" w:cs="Times New Roman"/>
        </w:rPr>
        <w:t>O mandato será de 02 (dois) anos, permitida recondução.</w:t>
      </w:r>
    </w:p>
    <w:p w:rsidR="00C15B24" w:rsidRPr="00DE2284" w:rsidRDefault="00C15B24" w:rsidP="00C15B24">
      <w:pPr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DE2284">
        <w:rPr>
          <w:rFonts w:ascii="Times New Roman" w:hAnsi="Times New Roman" w:cs="Times New Roman"/>
          <w:b/>
          <w:bCs/>
        </w:rPr>
        <w:t xml:space="preserve">§6º </w:t>
      </w:r>
      <w:r w:rsidRPr="00DE2284">
        <w:rPr>
          <w:rFonts w:ascii="Times New Roman" w:hAnsi="Times New Roman" w:cs="Times New Roman"/>
        </w:rPr>
        <w:t>A função de conselheiro não será remunerada, sendo considerada de relevante interesse público.</w:t>
      </w:r>
    </w:p>
    <w:p w:rsidR="00C15B24" w:rsidRPr="00DE2284" w:rsidRDefault="00C15B24" w:rsidP="00C15B2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t>Art. 5º</w:t>
      </w:r>
      <w:r w:rsidRPr="00145DBC">
        <w:rPr>
          <w:rFonts w:ascii="Times New Roman" w:hAnsi="Times New Roman" w:cs="Times New Roman"/>
        </w:rPr>
        <w:t xml:space="preserve"> O Conselho elaborará seu Regimento Interno no prazo de até 90 (noventa) dias após sua instalação.</w:t>
      </w:r>
    </w:p>
    <w:p w:rsidR="00C15B24" w:rsidRPr="00145DBC" w:rsidRDefault="00C15B24" w:rsidP="00C15B24">
      <w:pPr>
        <w:jc w:val="center"/>
        <w:rPr>
          <w:rFonts w:ascii="Times New Roman" w:hAnsi="Times New Roman" w:cs="Times New Roman"/>
          <w:b/>
          <w:bCs/>
        </w:rPr>
      </w:pPr>
    </w:p>
    <w:p w:rsidR="00C15B24" w:rsidRPr="00145DBC" w:rsidRDefault="00C15B24" w:rsidP="00C15B24">
      <w:pPr>
        <w:jc w:val="center"/>
        <w:rPr>
          <w:rFonts w:ascii="Times New Roman" w:hAnsi="Times New Roman" w:cs="Times New Roman"/>
          <w:b/>
          <w:bCs/>
        </w:rPr>
      </w:pPr>
      <w:r w:rsidRPr="00145DBC">
        <w:rPr>
          <w:rFonts w:ascii="Times New Roman" w:hAnsi="Times New Roman" w:cs="Times New Roman"/>
          <w:b/>
          <w:bCs/>
        </w:rPr>
        <w:t>CAPÍTULO II</w:t>
      </w:r>
    </w:p>
    <w:p w:rsidR="00C15B24" w:rsidRPr="00145DBC" w:rsidRDefault="00C15B24" w:rsidP="00C15B24">
      <w:pPr>
        <w:jc w:val="center"/>
        <w:rPr>
          <w:rFonts w:ascii="Times New Roman" w:hAnsi="Times New Roman" w:cs="Times New Roman"/>
          <w:b/>
          <w:bCs/>
        </w:rPr>
      </w:pPr>
      <w:r w:rsidRPr="00145DBC">
        <w:rPr>
          <w:rFonts w:ascii="Times New Roman" w:hAnsi="Times New Roman" w:cs="Times New Roman"/>
          <w:b/>
          <w:bCs/>
        </w:rPr>
        <w:t>DO FUNDO MUNICIPAL DE PROTEÇÃO E DEFESA CIVIL</w:t>
      </w:r>
    </w:p>
    <w:p w:rsidR="00C15B24" w:rsidRPr="00145DBC" w:rsidRDefault="00C15B24" w:rsidP="00C15B24">
      <w:pPr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t>Art. 6º</w:t>
      </w:r>
      <w:r w:rsidRPr="00145DBC">
        <w:rPr>
          <w:rFonts w:ascii="Times New Roman" w:hAnsi="Times New Roman" w:cs="Times New Roman"/>
        </w:rPr>
        <w:t xml:space="preserve"> Fica criado o Fundo Municipal de Proteção e Defesa Civil – FUMPDEC, instrumento de captação e aplicação de recursos destinados às ações de proteção e defesa civil no âmbito do Município de Araripina-PE.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lastRenderedPageBreak/>
        <w:t>Art. 7º</w:t>
      </w:r>
      <w:r w:rsidRPr="00145DBC">
        <w:rPr>
          <w:rFonts w:ascii="Times New Roman" w:hAnsi="Times New Roman" w:cs="Times New Roman"/>
        </w:rPr>
        <w:t xml:space="preserve"> Constituem receitas do Fundo: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 – dotações orçamentárias próprias;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II – transferências da União e do Estado;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III – recursos provenientes de convênios;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IV – doações de pessoas físicas e jurídicas;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V – rendimentos de aplicações financeiras;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VI – outras receitas correlatas.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t>Art. 8º</w:t>
      </w:r>
      <w:r w:rsidRPr="00145DBC">
        <w:rPr>
          <w:rFonts w:ascii="Times New Roman" w:hAnsi="Times New Roman" w:cs="Times New Roman"/>
        </w:rPr>
        <w:t xml:space="preserve"> Os recursos do Fundo serão aplicados em: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 – ações de prevenção e mitigação de riscos;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II – capacitação e treinamento;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III – aquisição de equipamentos e materiais;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IV – assistência à população atingida por desastres;</w:t>
      </w: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V – reconstrução e recuperação de áreas afetadas.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t>Art. 9º</w:t>
      </w:r>
      <w:r w:rsidRPr="00145DBC">
        <w:rPr>
          <w:rFonts w:ascii="Times New Roman" w:hAnsi="Times New Roman" w:cs="Times New Roman"/>
        </w:rPr>
        <w:t xml:space="preserve"> O Fundo será administrado pelo órgão municipal responsável pela Proteção e Defesa Civil, sob fiscalização do Conselho Municipal de Proteção e Defesa Civil.</w:t>
      </w:r>
    </w:p>
    <w:p w:rsidR="00C15B24" w:rsidRPr="00145DBC" w:rsidRDefault="00C15B24" w:rsidP="00C15B24">
      <w:pPr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jc w:val="center"/>
        <w:rPr>
          <w:rFonts w:ascii="Times New Roman" w:hAnsi="Times New Roman" w:cs="Times New Roman"/>
          <w:b/>
          <w:bCs/>
        </w:rPr>
      </w:pPr>
      <w:r w:rsidRPr="00145DBC">
        <w:rPr>
          <w:rFonts w:ascii="Times New Roman" w:hAnsi="Times New Roman" w:cs="Times New Roman"/>
          <w:b/>
          <w:bCs/>
        </w:rPr>
        <w:t>CAPÍTULO III</w:t>
      </w:r>
    </w:p>
    <w:p w:rsidR="00C15B24" w:rsidRPr="00145DBC" w:rsidRDefault="00C15B24" w:rsidP="00C15B24">
      <w:pPr>
        <w:jc w:val="center"/>
        <w:rPr>
          <w:rFonts w:ascii="Times New Roman" w:hAnsi="Times New Roman" w:cs="Times New Roman"/>
          <w:b/>
          <w:bCs/>
        </w:rPr>
      </w:pPr>
      <w:r w:rsidRPr="00145DBC">
        <w:rPr>
          <w:rFonts w:ascii="Times New Roman" w:hAnsi="Times New Roman" w:cs="Times New Roman"/>
          <w:b/>
          <w:bCs/>
        </w:rPr>
        <w:t>DAS DISPOSIÇÕES FINAIS</w:t>
      </w:r>
    </w:p>
    <w:p w:rsidR="00C15B24" w:rsidRPr="00145DBC" w:rsidRDefault="00C15B24" w:rsidP="00C15B24">
      <w:pPr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t>Art. 10</w:t>
      </w:r>
      <w:r w:rsidRPr="00145DBC">
        <w:rPr>
          <w:rFonts w:ascii="Times New Roman" w:hAnsi="Times New Roman" w:cs="Times New Roman"/>
        </w:rPr>
        <w:t>. O Poder Executivo regulamentará esta Lei no que couber, no prazo de até 90 (noventa) dias.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  <w:b/>
          <w:bCs/>
        </w:rPr>
        <w:t>Art. 11.</w:t>
      </w:r>
      <w:r w:rsidRPr="00145DBC">
        <w:rPr>
          <w:rFonts w:ascii="Times New Roman" w:hAnsi="Times New Roman" w:cs="Times New Roman"/>
        </w:rPr>
        <w:t xml:space="preserve"> Esta Lei entra em vigor na data de sua publicação.</w:t>
      </w:r>
    </w:p>
    <w:p w:rsidR="00C15B24" w:rsidRPr="00145DBC" w:rsidRDefault="00C15B24" w:rsidP="00C15B24">
      <w:pPr>
        <w:spacing w:line="360" w:lineRule="auto"/>
        <w:jc w:val="both"/>
        <w:rPr>
          <w:rFonts w:ascii="Times New Roman" w:hAnsi="Times New Roman" w:cs="Times New Roman"/>
        </w:rPr>
      </w:pPr>
    </w:p>
    <w:p w:rsidR="00C15B24" w:rsidRPr="00145DBC" w:rsidRDefault="00C15B24" w:rsidP="00C15B24">
      <w:pPr>
        <w:spacing w:line="360" w:lineRule="auto"/>
        <w:jc w:val="center"/>
        <w:rPr>
          <w:rFonts w:ascii="Times New Roman" w:hAnsi="Times New Roman" w:cs="Times New Roman"/>
        </w:rPr>
      </w:pPr>
      <w:r w:rsidRPr="00145DBC">
        <w:rPr>
          <w:rFonts w:ascii="Times New Roman" w:hAnsi="Times New Roman" w:cs="Times New Roman"/>
        </w:rPr>
        <w:t>Gabinete do Prefeito, em 04 de março de 2026.</w:t>
      </w:r>
    </w:p>
    <w:p w:rsidR="00C15B24" w:rsidRPr="00145DBC" w:rsidRDefault="00C15B24" w:rsidP="00C15B2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5B24" w:rsidRPr="00145DBC" w:rsidRDefault="00C15B24" w:rsidP="00C15B2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5B24" w:rsidRPr="00145DBC" w:rsidRDefault="00C15B24" w:rsidP="00C15B2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DBC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</w:p>
    <w:p w:rsidR="00525FB5" w:rsidRDefault="00C15B24" w:rsidP="00C15B24">
      <w:pPr>
        <w:rPr>
          <w:rFonts w:cstheme="minorHAnsi"/>
        </w:rPr>
      </w:pPr>
      <w:r w:rsidRPr="00145DBC">
        <w:rPr>
          <w:rFonts w:ascii="Times New Roman" w:hAnsi="Times New Roman" w:cs="Times New Roman"/>
          <w:b/>
          <w:iCs/>
        </w:rPr>
        <w:t>Prefeito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25D" w:rsidRDefault="00E9725D" w:rsidP="007D1335">
      <w:r>
        <w:separator/>
      </w:r>
    </w:p>
  </w:endnote>
  <w:endnote w:type="continuationSeparator" w:id="0">
    <w:p w:rsidR="00E9725D" w:rsidRDefault="00E9725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25D" w:rsidRDefault="00E9725D" w:rsidP="007D1335">
      <w:r>
        <w:separator/>
      </w:r>
    </w:p>
  </w:footnote>
  <w:footnote w:type="continuationSeparator" w:id="0">
    <w:p w:rsidR="00E9725D" w:rsidRDefault="00E9725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132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132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2132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1BFF"/>
    <w:rsid w:val="002132DC"/>
    <w:rsid w:val="003034C4"/>
    <w:rsid w:val="0040655A"/>
    <w:rsid w:val="004475D8"/>
    <w:rsid w:val="0045784C"/>
    <w:rsid w:val="00491FA8"/>
    <w:rsid w:val="004C5233"/>
    <w:rsid w:val="00525FB5"/>
    <w:rsid w:val="005E2F42"/>
    <w:rsid w:val="00661448"/>
    <w:rsid w:val="006864D2"/>
    <w:rsid w:val="006A279A"/>
    <w:rsid w:val="007B437E"/>
    <w:rsid w:val="007D1335"/>
    <w:rsid w:val="00884DDC"/>
    <w:rsid w:val="0099226D"/>
    <w:rsid w:val="009B4F8A"/>
    <w:rsid w:val="00AA7A96"/>
    <w:rsid w:val="00AB13BC"/>
    <w:rsid w:val="00AD2ABF"/>
    <w:rsid w:val="00BC47B1"/>
    <w:rsid w:val="00C15B24"/>
    <w:rsid w:val="00E9725D"/>
    <w:rsid w:val="00F3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SemEspaamentoChar">
    <w:name w:val="Sem Espaçamento Char"/>
    <w:link w:val="SemEspaamento"/>
    <w:uiPriority w:val="1"/>
    <w:locked/>
    <w:rsid w:val="00F358F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F358F4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25FB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paragraph" w:customStyle="1" w:styleId="Normal1">
    <w:name w:val="Normal1"/>
    <w:rsid w:val="00C15B24"/>
    <w:pPr>
      <w:spacing w:line="276" w:lineRule="auto"/>
    </w:pPr>
    <w:rPr>
      <w:rFonts w:ascii="Arial" w:eastAsia="Arial" w:hAnsi="Arial" w:cs="Arial"/>
      <w:kern w:val="0"/>
      <w:sz w:val="22"/>
      <w:szCs w:val="22"/>
      <w:lang w:eastAsia="pt-BR"/>
    </w:rPr>
  </w:style>
  <w:style w:type="paragraph" w:customStyle="1" w:styleId="Default">
    <w:name w:val="Default"/>
    <w:rsid w:val="00C15B24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kern w:val="0"/>
    </w:rPr>
  </w:style>
  <w:style w:type="character" w:styleId="Forte">
    <w:name w:val="Strong"/>
    <w:basedOn w:val="Fontepargpadro"/>
    <w:uiPriority w:val="22"/>
    <w:qFormat/>
    <w:rsid w:val="00C15B24"/>
    <w:rPr>
      <w:b/>
      <w:bCs/>
    </w:rPr>
  </w:style>
  <w:style w:type="paragraph" w:customStyle="1" w:styleId="font-claude-response-body">
    <w:name w:val="font-claude-response-body"/>
    <w:basedOn w:val="Normal"/>
    <w:rsid w:val="00C15B2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662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2025-08-28T11:55:00Z</cp:lastPrinted>
  <dcterms:created xsi:type="dcterms:W3CDTF">2026-03-04T15:52:00Z</dcterms:created>
  <dcterms:modified xsi:type="dcterms:W3CDTF">2026-03-04T15:52:00Z</dcterms:modified>
</cp:coreProperties>
</file>