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A5" w:rsidRDefault="00110CA5" w:rsidP="00110CA5">
      <w:pPr>
        <w:pStyle w:val="Ttulo7"/>
        <w:jc w:val="center"/>
        <w:rPr>
          <w:b/>
          <w:szCs w:val="24"/>
          <w:u w:val="single"/>
        </w:rPr>
      </w:pPr>
      <w:bookmarkStart w:id="0" w:name="_GoBack"/>
      <w:bookmarkEnd w:id="0"/>
      <w:r>
        <w:rPr>
          <w:b/>
          <w:szCs w:val="24"/>
        </w:rPr>
        <w:t>LEI Nº</w:t>
      </w:r>
      <w:r>
        <w:rPr>
          <w:b/>
          <w:szCs w:val="24"/>
          <w:u w:val="single"/>
        </w:rPr>
        <w:t>.   2.255/2016</w:t>
      </w:r>
    </w:p>
    <w:p w:rsidR="00110CA5" w:rsidRDefault="00110CA5" w:rsidP="00110CA5">
      <w:pPr>
        <w:suppressAutoHyphens/>
        <w:spacing w:line="360" w:lineRule="auto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4252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both"/>
        <w:rPr>
          <w:b/>
          <w:lang w:eastAsia="zh-CN"/>
        </w:rPr>
      </w:pPr>
      <w:r>
        <w:rPr>
          <w:b/>
          <w:lang w:eastAsia="zh-CN"/>
        </w:rPr>
        <w:t>Autoriza o poder executivo a firmar Termo de Cessão de Uso com a Secretaria de Estado de Segurança Pública de SC, e dá outras providências.</w:t>
      </w:r>
    </w:p>
    <w:p w:rsidR="00110CA5" w:rsidRDefault="00110CA5" w:rsidP="00110CA5">
      <w:pPr>
        <w:suppressAutoHyphens/>
        <w:spacing w:line="360" w:lineRule="auto"/>
        <w:ind w:left="4252"/>
        <w:jc w:val="both"/>
        <w:rPr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bCs/>
          <w:color w:val="000000"/>
          <w:lang w:eastAsia="zh-CN"/>
        </w:rPr>
      </w:pPr>
      <w:r>
        <w:rPr>
          <w:bCs/>
          <w:color w:val="000000"/>
          <w:lang w:eastAsia="zh-CN"/>
        </w:rPr>
        <w:t>O Prefeito Municipal de Anchieta, Estado de Santa Catarina,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bCs/>
          <w:color w:val="000000"/>
          <w:lang w:eastAsia="zh-CN"/>
        </w:rPr>
      </w:pPr>
      <w:r>
        <w:rPr>
          <w:bCs/>
          <w:color w:val="000000"/>
          <w:lang w:eastAsia="zh-CN"/>
        </w:rPr>
        <w:t>Faço saber a todos os habitantes deste Município que a Câmara Municipal de Vereadores aprovou e eu sanciono a seguinte Lei: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bCs/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Art. 1º – Fica o poder executivo autorizado a firmar Termo de Cessão de Uso, conforme os termos do ANEXO ÚNICO, parte integrante desta Lei, com a Secretaria de Estado da Segurança Pública, para utilização dos órgãos vinculados (PM, PC, CBM e IGP) sediados na cidade de Anchieta/SC, do imóvel a seguir especificado: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rFonts w:eastAsia="Arial"/>
          <w:color w:val="000000"/>
          <w:lang w:eastAsia="zh-CN"/>
        </w:rPr>
        <w:t>“</w:t>
      </w:r>
      <w:r>
        <w:rPr>
          <w:color w:val="000000"/>
          <w:lang w:eastAsia="zh-CN"/>
        </w:rPr>
        <w:t xml:space="preserve">Uma área de terra situada no Imóvel de nº 448, da Matrícula nº 130, do município de Anchieta/SC, com 40 m², nas seguintes medidas e confrontações: 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NORDESTE: 5,00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NOROESTE: 8,00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SUDOESTE: 5,00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SUDESTE: 8,00 metros com o Lote Urbano nº 447;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§1º – O imóvel descrito no caput faz parte de um todo que está matriculado no Cartório de Registro de Imóveis da Comarca de Anchieta/SC sob o nº 130.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§2º – A cessão de uso da área de terras com as suas benfeitorias destina-se a abrigar uma torre e um cubículo utilizados para comunicação dos órgãos da Secretaria de Segurança Pública de SC.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Art. 2º – A cessão de uso de que trata esta Lei será pelo prazo de 20 (vinte) anos, podendo ser prorrogado por tantos períodos quanto forem necessários para o atendimento do respectivo convênio e desde que haja interesse das partes.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Art. 3º – As ações decorrentes da execução do objeto da presente Lei não resultarão em ônus para o Município.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Art. 4º – Esta Lei entra em vigor na data de sua publicação, revogadas as disposições em contrário.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right"/>
        <w:rPr>
          <w:color w:val="000000"/>
          <w:lang w:eastAsia="zh-CN"/>
        </w:rPr>
      </w:pPr>
      <w:r>
        <w:rPr>
          <w:color w:val="000000"/>
          <w:lang w:eastAsia="zh-CN"/>
        </w:rPr>
        <w:t>Anchieta/SC em 28 de abril de 2016.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right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right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right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right"/>
        <w:rPr>
          <w:color w:val="000000"/>
          <w:lang w:eastAsia="zh-CN"/>
        </w:rPr>
      </w:pP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center"/>
        <w:rPr>
          <w:color w:val="000000"/>
          <w:lang w:eastAsia="zh-CN"/>
        </w:rPr>
      </w:pPr>
      <w:r>
        <w:rPr>
          <w:color w:val="000000"/>
          <w:lang w:eastAsia="zh-CN"/>
        </w:rPr>
        <w:t>___________________________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>Ari Prestes de Oliveira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center"/>
        <w:rPr>
          <w:i/>
          <w:color w:val="000000"/>
          <w:lang w:eastAsia="zh-CN"/>
        </w:rPr>
      </w:pPr>
      <w:r>
        <w:rPr>
          <w:i/>
          <w:color w:val="000000"/>
          <w:lang w:eastAsia="zh-CN"/>
        </w:rPr>
        <w:t>Prefeito Municipal</w:t>
      </w:r>
    </w:p>
    <w:p w:rsidR="00110CA5" w:rsidRDefault="00110CA5" w:rsidP="00110CA5">
      <w:pPr>
        <w:suppressAutoHyphens/>
        <w:spacing w:line="360" w:lineRule="auto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4252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  <w:r>
        <w:rPr>
          <w:lang w:eastAsia="zh-CN"/>
        </w:rPr>
        <w:tab/>
      </w: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tabs>
          <w:tab w:val="left" w:pos="795"/>
        </w:tabs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CERTIFICO</w:t>
      </w:r>
      <w:r>
        <w:rPr>
          <w:sz w:val="18"/>
          <w:szCs w:val="18"/>
        </w:rPr>
        <w:t>, que a presente Lei foi publicada nesta data e na forma da Lei.</w:t>
      </w:r>
    </w:p>
    <w:p w:rsidR="00110CA5" w:rsidRDefault="00110CA5" w:rsidP="00110CA5">
      <w:pPr>
        <w:jc w:val="both"/>
        <w:rPr>
          <w:sz w:val="18"/>
          <w:szCs w:val="18"/>
        </w:rPr>
      </w:pPr>
      <w:r>
        <w:rPr>
          <w:sz w:val="18"/>
          <w:szCs w:val="18"/>
        </w:rPr>
        <w:t>Em 28 de abril de 2016.</w:t>
      </w:r>
    </w:p>
    <w:p w:rsidR="00110CA5" w:rsidRDefault="00110CA5" w:rsidP="00110CA5">
      <w:pPr>
        <w:jc w:val="both"/>
        <w:rPr>
          <w:sz w:val="18"/>
          <w:szCs w:val="18"/>
        </w:rPr>
      </w:pPr>
    </w:p>
    <w:p w:rsidR="00110CA5" w:rsidRDefault="00110CA5" w:rsidP="00110CA5">
      <w:pPr>
        <w:rPr>
          <w:b/>
          <w:sz w:val="18"/>
          <w:szCs w:val="18"/>
        </w:rPr>
      </w:pPr>
      <w:r>
        <w:rPr>
          <w:b/>
          <w:sz w:val="18"/>
          <w:szCs w:val="18"/>
        </w:rPr>
        <w:t>Eduardo Scholtze</w:t>
      </w:r>
    </w:p>
    <w:p w:rsidR="00110CA5" w:rsidRDefault="00110CA5" w:rsidP="00110CA5">
      <w:pPr>
        <w:rPr>
          <w:i/>
          <w:sz w:val="22"/>
          <w:szCs w:val="22"/>
        </w:rPr>
      </w:pPr>
      <w:r>
        <w:rPr>
          <w:i/>
          <w:sz w:val="18"/>
          <w:szCs w:val="18"/>
        </w:rPr>
        <w:t>Secretário de Administração e Gestão</w:t>
      </w:r>
    </w:p>
    <w:p w:rsidR="00110CA5" w:rsidRDefault="00110CA5" w:rsidP="00110CA5">
      <w:pPr>
        <w:suppressAutoHyphens/>
        <w:spacing w:line="360" w:lineRule="auto"/>
        <w:ind w:left="3005"/>
        <w:jc w:val="both"/>
        <w:rPr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center"/>
        <w:rPr>
          <w:b/>
          <w:bCs/>
          <w:lang w:eastAsia="zh-CN"/>
        </w:rPr>
      </w:pPr>
      <w:r>
        <w:rPr>
          <w:b/>
          <w:lang w:eastAsia="zh-CN"/>
        </w:rPr>
        <w:t>Anexo único</w:t>
      </w:r>
    </w:p>
    <w:p w:rsidR="00110CA5" w:rsidRDefault="00110CA5" w:rsidP="00110CA5">
      <w:pPr>
        <w:suppressAutoHyphens/>
        <w:spacing w:line="360" w:lineRule="auto"/>
        <w:ind w:left="3005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center"/>
        <w:rPr>
          <w:b/>
          <w:bCs/>
          <w:lang w:eastAsia="zh-CN"/>
        </w:rPr>
      </w:pPr>
      <w:r>
        <w:rPr>
          <w:b/>
          <w:lang w:eastAsia="zh-CN"/>
        </w:rPr>
        <w:t>Termo de cessão de uso nº _____/2016</w:t>
      </w:r>
    </w:p>
    <w:p w:rsidR="00110CA5" w:rsidRDefault="00110CA5" w:rsidP="00110CA5">
      <w:pPr>
        <w:suppressAutoHyphens/>
        <w:spacing w:line="360" w:lineRule="auto"/>
        <w:ind w:left="3005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3005"/>
        <w:jc w:val="both"/>
        <w:rPr>
          <w:b/>
          <w:bCs/>
          <w:lang w:eastAsia="zh-CN"/>
        </w:rPr>
      </w:pPr>
      <w:r>
        <w:rPr>
          <w:lang w:eastAsia="zh-CN"/>
        </w:rPr>
        <w:lastRenderedPageBreak/>
        <w:t>TERMO ADMINISTRATIVO DE CESSÃO DE USO DE BEM PÚBLICO QUE FAZEM ENTRE SI O MUNICÍPIO DE ANCHIETA/SC E O ESTADO DE SANTA CATARINA, ATRAVÉS DA SECRETARIA DE SEGURANÇA PÚBLICA, CONFORME CLÁUSULAS ABAIXO:</w:t>
      </w:r>
    </w:p>
    <w:p w:rsidR="00110CA5" w:rsidRDefault="00110CA5" w:rsidP="00110CA5">
      <w:pPr>
        <w:suppressAutoHyphens/>
        <w:spacing w:line="360" w:lineRule="auto"/>
        <w:ind w:left="3005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ind w:firstLine="1077"/>
        <w:jc w:val="both"/>
        <w:rPr>
          <w:color w:val="000000"/>
          <w:lang w:eastAsia="zh-CN"/>
        </w:rPr>
      </w:pPr>
      <w:r>
        <w:rPr>
          <w:lang w:eastAsia="zh-CN"/>
        </w:rPr>
        <w:t xml:space="preserve">O MUNICÍPIO DE ANCHIETA inscrito no CPNJ 83.024.687/0001-22 com sede administrativa localizada na Avenida Anchieta/SC, doravante denominado CEDENTE, neste ato representado pelo Prefeito Municipal, Ari Prestes Oliveira, portador do CPF 664.819.969-53 e o ESTADO DE SANTA CATARINA, por intermédio da SECRETARIA DE ESTADO DA SEGURANÇA PÚBLICA, com sede na Rua Artista Bittencourt, nº 30, Centro – Florianópolis, doravante denominado CESSIONÁRIO, neste ato representado pelo Senhor Secretário, César Augusto Grubba, portador do CPF nº </w:t>
      </w:r>
      <w:r>
        <w:rPr>
          <w:color w:val="000000"/>
          <w:lang w:eastAsia="zh-CN"/>
        </w:rPr>
        <w:t>252.157.529-15, resolvem, por mútuo acordo, celebrar o presente Termo de Cessão de Uso, de acordo com as cláusulas e condições seguintes:</w:t>
      </w:r>
    </w:p>
    <w:p w:rsidR="00110CA5" w:rsidRDefault="00110CA5" w:rsidP="00110CA5">
      <w:pPr>
        <w:suppressAutoHyphens/>
        <w:spacing w:line="360" w:lineRule="auto"/>
        <w:ind w:firstLine="1077"/>
        <w:jc w:val="both"/>
        <w:rPr>
          <w:b/>
          <w:bCs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PRIMEIRA – OBJETO E OBJETIVO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1.1 – DO OBJETO: Cessão de uso de uma área de terra situada no Lote urbano nº 448, município de Anchieta/SC, com 40 m², nas seguintes medidas e confrontações: 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NORDESTE: 5,00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NOROESTE: 8,00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SUDOESTE: 5,00 metros com o Lote Urbano nº 448;</w:t>
      </w:r>
    </w:p>
    <w:p w:rsidR="00110CA5" w:rsidRDefault="00110CA5" w:rsidP="00110C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1020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SUDESTE: 8,00 metros com o Lote Urbano nº 447;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b/>
          <w:bCs/>
          <w:lang w:eastAsia="zh-CN"/>
        </w:rPr>
      </w:pPr>
      <w:r>
        <w:rPr>
          <w:color w:val="000000"/>
          <w:lang w:eastAsia="zh-CN"/>
        </w:rPr>
        <w:t>1.2 – DO OBJETIVO: a cessão de uso tem por finalidade viabilizar a cooperação para abrigar a sede destinada a instalação de um cubículo e ao funcionamento de uma antena de comunicação da Secretaria de Segurança Pública no município.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SEGUNDA – DAS OBRIGAÇÕES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2.1 – DO CESSIONÁRIO: Obriga-se o cessionário: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 – a observar o disposto no presente instrumento;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II – a pagar todas as despesas com a execução desta cessão, inclusive impostos, taxas e contribuições de melhoria e outros encargos incidentes sobre o imóvel cedido, tais como água e esgoto, luz, telefone, internet e outras, se houver, conforme dados preenchidos no ANEXO I, parte integrante deste instrumento, observando o prescrito na cláusula terceira;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III – a não transferir a terceiros, sob qualquer forma, os direitos adquiridos com a presente cessão de uso, total ou parcialmente;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IV – a não oferecer o imóvel como garantia de dívida ou obrigação de qualquer natureza, incluídas as benfeitorias existentes;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V – a não desviar a finalidade desta cessão e observar as disposições contidas neste Termo de Cessão, sob pena de retomada imediata do imóvel, independentemente de notificação judicial ou extrajudicial, que caso ocorra não gerará ao cessionário o direito de retenção por benfeitorias eventualmente construídas;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VI -a devolver ao cedente o imóvel, nas condições previstas neste pacto, no caso de cessarem as atividades estabelecidas no objetivo ou ao término do prazo desta cessão de uso;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VII – a conservar, a zelar e a dar segurança ao imóvel cedido, sendo admitido o seguro contra riscos de qualquer natureza;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VIII – a averbar em nome do cedente, no Ofício de Registro de Imóveis competente, da Comarca de Anchieta/SC as benfeitorias edificadas no imóvel cedido;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IX – a recuperar os danos sofridos pelo imóvel, em qualquer caso, enquanto vige o presente termo de cessão, mesmo na hipótese de retomada antes de findo o prazo fixado;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X – a não utilizar e a impedir que o imóvel cedido seja usado para atividades estranhas aos objetivos da cessão ou contrários ao interesse público;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XI – a restituir o imóvel e suas benfeitorias ao cedente, ao término do prazo da cessão, ou antes, se ocorrer hipótese de desvio de finalidade ou inobservância de quaisquer dispositivos do Termo;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XII – a defender o imóvel cedido contra esbulhos, invasões e outros perigos potenciais ou iminentes e a mantê-lo incólume, enquanto durar a cessão, as suas próprias custas, sob pena de cabal indenização;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XIII – a responder civilmente, perante o cedente, por todo e qualquer dano ou prejuízo que o imóvel e suas benfeitorias vier a sofrer durante o prazo desta cessão de uso;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XIV – permitir que o município de Anchieta instale link de transmissão de rádio comunicação na torre a ser implantada, objeto do presente termo.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2.2 – DO CEDENTE: Obriga-se o cedente: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 – a entregar a posse do imóvel descrito ao cessionário, para que o mesmo dele possa usufruir, conforme o estabelecido neste Termo de Cessão;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II – a respeitar todas as condições pactuadas no presente Termo de Cessão.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TERCEIRA – DOS RECURSOS ORÇAMENTÁRIOS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3.1 – As ações decorrentes da execução do objeto não resultarão em ônus para o Município.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QUARTA – DO PRAZO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O prazo da presente cessão de uso é de 20 (vinte) anos a contar da data de sua assinatura.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QUINTA – DOS TERMOS ADITIVOS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Este Termo de Cessão de Uso poderá ser alterado através de Termos Aditivos, de comum acordo entre as partes.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SEXTA – DA REVERSÃO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As partes têm entre si certo e ajustado que a reversão do imóvel ocorrerá por inadimplemento de quaisquer das condições pactuadas neste termo, sem que o cedente seja obrigado a realizar qualquer indenização ao cessionário.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CLÁUSULA SÉTIMA – DA RECISÃO E DO FORO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7.1 – DA RECISÃO: o presente termo poderá ser rescindido por motivo superveniente, considerando o interesse público devidamente justificado, mediante aviso antecipado de, no mínimo, 30 (trinta) dias, ao cessionário.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7.2 – DO FORO: fica eleito o Foro da Comarca de Anchieta/SC Estado de Santa Catarina, para dirimir quaisquer dúvidas oriundas do presente termo.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ab/>
        <w:t>E por estarem justos e concordes assinam as partes, o presente instrumento em 4 (quatro) vias de igual teor, na presença das testemunhas abaixo.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right"/>
        <w:rPr>
          <w:color w:val="000000"/>
          <w:lang w:eastAsia="zh-CN"/>
        </w:rPr>
      </w:pPr>
      <w:r>
        <w:rPr>
          <w:color w:val="000000"/>
          <w:lang w:eastAsia="zh-CN"/>
        </w:rPr>
        <w:tab/>
        <w:t>Anchieta - SC, 28 de abril de 2016.</w:t>
      </w: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tbl>
      <w:tblPr>
        <w:tblpPr w:leftFromText="141" w:rightFromText="141" w:vertAnchor="text" w:horzAnchor="margin" w:tblpY="665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5"/>
        <w:gridCol w:w="4706"/>
      </w:tblGrid>
      <w:tr w:rsidR="00110CA5" w:rsidTr="00110CA5">
        <w:tc>
          <w:tcPr>
            <w:tcW w:w="4705" w:type="dxa"/>
            <w:hideMark/>
          </w:tcPr>
          <w:p w:rsidR="00110CA5" w:rsidRDefault="00110CA5">
            <w:pPr>
              <w:suppressAutoHyphens/>
              <w:spacing w:line="360" w:lineRule="auto"/>
              <w:jc w:val="center"/>
              <w:rPr>
                <w:b/>
                <w:bCs/>
                <w:lang w:eastAsia="zh-CN"/>
              </w:rPr>
            </w:pPr>
            <w:r>
              <w:rPr>
                <w:color w:val="000000"/>
                <w:lang w:eastAsia="zh-CN"/>
              </w:rPr>
              <w:t>PREFEITO MUNICIPAL</w:t>
            </w:r>
          </w:p>
        </w:tc>
        <w:tc>
          <w:tcPr>
            <w:tcW w:w="4706" w:type="dxa"/>
            <w:hideMark/>
          </w:tcPr>
          <w:p w:rsidR="00110CA5" w:rsidRDefault="00110CA5">
            <w:pPr>
              <w:suppressLineNumbers/>
              <w:suppressAutoHyphens/>
              <w:spacing w:line="360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SECRETÁRIO DE ESTADO DE SEGURANÇA PÚBLICA - SC</w:t>
            </w:r>
          </w:p>
        </w:tc>
      </w:tr>
    </w:tbl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color w:val="000000"/>
          <w:lang w:eastAsia="zh-CN"/>
        </w:rPr>
      </w:pPr>
    </w:p>
    <w:p w:rsidR="00110CA5" w:rsidRDefault="00110CA5" w:rsidP="00110CA5">
      <w:pPr>
        <w:suppressAutoHyphens/>
        <w:spacing w:line="360" w:lineRule="auto"/>
        <w:ind w:left="4252"/>
        <w:jc w:val="both"/>
        <w:rPr>
          <w:lang w:eastAsia="zh-CN"/>
        </w:rPr>
      </w:pPr>
    </w:p>
    <w:p w:rsidR="00110CA5" w:rsidRDefault="00110CA5" w:rsidP="00110CA5">
      <w:pPr>
        <w:suppressAutoHyphens/>
        <w:spacing w:line="360" w:lineRule="auto"/>
        <w:jc w:val="both"/>
        <w:rPr>
          <w:bCs/>
          <w:lang w:eastAsia="zh-CN"/>
        </w:rPr>
      </w:pPr>
    </w:p>
    <w:p w:rsidR="00110CA5" w:rsidRDefault="00110CA5" w:rsidP="00110CA5">
      <w:pPr>
        <w:tabs>
          <w:tab w:val="center" w:pos="4342"/>
          <w:tab w:val="left" w:pos="7125"/>
        </w:tabs>
      </w:pPr>
      <w:r>
        <w:tab/>
        <w:t xml:space="preserve">          </w:t>
      </w:r>
    </w:p>
    <w:p w:rsidR="00110CA5" w:rsidRDefault="00110CA5" w:rsidP="00110CA5">
      <w:pPr>
        <w:jc w:val="center"/>
        <w:rPr>
          <w:i/>
        </w:rPr>
      </w:pPr>
    </w:p>
    <w:p w:rsidR="006B2DF2" w:rsidRDefault="006B2DF2"/>
    <w:sectPr w:rsidR="006B2D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941"/>
    <w:rsid w:val="00110CA5"/>
    <w:rsid w:val="0029788C"/>
    <w:rsid w:val="006B2DF2"/>
    <w:rsid w:val="00B0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0D44C-0B29-49FD-B702-272A719AD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110CA5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110CA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1211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Angelica Antoneli</cp:lastModifiedBy>
  <cp:revision>2</cp:revision>
  <dcterms:created xsi:type="dcterms:W3CDTF">2018-08-24T19:09:00Z</dcterms:created>
  <dcterms:modified xsi:type="dcterms:W3CDTF">2018-08-24T19:09:00Z</dcterms:modified>
</cp:coreProperties>
</file>