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525DE004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0E6FF6">
        <w:rPr>
          <w:rFonts w:ascii="Cambria" w:hAnsi="Cambria" w:cstheme="minorHAnsi"/>
          <w:b/>
        </w:rPr>
        <w:t>20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3F0EDECB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21A4E3D0" w14:textId="69A5C95C" w:rsidR="009A3D1D" w:rsidRPr="0081024A" w:rsidRDefault="009A3D1D" w:rsidP="009A3D1D">
      <w:pPr>
        <w:rPr>
          <w:rFonts w:ascii="Cambria" w:hAnsi="Cambria"/>
        </w:rPr>
      </w:pPr>
      <w:bookmarkStart w:id="0" w:name="_Hlk146184502"/>
      <w:r w:rsidRPr="0081024A">
        <w:rPr>
          <w:rFonts w:ascii="Cambria" w:hAnsi="Cambria" w:cs="Arial"/>
          <w:b/>
        </w:rPr>
        <w:t>PROPOSIÇÃO:</w:t>
      </w:r>
      <w:r w:rsidRPr="0081024A">
        <w:rPr>
          <w:rFonts w:ascii="Cambria" w:hAnsi="Cambria"/>
        </w:rPr>
        <w:t xml:space="preserve"> Projeto de Lei </w:t>
      </w:r>
      <w:r w:rsidR="003E7D18">
        <w:rPr>
          <w:rFonts w:ascii="Cambria" w:hAnsi="Cambria"/>
        </w:rPr>
        <w:t xml:space="preserve">do Legislativo </w:t>
      </w:r>
      <w:r w:rsidRPr="0081024A">
        <w:rPr>
          <w:rFonts w:ascii="Cambria" w:hAnsi="Cambria"/>
        </w:rPr>
        <w:t>n.º 0</w:t>
      </w:r>
      <w:r w:rsidR="003E7D18">
        <w:rPr>
          <w:rFonts w:ascii="Cambria" w:hAnsi="Cambria"/>
        </w:rPr>
        <w:t>02</w:t>
      </w:r>
      <w:r w:rsidRPr="0081024A">
        <w:rPr>
          <w:rFonts w:ascii="Cambria" w:hAnsi="Cambria"/>
        </w:rPr>
        <w:t>/2024</w:t>
      </w:r>
    </w:p>
    <w:p w14:paraId="4BA48184" w14:textId="4CF7D17D" w:rsidR="009A3D1D" w:rsidRPr="00813B8A" w:rsidRDefault="009A3D1D" w:rsidP="009A3D1D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0E6FF6" w:rsidRPr="000E6FF6">
        <w:rPr>
          <w:rFonts w:ascii="Cambria" w:hAnsi="Cambria" w:cstheme="minorHAnsi"/>
        </w:rPr>
        <w:t>Comissão de Finanças e Orçamentos</w:t>
      </w:r>
    </w:p>
    <w:p w14:paraId="5AE2322C" w14:textId="598C4CC4" w:rsidR="009A3D1D" w:rsidRDefault="009A3D1D" w:rsidP="009A3D1D">
      <w:pPr>
        <w:autoSpaceDE w:val="0"/>
        <w:autoSpaceDN w:val="0"/>
        <w:adjustRightInd w:val="0"/>
        <w:jc w:val="both"/>
        <w:rPr>
          <w:rFonts w:ascii="Cambria" w:hAnsi="Cambria"/>
        </w:rPr>
      </w:pPr>
      <w:r w:rsidRPr="0081024A">
        <w:rPr>
          <w:rFonts w:ascii="Cambria" w:hAnsi="Cambria" w:cs="Arial"/>
          <w:b/>
        </w:rPr>
        <w:t>EMENTA:</w:t>
      </w:r>
      <w:r w:rsidRPr="0081024A">
        <w:rPr>
          <w:rFonts w:ascii="Cambria" w:hAnsi="Cambria"/>
        </w:rPr>
        <w:t xml:space="preserve"> </w:t>
      </w:r>
      <w:r w:rsidR="006968CA" w:rsidRPr="006968CA">
        <w:rPr>
          <w:rFonts w:ascii="Cambria" w:hAnsi="Cambria"/>
        </w:rPr>
        <w:t>"</w:t>
      </w:r>
      <w:r w:rsidR="003E7D18" w:rsidRPr="003E7D18">
        <w:rPr>
          <w:rFonts w:ascii="Cambria" w:hAnsi="Cambria"/>
        </w:rPr>
        <w:t>ESTABELECE OS SUBSÍDIOS DO PREFEITO, VICE-PREFEITO E DOS SECRETÁRIOS MUNICIPAIS PARA A LEGISLATURA 2025 A 2028.</w:t>
      </w:r>
      <w:r w:rsidR="006968CA" w:rsidRPr="006968CA">
        <w:rPr>
          <w:rFonts w:ascii="Cambria" w:hAnsi="Cambria"/>
        </w:rPr>
        <w:t>"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7F15D2BE" w14:textId="75783EBE" w:rsidR="004B01EA" w:rsidRDefault="00BB523F" w:rsidP="001520C7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 w:cstheme="minorHAnsi"/>
        </w:rPr>
        <w:t xml:space="preserve">Os vereadores que ao final subscrevem, nos termos </w:t>
      </w:r>
      <w:r>
        <w:rPr>
          <w:rFonts w:ascii="Cambria" w:hAnsi="Cambria"/>
        </w:rPr>
        <w:t xml:space="preserve">do artigo 76, §4º e artigo 106, ambos da </w:t>
      </w:r>
      <w:r>
        <w:rPr>
          <w:rFonts w:ascii="Cambria" w:hAnsi="Cambria" w:cs="Arial"/>
          <w:bCs/>
        </w:rPr>
        <w:t xml:space="preserve">Resolução n.º 4/2019 </w:t>
      </w:r>
      <w:r>
        <w:rPr>
          <w:rFonts w:ascii="Cambria" w:hAnsi="Cambria"/>
        </w:rPr>
        <w:t>(</w:t>
      </w:r>
      <w:r>
        <w:rPr>
          <w:rFonts w:ascii="Cambria" w:hAnsi="Cambria" w:cstheme="minorHAnsi"/>
        </w:rPr>
        <w:t xml:space="preserve">Regimento Interno da Câmara de Vereadores), vêm, respeitosamente, propor a presente </w:t>
      </w:r>
      <w:r>
        <w:rPr>
          <w:rFonts w:ascii="Cambria" w:hAnsi="Cambria" w:cstheme="minorHAnsi"/>
          <w:b/>
          <w:bCs/>
        </w:rPr>
        <w:t xml:space="preserve">Emenda </w:t>
      </w:r>
      <w:r>
        <w:rPr>
          <w:rFonts w:ascii="Cambria" w:hAnsi="Cambria"/>
          <w:b/>
          <w:bCs/>
        </w:rPr>
        <w:t>Modificativa</w:t>
      </w:r>
      <w:r>
        <w:rPr>
          <w:rFonts w:ascii="Cambria" w:hAnsi="Cambria" w:cstheme="minorHAnsi"/>
        </w:rPr>
        <w:t xml:space="preserve"> ao </w:t>
      </w:r>
      <w:r w:rsidR="0016084F" w:rsidRPr="0016084F">
        <w:rPr>
          <w:rFonts w:ascii="Cambria" w:hAnsi="Cambria"/>
        </w:rPr>
        <w:t>Projeto de Lei do Legislativo n.º 002/2024</w:t>
      </w:r>
      <w:r w:rsidR="005420F1">
        <w:rPr>
          <w:rFonts w:ascii="Cambria" w:hAnsi="Cambria"/>
        </w:rPr>
        <w:t>.</w:t>
      </w:r>
    </w:p>
    <w:p w14:paraId="6BC33D4A" w14:textId="77777777" w:rsidR="005420F1" w:rsidRPr="00813B8A" w:rsidRDefault="005420F1" w:rsidP="001520C7">
      <w:pPr>
        <w:spacing w:line="276" w:lineRule="auto"/>
        <w:jc w:val="both"/>
        <w:rPr>
          <w:rFonts w:ascii="Cambria" w:hAnsi="Cambria" w:cstheme="minorHAnsi"/>
        </w:rPr>
      </w:pPr>
    </w:p>
    <w:p w14:paraId="5A809DCC" w14:textId="61270B32" w:rsidR="0016084F" w:rsidRDefault="0016084F" w:rsidP="0016084F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>
        <w:rPr>
          <w:rFonts w:ascii="Cambria" w:hAnsi="Cambria" w:cstheme="minorHAnsi"/>
        </w:rPr>
        <w:t>Modifica</w:t>
      </w:r>
      <w:r w:rsidRPr="00813B8A">
        <w:rPr>
          <w:rFonts w:ascii="Cambria" w:hAnsi="Cambria" w:cstheme="minorHAnsi"/>
        </w:rPr>
        <w:t xml:space="preserve">-se </w:t>
      </w:r>
      <w:r>
        <w:rPr>
          <w:rFonts w:ascii="Cambria" w:hAnsi="Cambria" w:cstheme="minorHAnsi"/>
        </w:rPr>
        <w:t xml:space="preserve">parcialmente </w:t>
      </w:r>
      <w:r w:rsidRPr="00813B8A">
        <w:rPr>
          <w:rFonts w:ascii="Cambria" w:hAnsi="Cambria" w:cstheme="minorHAnsi"/>
        </w:rPr>
        <w:t>o</w:t>
      </w:r>
      <w:r>
        <w:rPr>
          <w:rFonts w:ascii="Cambria" w:hAnsi="Cambria" w:cstheme="minorHAnsi"/>
        </w:rPr>
        <w:t xml:space="preserve"> </w:t>
      </w:r>
      <w:r w:rsidR="000E6FF6" w:rsidRPr="000E6FF6">
        <w:rPr>
          <w:rFonts w:ascii="Cambria" w:hAnsi="Cambria" w:cstheme="minorHAnsi"/>
        </w:rPr>
        <w:t>Parágrafo único</w:t>
      </w:r>
      <w:r w:rsidR="000E6FF6" w:rsidRPr="000E6FF6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>do A</w:t>
      </w:r>
      <w:r w:rsidRPr="00813B8A">
        <w:rPr>
          <w:rFonts w:ascii="Cambria" w:hAnsi="Cambria" w:cstheme="minorHAnsi"/>
        </w:rPr>
        <w:t xml:space="preserve">rt. </w:t>
      </w:r>
      <w:r>
        <w:rPr>
          <w:rFonts w:ascii="Cambria" w:hAnsi="Cambria" w:cstheme="minorHAnsi"/>
        </w:rPr>
        <w:t>1º</w:t>
      </w:r>
      <w:r w:rsidRPr="00813B8A">
        <w:rPr>
          <w:rFonts w:ascii="Cambria" w:hAnsi="Cambria" w:cstheme="minorHAnsi"/>
        </w:rPr>
        <w:t xml:space="preserve"> do Projeto de Lei</w:t>
      </w:r>
      <w:bookmarkEnd w:id="1"/>
      <w:r>
        <w:rPr>
          <w:rFonts w:ascii="Cambria" w:hAnsi="Cambria" w:cstheme="minorHAnsi"/>
        </w:rPr>
        <w:t>, nos seguintes termos:</w:t>
      </w:r>
    </w:p>
    <w:p w14:paraId="1FD36C00" w14:textId="77777777" w:rsidR="0016084F" w:rsidRDefault="0016084F" w:rsidP="005420F1">
      <w:pPr>
        <w:jc w:val="both"/>
        <w:rPr>
          <w:rFonts w:ascii="Cambria" w:hAnsi="Cambria"/>
        </w:rPr>
      </w:pPr>
    </w:p>
    <w:p w14:paraId="7DF80253" w14:textId="6F28717C" w:rsidR="005420F1" w:rsidRDefault="005420F1" w:rsidP="005420F1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 xml:space="preserve">o </w:t>
      </w:r>
      <w:r w:rsidR="000E6FF6" w:rsidRPr="000E6FF6">
        <w:rPr>
          <w:rFonts w:ascii="Cambria" w:hAnsi="Cambria" w:cstheme="minorHAnsi"/>
        </w:rPr>
        <w:t xml:space="preserve">Parágrafo único </w:t>
      </w:r>
      <w:r w:rsidR="000E6FF6">
        <w:rPr>
          <w:rFonts w:ascii="Cambria" w:hAnsi="Cambria" w:cstheme="minorHAnsi"/>
        </w:rPr>
        <w:t>do A</w:t>
      </w:r>
      <w:r w:rsidR="000E6FF6" w:rsidRPr="00813B8A">
        <w:rPr>
          <w:rFonts w:ascii="Cambria" w:hAnsi="Cambria" w:cstheme="minorHAnsi"/>
        </w:rPr>
        <w:t xml:space="preserve">rt. </w:t>
      </w:r>
      <w:r w:rsidR="000E6FF6">
        <w:rPr>
          <w:rFonts w:ascii="Cambria" w:hAnsi="Cambria" w:cstheme="minorHAnsi"/>
        </w:rPr>
        <w:t>1º</w:t>
      </w:r>
      <w:r w:rsidRPr="0081024A">
        <w:rPr>
          <w:rFonts w:ascii="Cambria" w:hAnsi="Cambria"/>
        </w:rPr>
        <w:t>, onde se lê:</w:t>
      </w:r>
    </w:p>
    <w:p w14:paraId="2E7E2FAD" w14:textId="77777777" w:rsidR="005420F1" w:rsidRDefault="005420F1" w:rsidP="005420F1">
      <w:pPr>
        <w:jc w:val="both"/>
        <w:rPr>
          <w:rFonts w:ascii="Cambria" w:hAnsi="Cambria"/>
        </w:rPr>
      </w:pPr>
    </w:p>
    <w:p w14:paraId="5FAA55CD" w14:textId="16B4FB82" w:rsidR="005420F1" w:rsidRDefault="00EA5FBD" w:rsidP="00EA5FBD">
      <w:pPr>
        <w:ind w:left="2268"/>
        <w:jc w:val="both"/>
        <w:rPr>
          <w:rFonts w:ascii="Cambria" w:hAnsi="Cambria"/>
        </w:rPr>
      </w:pPr>
      <w:r w:rsidRPr="00EA5FBD">
        <w:rPr>
          <w:rFonts w:ascii="Cambria" w:hAnsi="Cambria"/>
        </w:rPr>
        <w:t xml:space="preserve">Art. </w:t>
      </w:r>
      <w:r w:rsidR="0016084F">
        <w:rPr>
          <w:rFonts w:ascii="Cambria" w:hAnsi="Cambria"/>
        </w:rPr>
        <w:t>1</w:t>
      </w:r>
      <w:r w:rsidRPr="00EA5FBD">
        <w:rPr>
          <w:rFonts w:ascii="Cambria" w:hAnsi="Cambria"/>
        </w:rPr>
        <w:t xml:space="preserve">º </w:t>
      </w:r>
      <w:r w:rsidR="0016084F">
        <w:rPr>
          <w:rFonts w:ascii="Cambria" w:hAnsi="Cambria"/>
        </w:rPr>
        <w:t>[...]</w:t>
      </w:r>
    </w:p>
    <w:p w14:paraId="0BFC9FCB" w14:textId="77777777" w:rsidR="0016084F" w:rsidRDefault="0016084F" w:rsidP="00EA5FBD">
      <w:pPr>
        <w:ind w:left="2268"/>
        <w:jc w:val="both"/>
        <w:rPr>
          <w:rFonts w:ascii="Cambria" w:hAnsi="Cambria"/>
        </w:rPr>
      </w:pPr>
    </w:p>
    <w:p w14:paraId="59AAF6F6" w14:textId="0D89C023" w:rsidR="00EA5FBD" w:rsidRDefault="000E6FF6" w:rsidP="00EA5FBD">
      <w:pPr>
        <w:ind w:left="2268"/>
        <w:jc w:val="both"/>
        <w:rPr>
          <w:rFonts w:ascii="Cambria" w:hAnsi="Cambria"/>
        </w:rPr>
      </w:pPr>
      <w:r w:rsidRPr="000E6FF6">
        <w:rPr>
          <w:rFonts w:ascii="Cambria" w:hAnsi="Cambria"/>
        </w:rPr>
        <w:t>Parágrafo único. Fica assegurado ao Prefeito e Vice-Prefeito o recebimento de décimo terceiro subsídio, e aos secretários municipais o direito ao recebimento de adicional de férias e décimo terceiro subsídio.</w:t>
      </w:r>
    </w:p>
    <w:p w14:paraId="2C648AE2" w14:textId="77777777" w:rsidR="000E6FF6" w:rsidRPr="0081024A" w:rsidRDefault="000E6FF6" w:rsidP="00EA5FBD">
      <w:pPr>
        <w:ind w:left="2268"/>
        <w:jc w:val="both"/>
        <w:rPr>
          <w:rFonts w:ascii="Cambria" w:hAnsi="Cambria"/>
        </w:rPr>
      </w:pPr>
    </w:p>
    <w:p w14:paraId="24AA81ED" w14:textId="7A95EA94" w:rsidR="005420F1" w:rsidRDefault="005420F1" w:rsidP="005420F1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Dê-se ao </w:t>
      </w:r>
      <w:r w:rsidR="000E6FF6" w:rsidRPr="000E6FF6">
        <w:rPr>
          <w:rFonts w:ascii="Cambria" w:hAnsi="Cambria" w:cstheme="minorHAnsi"/>
        </w:rPr>
        <w:t xml:space="preserve">Parágrafo único </w:t>
      </w:r>
      <w:r w:rsidR="000E6FF6">
        <w:rPr>
          <w:rFonts w:ascii="Cambria" w:hAnsi="Cambria" w:cstheme="minorHAnsi"/>
        </w:rPr>
        <w:t>do A</w:t>
      </w:r>
      <w:r w:rsidR="000E6FF6" w:rsidRPr="00813B8A">
        <w:rPr>
          <w:rFonts w:ascii="Cambria" w:hAnsi="Cambria" w:cstheme="minorHAnsi"/>
        </w:rPr>
        <w:t xml:space="preserve">rt. </w:t>
      </w:r>
      <w:r w:rsidR="000E6FF6">
        <w:rPr>
          <w:rFonts w:ascii="Cambria" w:hAnsi="Cambria" w:cstheme="minorHAnsi"/>
        </w:rPr>
        <w:t>1º</w:t>
      </w:r>
      <w:r>
        <w:rPr>
          <w:rFonts w:ascii="Cambria" w:hAnsi="Cambria"/>
        </w:rPr>
        <w:t>, a seguinte redação:</w:t>
      </w:r>
    </w:p>
    <w:p w14:paraId="3C471C84" w14:textId="77777777" w:rsidR="005420F1" w:rsidRDefault="005420F1" w:rsidP="005420F1">
      <w:pPr>
        <w:jc w:val="both"/>
        <w:rPr>
          <w:rFonts w:ascii="Cambria" w:hAnsi="Cambria"/>
        </w:rPr>
      </w:pPr>
    </w:p>
    <w:p w14:paraId="1632BEEF" w14:textId="77777777" w:rsidR="000E6FF6" w:rsidRDefault="000E6FF6" w:rsidP="000E6FF6">
      <w:pPr>
        <w:ind w:left="2268"/>
        <w:jc w:val="both"/>
        <w:rPr>
          <w:rFonts w:ascii="Cambria" w:hAnsi="Cambria"/>
        </w:rPr>
      </w:pPr>
      <w:r w:rsidRPr="00EA5FBD">
        <w:rPr>
          <w:rFonts w:ascii="Cambria" w:hAnsi="Cambria"/>
        </w:rPr>
        <w:t xml:space="preserve">Art. </w:t>
      </w:r>
      <w:r>
        <w:rPr>
          <w:rFonts w:ascii="Cambria" w:hAnsi="Cambria"/>
        </w:rPr>
        <w:t>1</w:t>
      </w:r>
      <w:r w:rsidRPr="00EA5FBD">
        <w:rPr>
          <w:rFonts w:ascii="Cambria" w:hAnsi="Cambria"/>
        </w:rPr>
        <w:t xml:space="preserve">º </w:t>
      </w:r>
      <w:r>
        <w:rPr>
          <w:rFonts w:ascii="Cambria" w:hAnsi="Cambria"/>
        </w:rPr>
        <w:t>[...]</w:t>
      </w:r>
    </w:p>
    <w:p w14:paraId="33D3A460" w14:textId="77777777" w:rsidR="000E6FF6" w:rsidRDefault="000E6FF6" w:rsidP="000E6FF6">
      <w:pPr>
        <w:ind w:left="2268"/>
        <w:jc w:val="both"/>
        <w:rPr>
          <w:rFonts w:ascii="Cambria" w:hAnsi="Cambria"/>
        </w:rPr>
      </w:pPr>
    </w:p>
    <w:p w14:paraId="5955D0A3" w14:textId="5E8F5F99" w:rsidR="000E6FF6" w:rsidRDefault="000E6FF6" w:rsidP="000E6FF6">
      <w:pPr>
        <w:ind w:left="2268"/>
        <w:jc w:val="both"/>
        <w:rPr>
          <w:rFonts w:ascii="Cambria" w:hAnsi="Cambria"/>
        </w:rPr>
      </w:pPr>
      <w:r w:rsidRPr="000E6FF6">
        <w:rPr>
          <w:rFonts w:ascii="Cambria" w:hAnsi="Cambria"/>
        </w:rPr>
        <w:t xml:space="preserve">Parágrafo único. Fica assegurado aos </w:t>
      </w:r>
      <w:r w:rsidR="008B743F">
        <w:rPr>
          <w:rFonts w:ascii="Cambria" w:hAnsi="Cambria"/>
        </w:rPr>
        <w:t>S</w:t>
      </w:r>
      <w:r w:rsidRPr="000E6FF6">
        <w:rPr>
          <w:rFonts w:ascii="Cambria" w:hAnsi="Cambria"/>
        </w:rPr>
        <w:t xml:space="preserve">ecretários </w:t>
      </w:r>
      <w:r w:rsidR="008B743F">
        <w:rPr>
          <w:rFonts w:ascii="Cambria" w:hAnsi="Cambria"/>
        </w:rPr>
        <w:t>M</w:t>
      </w:r>
      <w:r w:rsidRPr="000E6FF6">
        <w:rPr>
          <w:rFonts w:ascii="Cambria" w:hAnsi="Cambria"/>
        </w:rPr>
        <w:t>unicipais o direito ao recebimento de adicional de férias e décimo terceiro subsídio.</w:t>
      </w:r>
    </w:p>
    <w:p w14:paraId="3B03663B" w14:textId="77777777" w:rsidR="00700EA5" w:rsidRDefault="00700EA5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AE2FA28" w14:textId="3FA0B8D2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6E6FB6">
        <w:rPr>
          <w:rFonts w:ascii="Cambria" w:hAnsi="Cambria" w:cstheme="minorHAnsi"/>
        </w:rPr>
        <w:t>1</w:t>
      </w:r>
      <w:r w:rsidR="000E6FF6">
        <w:rPr>
          <w:rFonts w:ascii="Cambria" w:hAnsi="Cambria" w:cstheme="minorHAnsi"/>
        </w:rPr>
        <w:t>7</w:t>
      </w:r>
      <w:r w:rsidR="00BB523F">
        <w:rPr>
          <w:rFonts w:ascii="Cambria" w:hAnsi="Cambria" w:cstheme="minorHAnsi"/>
        </w:rPr>
        <w:t xml:space="preserve"> de </w:t>
      </w:r>
      <w:r w:rsidR="006E6FB6">
        <w:rPr>
          <w:rFonts w:ascii="Cambria" w:hAnsi="Cambria" w:cstheme="minorHAnsi"/>
        </w:rPr>
        <w:t>junho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60A3AB91" w14:textId="77777777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ADB3C0B" w14:textId="77777777" w:rsidR="000E6FF6" w:rsidRDefault="000E6FF6" w:rsidP="008E360B">
      <w:pPr>
        <w:spacing w:line="276" w:lineRule="auto"/>
        <w:jc w:val="right"/>
        <w:rPr>
          <w:rFonts w:ascii="Cambria" w:hAnsi="Cambria" w:cstheme="minorHAnsi"/>
        </w:rPr>
      </w:pPr>
    </w:p>
    <w:p w14:paraId="360ADA53" w14:textId="77777777" w:rsidR="009C7AAB" w:rsidRPr="00813B8A" w:rsidRDefault="009C7AAB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977"/>
        <w:gridCol w:w="2268"/>
      </w:tblGrid>
      <w:tr w:rsidR="000E6FF6" w:rsidRPr="00A12812" w14:paraId="5CE01680" w14:textId="77777777" w:rsidTr="006930CD">
        <w:trPr>
          <w:jc w:val="center"/>
        </w:trPr>
        <w:tc>
          <w:tcPr>
            <w:tcW w:w="4395" w:type="dxa"/>
          </w:tcPr>
          <w:p w14:paraId="59F69680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63F89566" w14:textId="77777777" w:rsidR="000E6FF6" w:rsidRPr="00A12812" w:rsidRDefault="000E6FF6" w:rsidP="006930CD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ADRIANO DIAS FURTADO</w:t>
            </w:r>
          </w:p>
          <w:p w14:paraId="52884F48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977" w:type="dxa"/>
          </w:tcPr>
          <w:p w14:paraId="52566634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579BCC0E" w14:textId="77777777" w:rsidR="000E6FF6" w:rsidRPr="00A12812" w:rsidRDefault="000E6FF6" w:rsidP="006930CD">
            <w:pPr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CLAUDIMIR LINDNER</w:t>
            </w:r>
          </w:p>
          <w:p w14:paraId="0EF015E6" w14:textId="77777777" w:rsidR="000E6FF6" w:rsidRPr="00A12812" w:rsidRDefault="000E6FF6" w:rsidP="006930CD">
            <w:pPr>
              <w:rPr>
                <w:rFonts w:ascii="Cambria" w:hAnsi="Cambria" w:cs="Arial"/>
                <w:bCs/>
              </w:rPr>
            </w:pPr>
          </w:p>
        </w:tc>
        <w:tc>
          <w:tcPr>
            <w:tcW w:w="2268" w:type="dxa"/>
          </w:tcPr>
          <w:p w14:paraId="2B84BFBE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1EBCB5CA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EROLDO WUDKE</w:t>
            </w:r>
          </w:p>
          <w:p w14:paraId="4896D116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04A82600" w14:textId="77777777" w:rsidR="008E360B" w:rsidRDefault="008E360B" w:rsidP="001B4D26">
      <w:pPr>
        <w:jc w:val="both"/>
        <w:rPr>
          <w:rFonts w:ascii="Cambria" w:hAnsi="Cambria" w:cstheme="minorHAnsi"/>
        </w:rPr>
      </w:pPr>
    </w:p>
    <w:bookmarkEnd w:id="2"/>
    <w:p w14:paraId="7C8FD1D5" w14:textId="77777777" w:rsidR="00A64538" w:rsidRDefault="00A64538" w:rsidP="00F80B12">
      <w:pPr>
        <w:jc w:val="center"/>
        <w:rPr>
          <w:rFonts w:ascii="Cambria" w:hAnsi="Cambria" w:cstheme="minorHAnsi"/>
          <w:b/>
        </w:rPr>
      </w:pPr>
    </w:p>
    <w:p w14:paraId="395231E8" w14:textId="758EA654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6C0FEF84" w14:textId="1769CB48" w:rsidR="000E6FF6" w:rsidRPr="00A12812" w:rsidRDefault="004B01EA" w:rsidP="000E6FF6">
      <w:pPr>
        <w:jc w:val="both"/>
        <w:rPr>
          <w:rFonts w:ascii="Cambria" w:hAnsi="Cambria"/>
        </w:rPr>
      </w:pPr>
      <w:r w:rsidRPr="00813B8A">
        <w:rPr>
          <w:rFonts w:ascii="Cambria" w:hAnsi="Cambria" w:cstheme="minorHAnsi"/>
        </w:rPr>
        <w:t xml:space="preserve">Justifica-se a apresentação da presente emenda </w:t>
      </w:r>
      <w:r w:rsidR="00FE588B">
        <w:rPr>
          <w:rFonts w:ascii="Cambria" w:hAnsi="Cambria"/>
        </w:rPr>
        <w:t>modificativa</w:t>
      </w:r>
      <w:r w:rsidR="003306E5">
        <w:rPr>
          <w:rFonts w:ascii="Cambria" w:hAnsi="Cambria" w:cstheme="minorHAnsi"/>
        </w:rPr>
        <w:t xml:space="preserve"> </w:t>
      </w:r>
      <w:r w:rsidR="000E6FF6" w:rsidRPr="00A12812">
        <w:rPr>
          <w:rFonts w:ascii="Cambria" w:hAnsi="Cambria"/>
        </w:rPr>
        <w:t>para excluir do parágrafo</w:t>
      </w:r>
      <w:r w:rsidR="009C7AAB">
        <w:rPr>
          <w:rFonts w:ascii="Cambria" w:hAnsi="Cambria"/>
        </w:rPr>
        <w:t xml:space="preserve"> único</w:t>
      </w:r>
      <w:r w:rsidR="000E6FF6" w:rsidRPr="00A12812">
        <w:rPr>
          <w:rFonts w:ascii="Cambria" w:hAnsi="Cambria"/>
        </w:rPr>
        <w:t xml:space="preserve"> </w:t>
      </w:r>
      <w:r w:rsidR="009C7AAB">
        <w:rPr>
          <w:rFonts w:ascii="Cambria" w:hAnsi="Cambria"/>
        </w:rPr>
        <w:t>o direito de o</w:t>
      </w:r>
      <w:r w:rsidR="000E6FF6" w:rsidRPr="00A12812">
        <w:rPr>
          <w:rFonts w:ascii="Cambria" w:hAnsi="Cambria"/>
        </w:rPr>
        <w:t xml:space="preserve"> Prefeito e Vice-Prefeito</w:t>
      </w:r>
      <w:r w:rsidR="009C7AAB">
        <w:rPr>
          <w:rFonts w:ascii="Cambria" w:hAnsi="Cambria"/>
        </w:rPr>
        <w:t xml:space="preserve"> receberam décimo terceiro subsídio</w:t>
      </w:r>
      <w:r w:rsidR="000E6FF6" w:rsidRPr="00A12812">
        <w:rPr>
          <w:rFonts w:ascii="Cambria" w:hAnsi="Cambria"/>
        </w:rPr>
        <w:t xml:space="preserve">. </w:t>
      </w:r>
      <w:bookmarkStart w:id="3" w:name="_Hlk169872892"/>
      <w:r w:rsidR="000E6FF6" w:rsidRPr="00A12812">
        <w:rPr>
          <w:rFonts w:ascii="Cambria" w:hAnsi="Cambria"/>
        </w:rPr>
        <w:t xml:space="preserve">Embora a medida seja constitucional e pacificada pelo Supremo Tribunal Federal, </w:t>
      </w:r>
      <w:r w:rsidR="00A36B36">
        <w:rPr>
          <w:rFonts w:ascii="Cambria" w:hAnsi="Cambria"/>
        </w:rPr>
        <w:t xml:space="preserve">essa Comissão entende que </w:t>
      </w:r>
      <w:r w:rsidR="000E6FF6" w:rsidRPr="00A12812">
        <w:rPr>
          <w:rFonts w:ascii="Cambria" w:hAnsi="Cambria"/>
        </w:rPr>
        <w:t xml:space="preserve">o cenário econômico do país e, especialmente, do município, não </w:t>
      </w:r>
      <w:r w:rsidR="000E6FF6">
        <w:rPr>
          <w:rFonts w:ascii="Cambria" w:hAnsi="Cambria"/>
        </w:rPr>
        <w:t>se mostra</w:t>
      </w:r>
      <w:r w:rsidR="000E6FF6" w:rsidRPr="00A12812">
        <w:rPr>
          <w:rFonts w:ascii="Cambria" w:hAnsi="Cambria"/>
        </w:rPr>
        <w:t xml:space="preserve"> favorável a implementação desse benefício no momento.</w:t>
      </w:r>
      <w:bookmarkEnd w:id="3"/>
    </w:p>
    <w:p w14:paraId="2DE33834" w14:textId="3A6495FC" w:rsidR="000D2662" w:rsidRPr="00813B8A" w:rsidRDefault="000D2662" w:rsidP="000E6FF6">
      <w:pPr>
        <w:jc w:val="both"/>
        <w:rPr>
          <w:rFonts w:ascii="Cambria" w:hAnsi="Cambria" w:cstheme="minorHAnsi"/>
        </w:rPr>
      </w:pPr>
    </w:p>
    <w:p w14:paraId="76E77614" w14:textId="576D7F1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F245927" w14:textId="73E15FD6" w:rsidR="00207F93" w:rsidRDefault="00207F93" w:rsidP="00207F93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6E6FB6">
        <w:rPr>
          <w:rFonts w:ascii="Cambria" w:hAnsi="Cambria" w:cstheme="minorHAnsi"/>
        </w:rPr>
        <w:t>1</w:t>
      </w:r>
      <w:r w:rsidR="000E6FF6">
        <w:rPr>
          <w:rFonts w:ascii="Cambria" w:hAnsi="Cambria" w:cstheme="minorHAnsi"/>
        </w:rPr>
        <w:t>7</w:t>
      </w:r>
      <w:r>
        <w:rPr>
          <w:rFonts w:ascii="Cambria" w:hAnsi="Cambria" w:cstheme="minorHAnsi"/>
        </w:rPr>
        <w:t xml:space="preserve"> de </w:t>
      </w:r>
      <w:r w:rsidR="00700EA5">
        <w:rPr>
          <w:rFonts w:ascii="Cambria" w:hAnsi="Cambria" w:cstheme="minorHAnsi"/>
        </w:rPr>
        <w:t>junho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7AC68EEB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977"/>
        <w:gridCol w:w="2268"/>
      </w:tblGrid>
      <w:tr w:rsidR="000E6FF6" w:rsidRPr="00A12812" w14:paraId="73090154" w14:textId="77777777" w:rsidTr="006930CD">
        <w:trPr>
          <w:jc w:val="center"/>
        </w:trPr>
        <w:tc>
          <w:tcPr>
            <w:tcW w:w="4395" w:type="dxa"/>
          </w:tcPr>
          <w:p w14:paraId="6E348F0D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7160DF2E" w14:textId="77777777" w:rsidR="000E6FF6" w:rsidRPr="00A12812" w:rsidRDefault="000E6FF6" w:rsidP="006930CD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bookmarkStart w:id="4" w:name="_Hlk158879914"/>
            <w:r w:rsidRPr="00A12812">
              <w:rPr>
                <w:rFonts w:ascii="Cambria" w:hAnsi="Cambria" w:cs="Arial"/>
                <w:b/>
              </w:rPr>
              <w:t>ADRIANO DIAS FURTADO</w:t>
            </w:r>
          </w:p>
          <w:bookmarkEnd w:id="4"/>
          <w:p w14:paraId="2C5ED27C" w14:textId="22651780" w:rsidR="000E6FF6" w:rsidRPr="00A12812" w:rsidRDefault="000E6FF6" w:rsidP="006930CD">
            <w:pPr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977" w:type="dxa"/>
          </w:tcPr>
          <w:p w14:paraId="4CBDB2BE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247EF8BE" w14:textId="77777777" w:rsidR="000E6FF6" w:rsidRPr="00A12812" w:rsidRDefault="000E6FF6" w:rsidP="006930CD">
            <w:pPr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CLAUDIMIR LINDNER</w:t>
            </w:r>
          </w:p>
          <w:p w14:paraId="36196312" w14:textId="5CE04287" w:rsidR="000E6FF6" w:rsidRPr="00A12812" w:rsidRDefault="000E6FF6" w:rsidP="006930CD">
            <w:pPr>
              <w:rPr>
                <w:rFonts w:ascii="Cambria" w:hAnsi="Cambria" w:cs="Arial"/>
                <w:bCs/>
              </w:rPr>
            </w:pPr>
          </w:p>
        </w:tc>
        <w:tc>
          <w:tcPr>
            <w:tcW w:w="2268" w:type="dxa"/>
          </w:tcPr>
          <w:p w14:paraId="06FA7F69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52F698C3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EROLDO WUDKE</w:t>
            </w:r>
          </w:p>
          <w:p w14:paraId="55DBF9BF" w14:textId="77777777" w:rsidR="000E6FF6" w:rsidRPr="00A12812" w:rsidRDefault="000E6FF6" w:rsidP="000E6FF6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813B8A" w:rsidRDefault="004B01EA" w:rsidP="00A64538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0D2662">
      <w:headerReference w:type="default" r:id="rId8"/>
      <w:footerReference w:type="default" r:id="rId9"/>
      <w:pgSz w:w="11906" w:h="16838"/>
      <w:pgMar w:top="2552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1292977342" name="Imagem 12929773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Default="007E15F1" w:rsidP="007E15F1">
    <w:pPr>
      <w:pStyle w:val="Estilo"/>
      <w:spacing w:after="360"/>
      <w:ind w:left="1276"/>
      <w:rPr>
        <w:b/>
        <w:bCs/>
      </w:rPr>
    </w:pPr>
    <w:r w:rsidRPr="00CA7603">
      <w:rPr>
        <w:b/>
        <w:bCs/>
      </w:rPr>
      <w:t xml:space="preserve">CÂMARA MUNICIPAL DE SCHROEDER </w:t>
    </w:r>
  </w:p>
  <w:p w14:paraId="0EB49274" w14:textId="77777777" w:rsidR="000D2662" w:rsidRDefault="000D2662" w:rsidP="007E15F1">
    <w:pPr>
      <w:pStyle w:val="Estilo"/>
      <w:spacing w:after="360"/>
      <w:ind w:left="1276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6D31"/>
    <w:rsid w:val="000151A6"/>
    <w:rsid w:val="000159FD"/>
    <w:rsid w:val="00017C72"/>
    <w:rsid w:val="00017E3D"/>
    <w:rsid w:val="000353D4"/>
    <w:rsid w:val="0004186C"/>
    <w:rsid w:val="00046440"/>
    <w:rsid w:val="00063611"/>
    <w:rsid w:val="0006645A"/>
    <w:rsid w:val="00075BDB"/>
    <w:rsid w:val="00077D7A"/>
    <w:rsid w:val="0008118E"/>
    <w:rsid w:val="00081C0F"/>
    <w:rsid w:val="000A4DAD"/>
    <w:rsid w:val="000B7B27"/>
    <w:rsid w:val="000C0E32"/>
    <w:rsid w:val="000C1E1C"/>
    <w:rsid w:val="000C70D9"/>
    <w:rsid w:val="000D2662"/>
    <w:rsid w:val="000D49A9"/>
    <w:rsid w:val="000D685D"/>
    <w:rsid w:val="000E2FD1"/>
    <w:rsid w:val="000E6FF6"/>
    <w:rsid w:val="000F0C02"/>
    <w:rsid w:val="000F36CD"/>
    <w:rsid w:val="001027BC"/>
    <w:rsid w:val="00103921"/>
    <w:rsid w:val="0011299D"/>
    <w:rsid w:val="001237BF"/>
    <w:rsid w:val="00125475"/>
    <w:rsid w:val="00125B7C"/>
    <w:rsid w:val="0013115F"/>
    <w:rsid w:val="00146F5E"/>
    <w:rsid w:val="001520C7"/>
    <w:rsid w:val="00156A77"/>
    <w:rsid w:val="001604B2"/>
    <w:rsid w:val="0016084F"/>
    <w:rsid w:val="00165630"/>
    <w:rsid w:val="001804E6"/>
    <w:rsid w:val="001911E1"/>
    <w:rsid w:val="00192458"/>
    <w:rsid w:val="00197085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06E5"/>
    <w:rsid w:val="00341DC2"/>
    <w:rsid w:val="00356E51"/>
    <w:rsid w:val="00356F24"/>
    <w:rsid w:val="00363467"/>
    <w:rsid w:val="00366463"/>
    <w:rsid w:val="00367AA3"/>
    <w:rsid w:val="00370C16"/>
    <w:rsid w:val="00386DA8"/>
    <w:rsid w:val="003A3E7B"/>
    <w:rsid w:val="003A48A8"/>
    <w:rsid w:val="003D58CF"/>
    <w:rsid w:val="003E7D18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D2DA8"/>
    <w:rsid w:val="004D7CD8"/>
    <w:rsid w:val="004E0A82"/>
    <w:rsid w:val="004E2257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20F1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16786"/>
    <w:rsid w:val="006274D0"/>
    <w:rsid w:val="00633AFF"/>
    <w:rsid w:val="00645204"/>
    <w:rsid w:val="00646A02"/>
    <w:rsid w:val="00653AC3"/>
    <w:rsid w:val="00657E25"/>
    <w:rsid w:val="00675422"/>
    <w:rsid w:val="006968CA"/>
    <w:rsid w:val="006A3BEA"/>
    <w:rsid w:val="006B0464"/>
    <w:rsid w:val="006C2338"/>
    <w:rsid w:val="006D2D94"/>
    <w:rsid w:val="006E259D"/>
    <w:rsid w:val="006E40BB"/>
    <w:rsid w:val="006E6FB6"/>
    <w:rsid w:val="006F0CA1"/>
    <w:rsid w:val="006F6B4A"/>
    <w:rsid w:val="007003C8"/>
    <w:rsid w:val="00700EA5"/>
    <w:rsid w:val="007070AD"/>
    <w:rsid w:val="00710050"/>
    <w:rsid w:val="00716464"/>
    <w:rsid w:val="00746881"/>
    <w:rsid w:val="00751D12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2144"/>
    <w:rsid w:val="00884643"/>
    <w:rsid w:val="0088777F"/>
    <w:rsid w:val="008A49E4"/>
    <w:rsid w:val="008B27E7"/>
    <w:rsid w:val="008B3D75"/>
    <w:rsid w:val="008B49A0"/>
    <w:rsid w:val="008B6C4E"/>
    <w:rsid w:val="008B743F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6001D"/>
    <w:rsid w:val="00960868"/>
    <w:rsid w:val="00964C79"/>
    <w:rsid w:val="00967A5B"/>
    <w:rsid w:val="00970367"/>
    <w:rsid w:val="00996AEE"/>
    <w:rsid w:val="009A3D1D"/>
    <w:rsid w:val="009C1DEF"/>
    <w:rsid w:val="009C7AAB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36B36"/>
    <w:rsid w:val="00A47A0B"/>
    <w:rsid w:val="00A47F1D"/>
    <w:rsid w:val="00A50A33"/>
    <w:rsid w:val="00A64538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14E9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4C83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B4A33"/>
    <w:rsid w:val="00CC25C3"/>
    <w:rsid w:val="00CC7F0B"/>
    <w:rsid w:val="00CD17EA"/>
    <w:rsid w:val="00CD45A5"/>
    <w:rsid w:val="00CD4A5B"/>
    <w:rsid w:val="00CD6D0F"/>
    <w:rsid w:val="00CE2894"/>
    <w:rsid w:val="00CE7FE3"/>
    <w:rsid w:val="00D077A8"/>
    <w:rsid w:val="00D11BE5"/>
    <w:rsid w:val="00D15255"/>
    <w:rsid w:val="00D22AB0"/>
    <w:rsid w:val="00D2461F"/>
    <w:rsid w:val="00D2595D"/>
    <w:rsid w:val="00D30EC1"/>
    <w:rsid w:val="00D326D1"/>
    <w:rsid w:val="00D342BC"/>
    <w:rsid w:val="00D51EE4"/>
    <w:rsid w:val="00D70237"/>
    <w:rsid w:val="00D73D42"/>
    <w:rsid w:val="00D92EFE"/>
    <w:rsid w:val="00D969D0"/>
    <w:rsid w:val="00DA1564"/>
    <w:rsid w:val="00DB12D6"/>
    <w:rsid w:val="00DB71A8"/>
    <w:rsid w:val="00DC1408"/>
    <w:rsid w:val="00DC48BA"/>
    <w:rsid w:val="00DC4A20"/>
    <w:rsid w:val="00DD7814"/>
    <w:rsid w:val="00DE0BA4"/>
    <w:rsid w:val="00DE28EA"/>
    <w:rsid w:val="00DF1F48"/>
    <w:rsid w:val="00DF2CB1"/>
    <w:rsid w:val="00E11387"/>
    <w:rsid w:val="00E159C8"/>
    <w:rsid w:val="00E17B61"/>
    <w:rsid w:val="00E23EA6"/>
    <w:rsid w:val="00E47003"/>
    <w:rsid w:val="00E53F14"/>
    <w:rsid w:val="00E57961"/>
    <w:rsid w:val="00E77C74"/>
    <w:rsid w:val="00E929C5"/>
    <w:rsid w:val="00EA5FBD"/>
    <w:rsid w:val="00EB4E9E"/>
    <w:rsid w:val="00EC0C83"/>
    <w:rsid w:val="00ED339C"/>
    <w:rsid w:val="00EE0EAA"/>
    <w:rsid w:val="00EE17A2"/>
    <w:rsid w:val="00EE75E3"/>
    <w:rsid w:val="00EF3E53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B1AA4"/>
    <w:rsid w:val="00FC1853"/>
    <w:rsid w:val="00FC5E42"/>
    <w:rsid w:val="00FE3087"/>
    <w:rsid w:val="00FE3746"/>
    <w:rsid w:val="00FE588B"/>
    <w:rsid w:val="00FE6D07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266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1818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7</cp:revision>
  <cp:lastPrinted>2024-05-13T18:43:00Z</cp:lastPrinted>
  <dcterms:created xsi:type="dcterms:W3CDTF">2024-06-21T17:27:00Z</dcterms:created>
  <dcterms:modified xsi:type="dcterms:W3CDTF">2024-06-21T17:36:00Z</dcterms:modified>
</cp:coreProperties>
</file>