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797009">
      <w:pPr>
        <w:pStyle w:val="Ttulo1"/>
      </w:pPr>
    </w:p>
    <w:p w14:paraId="1F3903D2" w14:textId="7B790696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B15E8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B679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D25E4">
        <w:rPr>
          <w:rFonts w:ascii="Times New Roman" w:hAnsi="Times New Roman" w:cs="Times New Roman"/>
          <w:b/>
          <w:bCs/>
          <w:sz w:val="24"/>
          <w:szCs w:val="24"/>
        </w:rPr>
        <w:t>TERCEIRA</w:t>
      </w:r>
      <w:r w:rsidR="002F3A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D25E4">
        <w:rPr>
          <w:rFonts w:ascii="Times New Roman" w:hAnsi="Times New Roman" w:cs="Times New Roman"/>
          <w:b/>
          <w:bCs/>
          <w:sz w:val="24"/>
          <w:szCs w:val="24"/>
        </w:rPr>
        <w:t>OITAVA S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1D25E4">
        <w:rPr>
          <w:rFonts w:ascii="Times New Roman" w:hAnsi="Times New Roman" w:cs="Times New Roman"/>
          <w:sz w:val="24"/>
          <w:szCs w:val="24"/>
        </w:rPr>
        <w:t>10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1D25E4">
        <w:rPr>
          <w:rFonts w:ascii="Times New Roman" w:hAnsi="Times New Roman" w:cs="Times New Roman"/>
          <w:sz w:val="24"/>
          <w:szCs w:val="24"/>
        </w:rPr>
        <w:t>abril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2AF25C4A" w14:textId="62C26A63" w:rsidR="00E232DF" w:rsidRDefault="00E0793F" w:rsidP="00E232DF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1D25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10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1D25E4">
        <w:rPr>
          <w:rFonts w:ascii="Times New Roman" w:hAnsi="Times New Roman" w:cs="Times New Roman"/>
          <w:bCs/>
          <w:color w:val="000000"/>
          <w:sz w:val="24"/>
          <w:szCs w:val="24"/>
        </w:rPr>
        <w:t>abril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foram encaminhados para </w:t>
      </w:r>
      <w:r w:rsidR="001D25E4">
        <w:rPr>
          <w:rFonts w:ascii="Times New Roman" w:hAnsi="Times New Roman" w:cs="Times New Roman"/>
          <w:bCs/>
          <w:color w:val="000000"/>
          <w:sz w:val="24"/>
          <w:szCs w:val="24"/>
        </w:rPr>
        <w:t>Primeir</w:t>
      </w:r>
      <w:r w:rsidR="00B6795C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os seguintes Projetos de Lei, em Sessão</w:t>
      </w:r>
      <w:r w:rsidR="00241AC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6795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7071AE8B" w14:textId="63F1450A" w:rsidR="00BF1FD4" w:rsidRPr="00843591" w:rsidRDefault="00E232DF" w:rsidP="009D142C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1 - </w:t>
      </w:r>
      <w:r w:rsidR="00843591" w:rsidRPr="0084359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026/2023 - </w:t>
      </w:r>
      <w:r w:rsidR="00843591" w:rsidRPr="00843591">
        <w:rPr>
          <w:rFonts w:ascii="Times New Roman" w:hAnsi="Times New Roman" w:cs="Times New Roman"/>
          <w:bCs/>
          <w:color w:val="000000"/>
          <w:sz w:val="24"/>
          <w:szCs w:val="24"/>
        </w:rPr>
        <w:t>Declara de Utilidade Pública Municipal a Associação de Catadores de Materiais Recicláveis de Santa Mônica</w:t>
      </w:r>
      <w:r w:rsidR="00843591" w:rsidRPr="00843591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1040BFF0" w14:textId="0F5712C2" w:rsidR="00E232DF" w:rsidRDefault="00E232DF" w:rsidP="009D142C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2 - </w:t>
      </w:r>
      <w:r w:rsidR="00843591" w:rsidRPr="0084359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031/2023 - </w:t>
      </w:r>
      <w:r w:rsidR="00843591" w:rsidRPr="00843591">
        <w:rPr>
          <w:rFonts w:ascii="Times New Roman" w:hAnsi="Times New Roman" w:cs="Times New Roman"/>
          <w:bCs/>
          <w:color w:val="000000"/>
          <w:sz w:val="24"/>
          <w:szCs w:val="24"/>
        </w:rPr>
        <w:t>Autoriza o Poder Executivo Municipal a realizar concessão de uso de imóvel público e dá outras providências</w:t>
      </w:r>
      <w:r w:rsidR="00843591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1523FD73" w14:textId="6F54A063" w:rsidR="00E02A51" w:rsidRDefault="00E02A51" w:rsidP="009D142C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3 -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6447F" w:rsidRPr="00F6447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032/2023 - </w:t>
      </w:r>
      <w:r w:rsidR="00F6447F" w:rsidRPr="00F6447F">
        <w:rPr>
          <w:rFonts w:ascii="Times New Roman" w:hAnsi="Times New Roman" w:cs="Times New Roman"/>
          <w:color w:val="000000"/>
          <w:sz w:val="24"/>
          <w:szCs w:val="24"/>
        </w:rPr>
        <w:t>Autoriza a alienação de bens Móveis (veículos automotores, máquinas equipamentos e sucata) de propriedade do município de Santa Mônica Pr e d</w:t>
      </w:r>
      <w:r w:rsidR="00F6447F">
        <w:rPr>
          <w:rFonts w:ascii="Times New Roman" w:hAnsi="Times New Roman" w:cs="Times New Roman"/>
          <w:color w:val="000000"/>
          <w:sz w:val="24"/>
          <w:szCs w:val="24"/>
        </w:rPr>
        <w:t>á</w:t>
      </w:r>
      <w:r w:rsidR="00F6447F" w:rsidRPr="00F6447F">
        <w:rPr>
          <w:rFonts w:ascii="Times New Roman" w:hAnsi="Times New Roman" w:cs="Times New Roman"/>
          <w:color w:val="000000"/>
          <w:sz w:val="24"/>
          <w:szCs w:val="24"/>
        </w:rPr>
        <w:t xml:space="preserve"> outras </w:t>
      </w:r>
      <w:r w:rsidR="00F6447F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F6447F" w:rsidRPr="00F6447F">
        <w:rPr>
          <w:rFonts w:ascii="Times New Roman" w:hAnsi="Times New Roman" w:cs="Times New Roman"/>
          <w:color w:val="000000"/>
          <w:sz w:val="24"/>
          <w:szCs w:val="24"/>
        </w:rPr>
        <w:t>rovid</w:t>
      </w:r>
      <w:r w:rsidR="00F6447F">
        <w:rPr>
          <w:rFonts w:ascii="Times New Roman" w:hAnsi="Times New Roman" w:cs="Times New Roman"/>
          <w:color w:val="000000"/>
          <w:sz w:val="24"/>
          <w:szCs w:val="24"/>
        </w:rPr>
        <w:t>ê</w:t>
      </w:r>
      <w:r w:rsidR="00F6447F" w:rsidRPr="00F6447F">
        <w:rPr>
          <w:rFonts w:ascii="Times New Roman" w:hAnsi="Times New Roman" w:cs="Times New Roman"/>
          <w:color w:val="000000"/>
          <w:sz w:val="24"/>
          <w:szCs w:val="24"/>
        </w:rPr>
        <w:t>ncias</w:t>
      </w:r>
      <w:r w:rsidR="00F6447F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55135494" w14:textId="0D9444B7" w:rsidR="00F6447F" w:rsidRPr="00F6447F" w:rsidRDefault="00F6447F" w:rsidP="009D142C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4 -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159E" w:rsidRPr="0097159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033/2023 - </w:t>
      </w:r>
      <w:r w:rsidR="0097159E" w:rsidRPr="0097159E">
        <w:rPr>
          <w:rFonts w:ascii="Times New Roman" w:hAnsi="Times New Roman" w:cs="Times New Roman"/>
          <w:color w:val="000000"/>
          <w:sz w:val="24"/>
          <w:szCs w:val="24"/>
        </w:rPr>
        <w:t>Dispõe sobre a atualização do "AUXÍLIO ALIMENTAÇÃO" aos Servidores Municipais do Município de Santa Mônica Pr e d</w:t>
      </w:r>
      <w:r w:rsidR="00EE60EE">
        <w:rPr>
          <w:rFonts w:ascii="Times New Roman" w:hAnsi="Times New Roman" w:cs="Times New Roman"/>
          <w:color w:val="000000"/>
          <w:sz w:val="24"/>
          <w:szCs w:val="24"/>
        </w:rPr>
        <w:t>á</w:t>
      </w:r>
      <w:r w:rsidR="0097159E" w:rsidRPr="0097159E">
        <w:rPr>
          <w:rFonts w:ascii="Times New Roman" w:hAnsi="Times New Roman" w:cs="Times New Roman"/>
          <w:color w:val="000000"/>
          <w:sz w:val="24"/>
          <w:szCs w:val="24"/>
        </w:rPr>
        <w:t xml:space="preserve"> outras providências.</w:t>
      </w:r>
    </w:p>
    <w:tbl>
      <w:tblPr>
        <w:tblStyle w:val="Tabelacomgrade"/>
        <w:tblpPr w:leftFromText="141" w:rightFromText="141" w:vertAnchor="text" w:horzAnchor="margin" w:tblpXSpec="right" w:tblpY="1561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D47008" w:rsidRPr="002A4EFB" w14:paraId="59BC6365" w14:textId="77777777" w:rsidTr="00D47008">
        <w:tc>
          <w:tcPr>
            <w:tcW w:w="3964" w:type="dxa"/>
          </w:tcPr>
          <w:p w14:paraId="7CBC355C" w14:textId="77777777" w:rsidR="00D47008" w:rsidRPr="002A4EFB" w:rsidRDefault="00D47008" w:rsidP="00D47008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5B57FE1C" w14:textId="77777777" w:rsidR="00D47008" w:rsidRPr="002A4EFB" w:rsidRDefault="00D47008" w:rsidP="00D47008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D47008" w:rsidRPr="002A4EFB" w14:paraId="5AA4CF14" w14:textId="77777777" w:rsidTr="00D47008">
        <w:tc>
          <w:tcPr>
            <w:tcW w:w="3964" w:type="dxa"/>
          </w:tcPr>
          <w:p w14:paraId="2B3DF0C2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024A1EDE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708EDCB3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33B5A5C2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P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 w:rsidRP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B337C" w14:textId="77777777" w:rsidR="001314D6" w:rsidRDefault="001314D6" w:rsidP="00E0793F">
      <w:pPr>
        <w:spacing w:after="0" w:line="240" w:lineRule="auto"/>
      </w:pPr>
      <w:r>
        <w:separator/>
      </w:r>
    </w:p>
  </w:endnote>
  <w:endnote w:type="continuationSeparator" w:id="0">
    <w:p w14:paraId="39BB9D16" w14:textId="77777777" w:rsidR="001314D6" w:rsidRDefault="001314D6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2523D" w14:textId="77777777" w:rsidR="001314D6" w:rsidRDefault="001314D6" w:rsidP="00E0793F">
      <w:pPr>
        <w:spacing w:after="0" w:line="240" w:lineRule="auto"/>
      </w:pPr>
      <w:r>
        <w:separator/>
      </w:r>
    </w:p>
  </w:footnote>
  <w:footnote w:type="continuationSeparator" w:id="0">
    <w:p w14:paraId="4A52474F" w14:textId="77777777" w:rsidR="001314D6" w:rsidRDefault="001314D6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843591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D23BD"/>
    <w:rsid w:val="00126C13"/>
    <w:rsid w:val="001314D6"/>
    <w:rsid w:val="001D25E4"/>
    <w:rsid w:val="001F7887"/>
    <w:rsid w:val="002223FB"/>
    <w:rsid w:val="00241ACB"/>
    <w:rsid w:val="002A4EFB"/>
    <w:rsid w:val="002F3A61"/>
    <w:rsid w:val="003F0F63"/>
    <w:rsid w:val="0043636A"/>
    <w:rsid w:val="0049668F"/>
    <w:rsid w:val="004B15E8"/>
    <w:rsid w:val="006E7CF0"/>
    <w:rsid w:val="00797009"/>
    <w:rsid w:val="00843591"/>
    <w:rsid w:val="00862365"/>
    <w:rsid w:val="008C0CE7"/>
    <w:rsid w:val="008C76BB"/>
    <w:rsid w:val="00902FD9"/>
    <w:rsid w:val="0097159E"/>
    <w:rsid w:val="00980AE8"/>
    <w:rsid w:val="0099709E"/>
    <w:rsid w:val="009D142C"/>
    <w:rsid w:val="00AC2647"/>
    <w:rsid w:val="00B6795C"/>
    <w:rsid w:val="00BC3104"/>
    <w:rsid w:val="00BD73BC"/>
    <w:rsid w:val="00BF1FD4"/>
    <w:rsid w:val="00D47008"/>
    <w:rsid w:val="00D675EA"/>
    <w:rsid w:val="00E02A51"/>
    <w:rsid w:val="00E0793F"/>
    <w:rsid w:val="00E232DF"/>
    <w:rsid w:val="00EE348B"/>
    <w:rsid w:val="00EE60EE"/>
    <w:rsid w:val="00F443ED"/>
    <w:rsid w:val="00F52CEC"/>
    <w:rsid w:val="00F6447F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paragraph" w:styleId="Ttulo1">
    <w:name w:val="heading 1"/>
    <w:basedOn w:val="Normal"/>
    <w:next w:val="Normal"/>
    <w:link w:val="Ttulo1Char"/>
    <w:uiPriority w:val="9"/>
    <w:qFormat/>
    <w:rsid w:val="007970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7970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9</cp:revision>
  <dcterms:created xsi:type="dcterms:W3CDTF">2023-08-03T14:21:00Z</dcterms:created>
  <dcterms:modified xsi:type="dcterms:W3CDTF">2023-08-03T16:25:00Z</dcterms:modified>
</cp:coreProperties>
</file>