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17E7" w14:textId="68C11F9E" w:rsidR="000562F2" w:rsidRPr="00197DEC" w:rsidRDefault="000562F2" w:rsidP="001A007B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65261E1" wp14:editId="1181CCEF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3125B" w14:textId="77777777" w:rsidR="000562F2" w:rsidRDefault="000562F2" w:rsidP="000562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C34222D" w14:textId="77777777" w:rsidR="000562F2" w:rsidRDefault="000562F2" w:rsidP="001A00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70FC828" w14:textId="77777777" w:rsidR="000562F2" w:rsidRDefault="000562F2" w:rsidP="001A00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537E55A9" w14:textId="77777777" w:rsidR="000562F2" w:rsidRPr="00006145" w:rsidRDefault="000562F2" w:rsidP="001A007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0614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261E1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393125B" w14:textId="77777777" w:rsidR="000562F2" w:rsidRDefault="000562F2" w:rsidP="000562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C34222D" w14:textId="77777777" w:rsidR="000562F2" w:rsidRDefault="000562F2" w:rsidP="001A00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70FC828" w14:textId="77777777" w:rsidR="000562F2" w:rsidRDefault="000562F2" w:rsidP="001A00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537E55A9" w14:textId="77777777" w:rsidR="000562F2" w:rsidRPr="00006145" w:rsidRDefault="000562F2" w:rsidP="001A007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</w:pPr>
                      <w:r w:rsidRPr="00006145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1 </w:t>
      </w:r>
      <w:r w:rsidR="001A007B">
        <w:rPr>
          <w:rFonts w:ascii="Garamond" w:hAnsi="Garamond"/>
          <w:b/>
          <w:bCs/>
          <w:noProof/>
          <w:sz w:val="26"/>
        </w:rPr>
        <w:t>9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6206B4C9" w14:textId="77777777" w:rsidR="000562F2" w:rsidRPr="001A007B" w:rsidRDefault="000562F2" w:rsidP="001A007B">
      <w:pPr>
        <w:pStyle w:val="Corpodetexto"/>
        <w:widowControl w:val="0"/>
        <w:ind w:left="2835"/>
        <w:rPr>
          <w:rFonts w:ascii="Arial" w:hAnsi="Arial" w:cs="Arial"/>
          <w:b/>
          <w:szCs w:val="24"/>
        </w:rPr>
      </w:pPr>
      <w:r w:rsidRPr="001A007B">
        <w:rPr>
          <w:rFonts w:ascii="Arial" w:hAnsi="Arial" w:cs="Arial"/>
          <w:szCs w:val="24"/>
        </w:rPr>
        <w:t>De 28 de novembro de 2025</w:t>
      </w:r>
    </w:p>
    <w:bookmarkEnd w:id="0"/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F06699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100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cem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6DB5C31" w:rsidR="00081855" w:rsidRPr="0009362D" w:rsidRDefault="00081855" w:rsidP="001A007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173CA8">
        <w:rPr>
          <w:rFonts w:ascii="Arial" w:hAnsi="Arial" w:cs="Arial"/>
          <w:sz w:val="24"/>
          <w:szCs w:val="24"/>
        </w:rPr>
        <w:t>9486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C6D8C8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100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cem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707F2ED" w14:textId="77777777" w:rsidR="00173CA8" w:rsidRDefault="00173CA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73CA8" w14:paraId="51004438" w14:textId="77777777" w:rsidTr="001A007B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C8AA9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73CA8" w14:paraId="229F0D45" w14:textId="77777777" w:rsidTr="001A007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600F2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73CA8" w14:paraId="0F05ABC4" w14:textId="77777777" w:rsidTr="001A007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CE33D" w14:textId="77777777" w:rsidR="00173CA8" w:rsidRDefault="00173CA8" w:rsidP="001A007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66677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73CA8" w14:paraId="50F99E1D" w14:textId="77777777" w:rsidTr="001A007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B2B15" w14:textId="77777777" w:rsidR="00173CA8" w:rsidRDefault="00173CA8" w:rsidP="001A007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15.005.0015.0752.0083.2309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BD43" w14:textId="584FC946" w:rsidR="00173CA8" w:rsidRDefault="00173CA8" w:rsidP="001A007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A007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Ampliação, Readequação e Modernização da Estrutura da Rede de Iluminação Pública</w:t>
            </w:r>
          </w:p>
        </w:tc>
      </w:tr>
      <w:tr w:rsidR="00173CA8" w14:paraId="0A9C34A6" w14:textId="77777777" w:rsidTr="001A007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39228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D748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1BB53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3CA8" w14:paraId="131C3CAB" w14:textId="77777777" w:rsidTr="001A007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C8173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ED4A6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00507 - 16899-8 -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Contr.Iluminação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Pública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09CCD" w14:textId="77777777" w:rsidR="00173CA8" w:rsidRDefault="00173CA8" w:rsidP="001A007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173CA8" w14:paraId="46CD5743" w14:textId="77777777" w:rsidTr="001A007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025F7" w14:textId="77777777" w:rsidR="00173CA8" w:rsidRDefault="00173CA8" w:rsidP="001A007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77777777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73CA8" w14:paraId="24DFEBA7" w14:textId="77777777" w:rsidTr="001A007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ABC7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73CA8" w:rsidRPr="00943D99" w14:paraId="2E40A91E" w14:textId="77777777" w:rsidTr="001A007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030E5" w14:textId="77777777" w:rsidR="00173CA8" w:rsidRPr="00943D99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43D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73CA8" w14:paraId="4A3168E1" w14:textId="77777777" w:rsidTr="001A007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4BB45" w14:textId="77777777" w:rsidR="00173CA8" w:rsidRDefault="00173CA8" w:rsidP="001A007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0F19A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73CA8" w:rsidRPr="00943D99" w14:paraId="1BB7B738" w14:textId="77777777" w:rsidTr="001A007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14D1A" w14:textId="77777777" w:rsidR="00173CA8" w:rsidRDefault="00173CA8" w:rsidP="001A007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15.005.0015.0752.0083.2309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7BA02" w14:textId="77777777" w:rsidR="00173CA8" w:rsidRPr="00943D99" w:rsidRDefault="00173CA8" w:rsidP="001A007B">
            <w:pPr>
              <w:widowControl w:val="0"/>
              <w:spacing w:after="0" w:line="240" w:lineRule="auto"/>
            </w:pPr>
            <w:r w:rsidRPr="00943D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43D99">
              <w:rPr>
                <w:rFonts w:ascii="Arial" w:eastAsia="Arial" w:hAnsi="Arial" w:cs="Arial"/>
                <w:color w:val="000000"/>
                <w:sz w:val="16"/>
                <w:szCs w:val="16"/>
              </w:rPr>
              <w:t>Ampliação, Readequação e Modernização da Estrutura da Rede de Iluminação Pública</w:t>
            </w:r>
          </w:p>
        </w:tc>
      </w:tr>
      <w:tr w:rsidR="00173CA8" w14:paraId="27E80F4F" w14:textId="77777777" w:rsidTr="001A007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CA6AC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311B2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A7ADC" w14:textId="77777777" w:rsidR="00173CA8" w:rsidRDefault="00173CA8" w:rsidP="001A007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3CA8" w14:paraId="2B974A3D" w14:textId="77777777" w:rsidTr="001A007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004D2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5ABD3" w14:textId="77777777" w:rsidR="00173CA8" w:rsidRDefault="00173CA8" w:rsidP="001A007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00507 - 16899-8 -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Contr.Iluminação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Pública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DBF0E" w14:textId="77777777" w:rsidR="00173CA8" w:rsidRDefault="00173CA8" w:rsidP="001A007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173CA8" w:rsidRPr="00943D99" w14:paraId="54017603" w14:textId="77777777" w:rsidTr="001A007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7CAF1" w14:textId="77777777" w:rsidR="00173CA8" w:rsidRPr="00943D99" w:rsidRDefault="00173CA8" w:rsidP="001A007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43D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CEEEAB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73CA8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57FF69" w14:textId="77777777" w:rsidR="001A007B" w:rsidRDefault="001A007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BA137F" w14:textId="77777777" w:rsidR="001A007B" w:rsidRDefault="001A007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D07C93" w14:textId="77777777" w:rsidR="001A007B" w:rsidRPr="00F07E39" w:rsidRDefault="001A007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562F2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007B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562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988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2025-11-28T14:28:00Z</dcterms:modified>
</cp:coreProperties>
</file>