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>
      <w:bookmarkStart w:id="0" w:name="_GoBack"/>
      <w:bookmarkEnd w:id="0"/>
    </w:p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7E7BC0">
        <w:rPr>
          <w:sz w:val="52"/>
          <w:szCs w:val="52"/>
          <w:u w:val="single"/>
        </w:rPr>
        <w:t>7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80F22" w:rsidRDefault="002E1754" w:rsidP="00780F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Sandro Social</w:t>
      </w:r>
      <w:r w:rsidR="00627CA4">
        <w:rPr>
          <w:sz w:val="28"/>
          <w:szCs w:val="28"/>
        </w:rPr>
        <w:t>, 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</w:t>
      </w:r>
      <w:r w:rsidR="00780F22" w:rsidRPr="00780F22">
        <w:rPr>
          <w:sz w:val="28"/>
          <w:szCs w:val="28"/>
        </w:rPr>
        <w:t xml:space="preserve">ao art. </w:t>
      </w:r>
      <w:r w:rsidR="007E7BC0">
        <w:rPr>
          <w:sz w:val="28"/>
          <w:szCs w:val="28"/>
        </w:rPr>
        <w:t>2</w:t>
      </w:r>
      <w:r w:rsidR="00780F22" w:rsidRPr="00780F22">
        <w:rPr>
          <w:sz w:val="28"/>
          <w:szCs w:val="28"/>
        </w:rPr>
        <w:t xml:space="preserve">º do Projeto de </w:t>
      </w:r>
      <w:r w:rsidR="007E7BC0">
        <w:rPr>
          <w:sz w:val="28"/>
          <w:szCs w:val="28"/>
        </w:rPr>
        <w:t xml:space="preserve">Lei Complementar </w:t>
      </w:r>
      <w:r w:rsidR="00780F22" w:rsidRPr="00780F22">
        <w:rPr>
          <w:sz w:val="28"/>
          <w:szCs w:val="28"/>
        </w:rPr>
        <w:t>nº 00</w:t>
      </w:r>
      <w:r w:rsidR="007E7BC0">
        <w:rPr>
          <w:sz w:val="28"/>
          <w:szCs w:val="28"/>
        </w:rPr>
        <w:t>8</w:t>
      </w:r>
      <w:r w:rsidR="00780F22" w:rsidRPr="00780F22">
        <w:rPr>
          <w:sz w:val="28"/>
          <w:szCs w:val="28"/>
        </w:rPr>
        <w:t>/2017 que terá a seguinte redação:</w:t>
      </w:r>
    </w:p>
    <w:p w:rsidR="00627CA4" w:rsidRDefault="00627CA4" w:rsidP="00780F22">
      <w:pPr>
        <w:ind w:firstLine="851"/>
        <w:jc w:val="both"/>
        <w:rPr>
          <w:sz w:val="28"/>
          <w:szCs w:val="28"/>
        </w:rPr>
      </w:pPr>
    </w:p>
    <w:p w:rsidR="00780F22" w:rsidRDefault="00780F22" w:rsidP="00780F22">
      <w:pPr>
        <w:jc w:val="both"/>
        <w:rPr>
          <w:sz w:val="28"/>
          <w:szCs w:val="28"/>
        </w:rPr>
      </w:pPr>
    </w:p>
    <w:p w:rsidR="007E7BC0" w:rsidRDefault="00A27235" w:rsidP="00780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7E7BC0">
        <w:rPr>
          <w:sz w:val="28"/>
          <w:szCs w:val="28"/>
        </w:rPr>
        <w:t>2º Ficam alteradas as alíquotas dos subitens 07.03; 07.04; 07.05; 07.19; 11.02; 11.03 para 3% (três por cento) e os subitens 07.02</w:t>
      </w:r>
      <w:r w:rsidR="003633AB">
        <w:rPr>
          <w:sz w:val="28"/>
          <w:szCs w:val="28"/>
        </w:rPr>
        <w:t>;</w:t>
      </w:r>
      <w:r w:rsidR="007E7BC0">
        <w:rPr>
          <w:sz w:val="28"/>
          <w:szCs w:val="28"/>
        </w:rPr>
        <w:t xml:space="preserve"> 07.09</w:t>
      </w:r>
      <w:r w:rsidR="003633AB">
        <w:rPr>
          <w:sz w:val="28"/>
          <w:szCs w:val="28"/>
        </w:rPr>
        <w:t>; 10.01; 10.04 e 16.01</w:t>
      </w:r>
      <w:r w:rsidR="007E7BC0">
        <w:rPr>
          <w:sz w:val="28"/>
          <w:szCs w:val="28"/>
        </w:rPr>
        <w:t xml:space="preserve"> para 5% (cinco por cento), constantes da tabela II da Lei nº 1.724/2001.</w:t>
      </w:r>
    </w:p>
    <w:p w:rsidR="003633AB" w:rsidRDefault="003633AB" w:rsidP="00780F22">
      <w:pPr>
        <w:jc w:val="both"/>
        <w:rPr>
          <w:sz w:val="28"/>
          <w:szCs w:val="28"/>
        </w:rPr>
      </w:pPr>
    </w:p>
    <w:p w:rsidR="003633AB" w:rsidRDefault="006721AA" w:rsidP="00780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OBS: foram excluídos os seguintes itens: </w:t>
      </w:r>
      <w:r w:rsidR="00D839D6">
        <w:rPr>
          <w:sz w:val="28"/>
          <w:szCs w:val="28"/>
        </w:rPr>
        <w:t xml:space="preserve">04.03; 04.04; 04.05; 04.06; 04.07; 04.08; 04.09; 04.10; 04.11; 04.12; 04.13; 04.14; 04.15; 04.16; 04.17; 04.18; 04.19; 04.20; </w:t>
      </w:r>
    </w:p>
    <w:p w:rsidR="00D839D6" w:rsidRDefault="00D839D6" w:rsidP="00780F22">
      <w:pPr>
        <w:jc w:val="both"/>
        <w:rPr>
          <w:sz w:val="28"/>
          <w:szCs w:val="28"/>
        </w:rPr>
      </w:pP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925A11">
        <w:rPr>
          <w:sz w:val="28"/>
          <w:szCs w:val="28"/>
        </w:rPr>
        <w:t xml:space="preserve">03(três) dias do mês de outubro de </w:t>
      </w:r>
      <w:proofErr w:type="gramStart"/>
      <w:r w:rsidR="00925A11">
        <w:rPr>
          <w:sz w:val="28"/>
          <w:szCs w:val="28"/>
        </w:rPr>
        <w:t>2017</w:t>
      </w:r>
      <w:r w:rsidR="00E57728">
        <w:rPr>
          <w:sz w:val="28"/>
          <w:szCs w:val="28"/>
        </w:rPr>
        <w:t>.</w:t>
      </w:r>
      <w:proofErr w:type="gramEnd"/>
      <w:r w:rsidR="00E57728">
        <w:rPr>
          <w:sz w:val="28"/>
          <w:szCs w:val="28"/>
        </w:rPr>
        <w:t>ç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A152FF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Sandro Social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A152FF">
        <w:rPr>
          <w:sz w:val="28"/>
          <w:szCs w:val="28"/>
        </w:rPr>
        <w:t>SDD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728" w:rsidRDefault="00E57728">
      <w:r>
        <w:separator/>
      </w:r>
    </w:p>
  </w:endnote>
  <w:endnote w:type="continuationSeparator" w:id="0">
    <w:p w:rsidR="00E57728" w:rsidRDefault="00E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728" w:rsidRDefault="00E57728">
      <w:r>
        <w:separator/>
      </w:r>
    </w:p>
  </w:footnote>
  <w:footnote w:type="continuationSeparator" w:id="0">
    <w:p w:rsidR="00E57728" w:rsidRDefault="00E57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728" w:rsidRDefault="00E57728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57728" w:rsidRDefault="00E57728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728" w:rsidRDefault="00E5772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57728" w:rsidRDefault="00E57728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57728" w:rsidRDefault="00E5772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57728" w:rsidRDefault="00E5772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0D72D8"/>
    <w:rsid w:val="00120B4A"/>
    <w:rsid w:val="001838BC"/>
    <w:rsid w:val="001B07A1"/>
    <w:rsid w:val="001B506C"/>
    <w:rsid w:val="002E1754"/>
    <w:rsid w:val="00343136"/>
    <w:rsid w:val="003633AB"/>
    <w:rsid w:val="003C6180"/>
    <w:rsid w:val="00454978"/>
    <w:rsid w:val="005D2AAA"/>
    <w:rsid w:val="005F2AA4"/>
    <w:rsid w:val="0062366F"/>
    <w:rsid w:val="00627CA4"/>
    <w:rsid w:val="006721AA"/>
    <w:rsid w:val="006A1847"/>
    <w:rsid w:val="007027ED"/>
    <w:rsid w:val="00780F22"/>
    <w:rsid w:val="007E7BC0"/>
    <w:rsid w:val="008163B9"/>
    <w:rsid w:val="00891537"/>
    <w:rsid w:val="008C03B1"/>
    <w:rsid w:val="00925A11"/>
    <w:rsid w:val="009D6AD2"/>
    <w:rsid w:val="00A152FF"/>
    <w:rsid w:val="00A27235"/>
    <w:rsid w:val="00A42680"/>
    <w:rsid w:val="00AD28D5"/>
    <w:rsid w:val="00B824C8"/>
    <w:rsid w:val="00C271D7"/>
    <w:rsid w:val="00CA7CAA"/>
    <w:rsid w:val="00CF213C"/>
    <w:rsid w:val="00CF529B"/>
    <w:rsid w:val="00D839D6"/>
    <w:rsid w:val="00DA3AC5"/>
    <w:rsid w:val="00DD46FF"/>
    <w:rsid w:val="00E14566"/>
    <w:rsid w:val="00E426AC"/>
    <w:rsid w:val="00E57728"/>
    <w:rsid w:val="00ED5E90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2017-10-03T13:13:00Z</cp:lastPrinted>
  <dcterms:created xsi:type="dcterms:W3CDTF">2017-10-10T12:41:00Z</dcterms:created>
  <dcterms:modified xsi:type="dcterms:W3CDTF">2017-10-10T12:42:00Z</dcterms:modified>
</cp:coreProperties>
</file>