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981" w:rsidRDefault="0067379B">
      <w:pPr>
        <w:rPr>
          <w:rFonts w:ascii="Arial" w:hAnsi="Arial" w:cs="Arial"/>
          <w:sz w:val="24"/>
          <w:szCs w:val="24"/>
        </w:rPr>
      </w:pPr>
      <w:r w:rsidRPr="0067379B">
        <w:rPr>
          <w:rFonts w:ascii="Arial" w:hAnsi="Arial" w:cs="Arial"/>
          <w:b/>
          <w:sz w:val="24"/>
          <w:szCs w:val="24"/>
        </w:rPr>
        <w:t>PROJETO DE LEI ORDINÁRIA 63, DE 14 DE DEZEMBRO DE 2021</w:t>
      </w:r>
      <w:r>
        <w:rPr>
          <w:rFonts w:ascii="Arial" w:hAnsi="Arial" w:cs="Arial"/>
          <w:sz w:val="24"/>
          <w:szCs w:val="24"/>
        </w:rPr>
        <w:t>.</w:t>
      </w:r>
    </w:p>
    <w:p w:rsidR="0067379B" w:rsidRDefault="0067379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7379B" w:rsidRDefault="0067379B" w:rsidP="0067379B">
      <w:pPr>
        <w:ind w:left="34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 DISPOSITIVO DA LEI ORDINÁRIA Nº 1.267/2019 E DÁ OUTRAS PROVIDÊNCIAS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1º. Acrescenta o §4º ao art. 19 da Lei Ordinária 1.267/2019 que passa aa vigorar com a seguinte redação: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19. (</w:t>
      </w:r>
      <w:proofErr w:type="gramStart"/>
      <w:r>
        <w:rPr>
          <w:rFonts w:ascii="Arial" w:hAnsi="Arial" w:cs="Arial"/>
          <w:sz w:val="24"/>
          <w:szCs w:val="24"/>
        </w:rPr>
        <w:t>....</w:t>
      </w:r>
      <w:proofErr w:type="gramEnd"/>
      <w:r>
        <w:rPr>
          <w:rFonts w:ascii="Arial" w:hAnsi="Arial" w:cs="Arial"/>
          <w:sz w:val="24"/>
          <w:szCs w:val="24"/>
        </w:rPr>
        <w:t>)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§4º</w:t>
      </w:r>
      <w:r>
        <w:rPr>
          <w:rFonts w:ascii="Arial" w:hAnsi="Arial" w:cs="Arial"/>
          <w:sz w:val="24"/>
          <w:szCs w:val="24"/>
        </w:rPr>
        <w:t>. As multas apuradas serão retidas em garantia e descontadas dos valores que a contratada tiver a receber.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2º. Ficam revogadas as disposições em contrário.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3º. Esta lei entrará em vigor na data de sua publicação.</w:t>
      </w:r>
    </w:p>
    <w:p w:rsid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</w:p>
    <w:p w:rsidR="0067379B" w:rsidRPr="0067379B" w:rsidRDefault="0067379B" w:rsidP="0067379B">
      <w:pPr>
        <w:ind w:firstLine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Tapurah, estado de Mato Grosso, 10 de dezembro de 2021.</w:t>
      </w:r>
    </w:p>
    <w:sectPr w:rsidR="0067379B" w:rsidRPr="0067379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79B" w:rsidRDefault="0067379B" w:rsidP="0067379B">
      <w:pPr>
        <w:spacing w:after="0" w:line="240" w:lineRule="auto"/>
      </w:pPr>
      <w:r>
        <w:separator/>
      </w:r>
    </w:p>
  </w:endnote>
  <w:endnote w:type="continuationSeparator" w:id="0">
    <w:p w:rsidR="0067379B" w:rsidRDefault="0067379B" w:rsidP="00673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79B" w:rsidRDefault="0067379B" w:rsidP="0067379B">
      <w:pPr>
        <w:spacing w:after="0" w:line="240" w:lineRule="auto"/>
      </w:pPr>
      <w:r>
        <w:separator/>
      </w:r>
    </w:p>
  </w:footnote>
  <w:footnote w:type="continuationSeparator" w:id="0">
    <w:p w:rsidR="0067379B" w:rsidRDefault="0067379B" w:rsidP="00673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79B" w:rsidRDefault="0067379B" w:rsidP="0067379B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0" wp14:anchorId="59C10F2A" wp14:editId="5E6FA821">
          <wp:simplePos x="0" y="0"/>
          <wp:positionH relativeFrom="column">
            <wp:posOffset>-501015</wp:posOffset>
          </wp:positionH>
          <wp:positionV relativeFrom="paragraph">
            <wp:posOffset>-28575</wp:posOffset>
          </wp:positionV>
          <wp:extent cx="1097280" cy="870585"/>
          <wp:effectExtent l="0" t="0" r="7620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7379B" w:rsidRDefault="0067379B" w:rsidP="0067379B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7379B" w:rsidRDefault="0067379B" w:rsidP="0067379B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7379B" w:rsidRDefault="006737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79B"/>
    <w:rsid w:val="0067379B"/>
    <w:rsid w:val="009E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37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379B"/>
  </w:style>
  <w:style w:type="paragraph" w:styleId="Rodap">
    <w:name w:val="footer"/>
    <w:basedOn w:val="Normal"/>
    <w:link w:val="RodapChar"/>
    <w:uiPriority w:val="99"/>
    <w:unhideWhenUsed/>
    <w:rsid w:val="006737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37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37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379B"/>
  </w:style>
  <w:style w:type="paragraph" w:styleId="Rodap">
    <w:name w:val="footer"/>
    <w:basedOn w:val="Normal"/>
    <w:link w:val="RodapChar"/>
    <w:uiPriority w:val="99"/>
    <w:unhideWhenUsed/>
    <w:rsid w:val="006737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3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</cp:revision>
  <dcterms:created xsi:type="dcterms:W3CDTF">2021-12-15T17:37:00Z</dcterms:created>
  <dcterms:modified xsi:type="dcterms:W3CDTF">2021-12-15T17:44:00Z</dcterms:modified>
</cp:coreProperties>
</file>