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A397E1" w14:textId="602FE543" w:rsidR="00B746C1" w:rsidRPr="009F33A1" w:rsidRDefault="00B746C1" w:rsidP="00B746C1">
      <w:pPr>
        <w:spacing w:line="360" w:lineRule="auto"/>
        <w:ind w:left="3119"/>
        <w:jc w:val="both"/>
        <w:rPr>
          <w:b/>
          <w:bCs/>
          <w:sz w:val="21"/>
          <w:szCs w:val="21"/>
        </w:rPr>
      </w:pPr>
      <w:r w:rsidRPr="009F33A1">
        <w:rPr>
          <w:b/>
          <w:bCs/>
          <w:sz w:val="21"/>
          <w:szCs w:val="21"/>
        </w:rPr>
        <w:t xml:space="preserve">Portaria nº. </w:t>
      </w:r>
      <w:r w:rsidR="00CA4BB4" w:rsidRPr="009F33A1">
        <w:rPr>
          <w:b/>
          <w:bCs/>
          <w:sz w:val="21"/>
          <w:szCs w:val="21"/>
        </w:rPr>
        <w:t>19</w:t>
      </w:r>
      <w:r w:rsidRPr="009F33A1">
        <w:rPr>
          <w:b/>
          <w:bCs/>
          <w:sz w:val="21"/>
          <w:szCs w:val="21"/>
        </w:rPr>
        <w:t>/2026</w:t>
      </w:r>
    </w:p>
    <w:p w14:paraId="26066157" w14:textId="77777777" w:rsidR="00B746C1" w:rsidRPr="009F33A1" w:rsidRDefault="00B746C1" w:rsidP="00B746C1">
      <w:pPr>
        <w:spacing w:line="360" w:lineRule="auto"/>
        <w:ind w:left="3119"/>
        <w:jc w:val="both"/>
        <w:rPr>
          <w:sz w:val="21"/>
          <w:szCs w:val="21"/>
        </w:rPr>
      </w:pPr>
    </w:p>
    <w:p w14:paraId="3833057A" w14:textId="2ABC1721" w:rsidR="00B746C1" w:rsidRPr="009F33A1" w:rsidRDefault="00CA4BB4" w:rsidP="00C86A84">
      <w:pPr>
        <w:spacing w:line="360" w:lineRule="auto"/>
        <w:ind w:left="3119"/>
        <w:jc w:val="both"/>
        <w:rPr>
          <w:sz w:val="21"/>
          <w:szCs w:val="21"/>
        </w:rPr>
      </w:pPr>
      <w:r w:rsidRPr="009F33A1">
        <w:rPr>
          <w:b/>
          <w:sz w:val="21"/>
          <w:szCs w:val="21"/>
        </w:rPr>
        <w:t>Instaurar</w:t>
      </w:r>
      <w:r w:rsidR="00C86A84" w:rsidRPr="009F33A1">
        <w:rPr>
          <w:b/>
          <w:bCs/>
          <w:sz w:val="21"/>
          <w:szCs w:val="21"/>
        </w:rPr>
        <w:t xml:space="preserve"> Processo Administrativo para apura</w:t>
      </w:r>
      <w:r w:rsidR="002364E6" w:rsidRPr="009F33A1">
        <w:rPr>
          <w:b/>
          <w:bCs/>
          <w:sz w:val="21"/>
          <w:szCs w:val="21"/>
        </w:rPr>
        <w:t>ção de fatos relacionados à denúncia 01/2026</w:t>
      </w:r>
      <w:r w:rsidR="00C86A84" w:rsidRPr="009F33A1">
        <w:rPr>
          <w:b/>
          <w:bCs/>
          <w:sz w:val="21"/>
          <w:szCs w:val="21"/>
        </w:rPr>
        <w:t xml:space="preserve"> e dá outras providências.</w:t>
      </w:r>
    </w:p>
    <w:p w14:paraId="7F7F169E" w14:textId="77777777" w:rsidR="00C86A84" w:rsidRPr="009F33A1" w:rsidRDefault="00C86A84" w:rsidP="00B746C1">
      <w:pPr>
        <w:spacing w:line="360" w:lineRule="auto"/>
        <w:jc w:val="both"/>
        <w:rPr>
          <w:sz w:val="21"/>
          <w:szCs w:val="21"/>
        </w:rPr>
      </w:pPr>
    </w:p>
    <w:p w14:paraId="1865FC14" w14:textId="77777777" w:rsidR="00B746C1" w:rsidRPr="009F33A1" w:rsidRDefault="00B746C1" w:rsidP="00B746C1">
      <w:pPr>
        <w:spacing w:line="360" w:lineRule="auto"/>
        <w:jc w:val="both"/>
        <w:rPr>
          <w:sz w:val="21"/>
          <w:szCs w:val="21"/>
        </w:rPr>
      </w:pPr>
      <w:r w:rsidRPr="009F33A1">
        <w:rPr>
          <w:b/>
          <w:sz w:val="21"/>
          <w:szCs w:val="21"/>
        </w:rPr>
        <w:t>Ranielli Patrick Arruda Lima</w:t>
      </w:r>
      <w:r w:rsidRPr="009F33A1">
        <w:rPr>
          <w:sz w:val="21"/>
          <w:szCs w:val="21"/>
        </w:rPr>
        <w:t>, Presidente da Câmara Municipal de Diamantino, Estado de Mato Grosso, no uso de suas atribuições legais.</w:t>
      </w:r>
    </w:p>
    <w:p w14:paraId="40E2E0BB" w14:textId="77777777" w:rsidR="00C86A84" w:rsidRPr="009F33A1" w:rsidRDefault="00C86A84" w:rsidP="00C86A84">
      <w:pPr>
        <w:spacing w:line="360" w:lineRule="auto"/>
        <w:ind w:firstLine="3119"/>
        <w:jc w:val="both"/>
        <w:rPr>
          <w:sz w:val="21"/>
          <w:szCs w:val="21"/>
        </w:rPr>
      </w:pPr>
    </w:p>
    <w:p w14:paraId="72490D76" w14:textId="77777777" w:rsidR="00CA4BB4" w:rsidRPr="009F33A1" w:rsidRDefault="00CA4BB4" w:rsidP="00CA4BB4">
      <w:pPr>
        <w:spacing w:line="360" w:lineRule="auto"/>
        <w:ind w:firstLine="3119"/>
        <w:jc w:val="both"/>
        <w:rPr>
          <w:sz w:val="21"/>
          <w:szCs w:val="21"/>
        </w:rPr>
      </w:pPr>
      <w:r w:rsidRPr="009F33A1">
        <w:rPr>
          <w:sz w:val="21"/>
          <w:szCs w:val="21"/>
        </w:rPr>
        <w:t>CONSIDERANDO o Parecer do Controle Interno nº 001/2026, elaborado pelo Auditor Público Interno Fabio Tomekiti Fukushima, que analisou denúncia formal acerca da nomeação do Sr. Diogo Soares Pinheiro para o cargo de Assessor Parlamentar Externo;</w:t>
      </w:r>
    </w:p>
    <w:p w14:paraId="77966A2A" w14:textId="77777777" w:rsidR="00CA4BB4" w:rsidRPr="009F33A1" w:rsidRDefault="00CA4BB4" w:rsidP="00CA4BB4">
      <w:pPr>
        <w:spacing w:line="360" w:lineRule="auto"/>
        <w:ind w:firstLine="3119"/>
        <w:jc w:val="both"/>
        <w:rPr>
          <w:sz w:val="21"/>
          <w:szCs w:val="21"/>
        </w:rPr>
      </w:pPr>
      <w:r w:rsidRPr="009F33A1">
        <w:rPr>
          <w:sz w:val="21"/>
          <w:szCs w:val="21"/>
        </w:rPr>
        <w:t>CONSIDERANDO que o referido parecer concluiu pela inexistência, até o momento, de elementos suficientes para caracterização de nepotismo impróprio, mas recomendou, por prudência administrativa, a instauração de procedimento administrativo preliminar de averiguação;</w:t>
      </w:r>
    </w:p>
    <w:p w14:paraId="6073C8AA" w14:textId="77777777" w:rsidR="00CA4BB4" w:rsidRPr="009F33A1" w:rsidRDefault="00CA4BB4" w:rsidP="00CA4BB4">
      <w:pPr>
        <w:spacing w:line="360" w:lineRule="auto"/>
        <w:ind w:firstLine="3119"/>
        <w:jc w:val="both"/>
        <w:rPr>
          <w:sz w:val="21"/>
          <w:szCs w:val="21"/>
        </w:rPr>
      </w:pPr>
      <w:r w:rsidRPr="009F33A1">
        <w:rPr>
          <w:sz w:val="21"/>
          <w:szCs w:val="21"/>
        </w:rPr>
        <w:t>CONSIDERANDO a necessidade de resguardar a lisura dos atos administrativos e assegurar a transparência institucional desta Casa Legislativa;</w:t>
      </w:r>
    </w:p>
    <w:p w14:paraId="23B70303" w14:textId="77777777" w:rsidR="00CA4BB4" w:rsidRPr="009F33A1" w:rsidRDefault="00CA4BB4" w:rsidP="00CA4BB4">
      <w:pPr>
        <w:spacing w:line="360" w:lineRule="auto"/>
        <w:ind w:firstLine="3119"/>
        <w:jc w:val="both"/>
        <w:rPr>
          <w:sz w:val="21"/>
          <w:szCs w:val="21"/>
        </w:rPr>
      </w:pPr>
    </w:p>
    <w:p w14:paraId="4B63C815" w14:textId="77777777" w:rsidR="00CA4BB4" w:rsidRPr="009F33A1" w:rsidRDefault="00CA4BB4" w:rsidP="00CA4BB4">
      <w:pPr>
        <w:spacing w:line="360" w:lineRule="auto"/>
        <w:ind w:firstLine="3119"/>
        <w:jc w:val="both"/>
        <w:rPr>
          <w:sz w:val="21"/>
          <w:szCs w:val="21"/>
        </w:rPr>
      </w:pPr>
    </w:p>
    <w:p w14:paraId="54E601E4" w14:textId="3EFB57CA" w:rsidR="00CA4BB4" w:rsidRPr="009F33A1" w:rsidRDefault="00CA4BB4" w:rsidP="00CA4BB4">
      <w:pPr>
        <w:spacing w:line="360" w:lineRule="auto"/>
        <w:ind w:firstLine="3119"/>
        <w:jc w:val="both"/>
        <w:rPr>
          <w:b/>
          <w:bCs/>
          <w:sz w:val="21"/>
          <w:szCs w:val="21"/>
        </w:rPr>
      </w:pPr>
      <w:r w:rsidRPr="009F33A1">
        <w:rPr>
          <w:b/>
          <w:bCs/>
          <w:sz w:val="21"/>
          <w:szCs w:val="21"/>
        </w:rPr>
        <w:t>RESOLVE:</w:t>
      </w:r>
    </w:p>
    <w:p w14:paraId="66075E66" w14:textId="77777777" w:rsidR="00CA4BB4" w:rsidRPr="009F33A1" w:rsidRDefault="00CA4BB4" w:rsidP="00CA4BB4">
      <w:pPr>
        <w:spacing w:line="360" w:lineRule="auto"/>
        <w:ind w:firstLine="3119"/>
        <w:jc w:val="both"/>
        <w:rPr>
          <w:sz w:val="21"/>
          <w:szCs w:val="21"/>
        </w:rPr>
      </w:pPr>
    </w:p>
    <w:p w14:paraId="16E36365" w14:textId="12E9FCAF" w:rsidR="00CA4BB4" w:rsidRPr="009F33A1" w:rsidRDefault="00CA4BB4" w:rsidP="00CA4BB4">
      <w:pPr>
        <w:spacing w:line="360" w:lineRule="auto"/>
        <w:ind w:firstLine="3119"/>
        <w:jc w:val="both"/>
        <w:rPr>
          <w:sz w:val="21"/>
          <w:szCs w:val="21"/>
        </w:rPr>
      </w:pPr>
      <w:r w:rsidRPr="009F33A1">
        <w:rPr>
          <w:sz w:val="21"/>
          <w:szCs w:val="21"/>
        </w:rPr>
        <w:t>Art. 1º – Instaurar Processo Administrativo para apurar a denúncia de suposta prática de nepotismo impróprio ou favorecimento por vínculo afetivo na nomeação do Assessor Parlamentar Externo Diogo Soares Pinheiro.</w:t>
      </w:r>
    </w:p>
    <w:p w14:paraId="75858834" w14:textId="0CB268CE" w:rsidR="00CA4BB4" w:rsidRPr="009F33A1" w:rsidRDefault="00CA4BB4" w:rsidP="00CA4BB4">
      <w:pPr>
        <w:spacing w:line="360" w:lineRule="auto"/>
        <w:ind w:firstLine="3119"/>
        <w:jc w:val="both"/>
        <w:rPr>
          <w:sz w:val="21"/>
          <w:szCs w:val="21"/>
        </w:rPr>
      </w:pPr>
      <w:r w:rsidRPr="009F33A1">
        <w:rPr>
          <w:sz w:val="21"/>
          <w:szCs w:val="21"/>
        </w:rPr>
        <w:t xml:space="preserve">Art. </w:t>
      </w:r>
      <w:r w:rsidR="009F33A1" w:rsidRPr="009F33A1">
        <w:rPr>
          <w:sz w:val="21"/>
          <w:szCs w:val="21"/>
        </w:rPr>
        <w:t>2</w:t>
      </w:r>
      <w:r w:rsidRPr="009F33A1">
        <w:rPr>
          <w:sz w:val="21"/>
          <w:szCs w:val="21"/>
        </w:rPr>
        <w:t>º – Designar comissão composta por três servidores da Câmara Municipal para conduzir os trabalhos, a ser nomeada por ato próprio da Presidência.</w:t>
      </w:r>
    </w:p>
    <w:p w14:paraId="4D2C5EC7" w14:textId="394C1709" w:rsidR="00C86A84" w:rsidRPr="009F33A1" w:rsidRDefault="00CA4BB4" w:rsidP="00CA4BB4">
      <w:pPr>
        <w:spacing w:line="360" w:lineRule="auto"/>
        <w:ind w:firstLine="3119"/>
        <w:jc w:val="both"/>
        <w:rPr>
          <w:sz w:val="21"/>
          <w:szCs w:val="21"/>
        </w:rPr>
      </w:pPr>
      <w:r w:rsidRPr="009F33A1">
        <w:rPr>
          <w:sz w:val="21"/>
          <w:szCs w:val="21"/>
        </w:rPr>
        <w:t xml:space="preserve">Art. </w:t>
      </w:r>
      <w:r w:rsidR="009F33A1" w:rsidRPr="009F33A1">
        <w:rPr>
          <w:sz w:val="21"/>
          <w:szCs w:val="21"/>
        </w:rPr>
        <w:t>3</w:t>
      </w:r>
      <w:r w:rsidRPr="009F33A1">
        <w:rPr>
          <w:sz w:val="21"/>
          <w:szCs w:val="21"/>
        </w:rPr>
        <w:t>º – Esta Portaria entra em vigor na data de sua publicação.</w:t>
      </w:r>
    </w:p>
    <w:p w14:paraId="4BC063BA" w14:textId="77777777" w:rsidR="00C86A84" w:rsidRPr="009F33A1" w:rsidRDefault="00C86A84" w:rsidP="00C86A84">
      <w:pPr>
        <w:spacing w:line="360" w:lineRule="auto"/>
        <w:ind w:firstLine="3119"/>
        <w:jc w:val="both"/>
        <w:rPr>
          <w:sz w:val="21"/>
          <w:szCs w:val="21"/>
        </w:rPr>
      </w:pPr>
    </w:p>
    <w:p w14:paraId="131B28C2" w14:textId="3A3CDB93" w:rsidR="00B746C1" w:rsidRPr="009F33A1" w:rsidRDefault="00B746C1" w:rsidP="00C86A84">
      <w:pPr>
        <w:spacing w:line="360" w:lineRule="auto"/>
        <w:ind w:firstLine="3119"/>
        <w:jc w:val="both"/>
        <w:rPr>
          <w:sz w:val="21"/>
          <w:szCs w:val="21"/>
        </w:rPr>
      </w:pPr>
      <w:r w:rsidRPr="009F33A1">
        <w:rPr>
          <w:sz w:val="21"/>
          <w:szCs w:val="21"/>
        </w:rPr>
        <w:t>Publique-se. Registre-se. Cumpra-se.</w:t>
      </w:r>
    </w:p>
    <w:p w14:paraId="13F742F1" w14:textId="77777777" w:rsidR="00B746C1" w:rsidRPr="009F33A1" w:rsidRDefault="00B746C1" w:rsidP="00B746C1">
      <w:pPr>
        <w:spacing w:line="360" w:lineRule="auto"/>
        <w:ind w:firstLine="3119"/>
        <w:jc w:val="both"/>
        <w:rPr>
          <w:sz w:val="21"/>
          <w:szCs w:val="21"/>
        </w:rPr>
      </w:pPr>
    </w:p>
    <w:p w14:paraId="0FCFCE54" w14:textId="0210429E" w:rsidR="00B746C1" w:rsidRPr="009F33A1" w:rsidRDefault="00B746C1" w:rsidP="00B746C1">
      <w:pPr>
        <w:spacing w:line="360" w:lineRule="auto"/>
        <w:ind w:firstLine="3119"/>
        <w:jc w:val="both"/>
        <w:rPr>
          <w:sz w:val="21"/>
          <w:szCs w:val="21"/>
        </w:rPr>
      </w:pPr>
      <w:r w:rsidRPr="009F33A1">
        <w:rPr>
          <w:sz w:val="21"/>
          <w:szCs w:val="21"/>
        </w:rPr>
        <w:t xml:space="preserve">Diamantino-MT, </w:t>
      </w:r>
      <w:r w:rsidR="00C86A84" w:rsidRPr="009F33A1">
        <w:rPr>
          <w:sz w:val="21"/>
          <w:szCs w:val="21"/>
        </w:rPr>
        <w:t>0</w:t>
      </w:r>
      <w:r w:rsidR="005D23AD">
        <w:rPr>
          <w:sz w:val="21"/>
          <w:szCs w:val="21"/>
        </w:rPr>
        <w:t>6</w:t>
      </w:r>
      <w:r w:rsidRPr="009F33A1">
        <w:rPr>
          <w:sz w:val="21"/>
          <w:szCs w:val="21"/>
        </w:rPr>
        <w:t xml:space="preserve"> de </w:t>
      </w:r>
      <w:r w:rsidR="00C86A84" w:rsidRPr="009F33A1">
        <w:rPr>
          <w:sz w:val="21"/>
          <w:szCs w:val="21"/>
        </w:rPr>
        <w:t>março</w:t>
      </w:r>
      <w:r w:rsidRPr="009F33A1">
        <w:rPr>
          <w:sz w:val="21"/>
          <w:szCs w:val="21"/>
        </w:rPr>
        <w:t xml:space="preserve"> de 2026</w:t>
      </w:r>
    </w:p>
    <w:p w14:paraId="3C3220CD" w14:textId="77777777" w:rsidR="00CA4BB4" w:rsidRPr="009F33A1" w:rsidRDefault="00CA4BB4" w:rsidP="00B746C1">
      <w:pPr>
        <w:spacing w:line="360" w:lineRule="auto"/>
        <w:ind w:firstLine="3119"/>
        <w:jc w:val="both"/>
        <w:rPr>
          <w:sz w:val="21"/>
          <w:szCs w:val="21"/>
        </w:rPr>
      </w:pPr>
    </w:p>
    <w:p w14:paraId="37BC73A9" w14:textId="77777777" w:rsidR="00B746C1" w:rsidRDefault="00B746C1" w:rsidP="00B746C1">
      <w:pPr>
        <w:spacing w:line="360" w:lineRule="auto"/>
        <w:ind w:firstLine="3119"/>
        <w:jc w:val="both"/>
        <w:rPr>
          <w:sz w:val="21"/>
          <w:szCs w:val="21"/>
        </w:rPr>
      </w:pPr>
    </w:p>
    <w:p w14:paraId="5D1FFE5E" w14:textId="77777777" w:rsidR="009F33A1" w:rsidRPr="009F33A1" w:rsidRDefault="009F33A1" w:rsidP="00B746C1">
      <w:pPr>
        <w:spacing w:line="360" w:lineRule="auto"/>
        <w:ind w:firstLine="3119"/>
        <w:jc w:val="both"/>
        <w:rPr>
          <w:sz w:val="21"/>
          <w:szCs w:val="21"/>
        </w:rPr>
      </w:pPr>
    </w:p>
    <w:p w14:paraId="53ADE4A6" w14:textId="77777777" w:rsidR="00B746C1" w:rsidRPr="009F33A1" w:rsidRDefault="00B746C1" w:rsidP="00B746C1">
      <w:pPr>
        <w:jc w:val="center"/>
        <w:rPr>
          <w:b/>
          <w:bCs/>
          <w:sz w:val="21"/>
          <w:szCs w:val="21"/>
        </w:rPr>
      </w:pPr>
      <w:r w:rsidRPr="009F33A1">
        <w:rPr>
          <w:b/>
          <w:bCs/>
          <w:sz w:val="21"/>
          <w:szCs w:val="21"/>
        </w:rPr>
        <w:t>RANIELLI PATRICK ARRUDA LIMA</w:t>
      </w:r>
    </w:p>
    <w:p w14:paraId="4E97656A" w14:textId="3666EB0D" w:rsidR="00C915A7" w:rsidRPr="009F33A1" w:rsidRDefault="00B746C1" w:rsidP="00B746C1">
      <w:pPr>
        <w:jc w:val="center"/>
        <w:rPr>
          <w:sz w:val="21"/>
          <w:szCs w:val="21"/>
        </w:rPr>
      </w:pPr>
      <w:r w:rsidRPr="009F33A1">
        <w:rPr>
          <w:b/>
          <w:bCs/>
          <w:sz w:val="21"/>
          <w:szCs w:val="21"/>
        </w:rPr>
        <w:t>Presidente</w:t>
      </w:r>
    </w:p>
    <w:sectPr w:rsidR="00C915A7" w:rsidRPr="009F33A1" w:rsidSect="00B746C1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6C1CB" w14:textId="77777777" w:rsidR="000908F2" w:rsidRDefault="000908F2" w:rsidP="00B746C1">
      <w:r>
        <w:separator/>
      </w:r>
    </w:p>
  </w:endnote>
  <w:endnote w:type="continuationSeparator" w:id="0">
    <w:p w14:paraId="5C4B50F4" w14:textId="77777777" w:rsidR="000908F2" w:rsidRDefault="000908F2" w:rsidP="00B74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46803" w14:textId="77777777" w:rsidR="00DD5921" w:rsidRDefault="00DD5921" w:rsidP="00987F02">
    <w:pPr>
      <w:pStyle w:val="Rodap"/>
      <w:spacing w:before="20" w:after="20"/>
      <w:ind w:right="360"/>
      <w:jc w:val="center"/>
      <w:rPr>
        <w:b/>
      </w:rPr>
    </w:pPr>
  </w:p>
  <w:p w14:paraId="5A96E832" w14:textId="77777777" w:rsidR="00DD5921" w:rsidRPr="00987F02" w:rsidRDefault="00000000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6A56AD57" w14:textId="77777777" w:rsidR="00DD5921" w:rsidRPr="00987F02" w:rsidRDefault="00000000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0E2C38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1B626F" w14:textId="77777777" w:rsidR="000908F2" w:rsidRDefault="000908F2" w:rsidP="00B746C1">
      <w:r>
        <w:separator/>
      </w:r>
    </w:p>
  </w:footnote>
  <w:footnote w:type="continuationSeparator" w:id="0">
    <w:p w14:paraId="59FEED68" w14:textId="77777777" w:rsidR="000908F2" w:rsidRDefault="000908F2" w:rsidP="00B746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82815" w14:textId="3AF0B4EB" w:rsidR="00DD5921" w:rsidRDefault="00B746C1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4792BA" wp14:editId="3AC440D2">
              <wp:simplePos x="0" y="0"/>
              <wp:positionH relativeFrom="column">
                <wp:posOffset>849630</wp:posOffset>
              </wp:positionH>
              <wp:positionV relativeFrom="paragraph">
                <wp:posOffset>-114300</wp:posOffset>
              </wp:positionV>
              <wp:extent cx="3543300" cy="914400"/>
              <wp:effectExtent l="0" t="0" r="0" b="0"/>
              <wp:wrapNone/>
              <wp:docPr id="816354348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6DDAEE" w14:textId="77777777" w:rsidR="00DD5921" w:rsidRPr="00C86A84" w:rsidRDefault="00000000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8"/>
                              <w:szCs w:val="28"/>
                            </w:rPr>
                          </w:pPr>
                          <w:r w:rsidRPr="00C86A84">
                            <w:rPr>
                              <w:rFonts w:eastAsia="Arial Unicode MS"/>
                              <w:b/>
                              <w:color w:val="000000"/>
                              <w:sz w:val="28"/>
                              <w:szCs w:val="28"/>
                            </w:rPr>
                            <w:t>ESTADO DE MATO GROSSO</w:t>
                          </w:r>
                        </w:p>
                        <w:p w14:paraId="7E74C402" w14:textId="77777777" w:rsidR="00DD5921" w:rsidRPr="00C86A84" w:rsidRDefault="00000000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 w:val="28"/>
                              <w:szCs w:val="28"/>
                            </w:rPr>
                          </w:pPr>
                          <w:r w:rsidRPr="00C86A84">
                            <w:rPr>
                              <w:rFonts w:ascii="Times New Roman" w:eastAsia="Arial Unicode MS" w:hAnsi="Times New Roman"/>
                              <w:color w:val="000000"/>
                              <w:sz w:val="28"/>
                              <w:szCs w:val="28"/>
                            </w:rPr>
                            <w:t>CÂMARA MUNICIPAL DE DIAMANTINO</w:t>
                          </w:r>
                        </w:p>
                        <w:p w14:paraId="609081FA" w14:textId="77777777" w:rsidR="00DD5921" w:rsidRPr="00987F02" w:rsidRDefault="00000000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C86A84">
                            <w:rPr>
                              <w:rFonts w:ascii="Times New Roman" w:eastAsia="Arial Unicode MS" w:hAnsi="Times New Roman"/>
                              <w:color w:val="000000"/>
                              <w:sz w:val="28"/>
                              <w:szCs w:val="28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4792B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6.9pt;margin-top:-9pt;width:279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" filled="f" fillcolor="black" stroked="f">
              <v:textbox>
                <w:txbxContent>
                  <w:p w14:paraId="516DDAEE" w14:textId="77777777" w:rsidR="00DD5921" w:rsidRPr="00C86A84" w:rsidRDefault="00000000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8"/>
                        <w:szCs w:val="28"/>
                      </w:rPr>
                    </w:pPr>
                    <w:r w:rsidRPr="00C86A84">
                      <w:rPr>
                        <w:rFonts w:eastAsia="Arial Unicode MS"/>
                        <w:b/>
                        <w:color w:val="000000"/>
                        <w:sz w:val="28"/>
                        <w:szCs w:val="28"/>
                      </w:rPr>
                      <w:t>ESTADO DE MATO GROSSO</w:t>
                    </w:r>
                  </w:p>
                  <w:p w14:paraId="7E74C402" w14:textId="77777777" w:rsidR="00DD5921" w:rsidRPr="00C86A84" w:rsidRDefault="00000000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 w:val="28"/>
                        <w:szCs w:val="28"/>
                      </w:rPr>
                    </w:pPr>
                    <w:r w:rsidRPr="00C86A84">
                      <w:rPr>
                        <w:rFonts w:ascii="Times New Roman" w:eastAsia="Arial Unicode MS" w:hAnsi="Times New Roman"/>
                        <w:color w:val="000000"/>
                        <w:sz w:val="28"/>
                        <w:szCs w:val="28"/>
                      </w:rPr>
                      <w:t>CÂMARA MUNICIPAL DE DIAMANTINO</w:t>
                    </w:r>
                  </w:p>
                  <w:p w14:paraId="609081FA" w14:textId="77777777" w:rsidR="00DD5921" w:rsidRPr="00987F02" w:rsidRDefault="00000000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C86A84">
                      <w:rPr>
                        <w:rFonts w:ascii="Times New Roman" w:eastAsia="Arial Unicode MS" w:hAnsi="Times New Roman"/>
                        <w:color w:val="000000"/>
                        <w:sz w:val="28"/>
                        <w:szCs w:val="28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4ED4B699" wp14:editId="45D75747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94770894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567CFB" w14:textId="77777777" w:rsidR="00DD5921" w:rsidRDefault="00DD5921" w:rsidP="00987F02">
    <w:pPr>
      <w:pStyle w:val="Cabealho"/>
    </w:pPr>
  </w:p>
  <w:p w14:paraId="5F056A5F" w14:textId="77777777" w:rsidR="00DD5921" w:rsidRDefault="00DD5921" w:rsidP="00987F02">
    <w:pPr>
      <w:pStyle w:val="Cabealho"/>
    </w:pPr>
  </w:p>
  <w:p w14:paraId="6DCE9966" w14:textId="77777777" w:rsidR="00DD5921" w:rsidRDefault="00DD5921" w:rsidP="00987F0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FC26CE"/>
    <w:multiLevelType w:val="hybridMultilevel"/>
    <w:tmpl w:val="EC22865E"/>
    <w:lvl w:ilvl="0" w:tplc="04160001">
      <w:start w:val="1"/>
      <w:numFmt w:val="bullet"/>
      <w:lvlText w:val=""/>
      <w:lvlJc w:val="left"/>
      <w:pPr>
        <w:ind w:left="383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1" w15:restartNumberingAfterBreak="0">
    <w:nsid w:val="2E0A7CF4"/>
    <w:multiLevelType w:val="multilevel"/>
    <w:tmpl w:val="C43CD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D8640FA"/>
    <w:multiLevelType w:val="hybridMultilevel"/>
    <w:tmpl w:val="DA185934"/>
    <w:lvl w:ilvl="0" w:tplc="13840F56">
      <w:numFmt w:val="bullet"/>
      <w:lvlText w:val="•"/>
      <w:lvlJc w:val="left"/>
      <w:pPr>
        <w:ind w:left="3539" w:hanging="42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num w:numId="1" w16cid:durableId="447049396">
    <w:abstractNumId w:val="1"/>
  </w:num>
  <w:num w:numId="2" w16cid:durableId="1219316544">
    <w:abstractNumId w:val="0"/>
  </w:num>
  <w:num w:numId="3" w16cid:durableId="974537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6C1"/>
    <w:rsid w:val="000908F2"/>
    <w:rsid w:val="002364E6"/>
    <w:rsid w:val="0036075A"/>
    <w:rsid w:val="003D4134"/>
    <w:rsid w:val="004D026E"/>
    <w:rsid w:val="005D23AD"/>
    <w:rsid w:val="007A5572"/>
    <w:rsid w:val="009F33A1"/>
    <w:rsid w:val="00B746C1"/>
    <w:rsid w:val="00C86A84"/>
    <w:rsid w:val="00C915A7"/>
    <w:rsid w:val="00CA4BB4"/>
    <w:rsid w:val="00DD5921"/>
    <w:rsid w:val="00DF3281"/>
    <w:rsid w:val="00E16665"/>
    <w:rsid w:val="00F50E9E"/>
    <w:rsid w:val="00FE0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C7A99"/>
  <w15:chartTrackingRefBased/>
  <w15:docId w15:val="{F6099427-CABE-4044-9B33-8C46378C6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46C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746C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746C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746C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746C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746C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746C1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746C1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746C1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746C1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746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746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746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746C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746C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746C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746C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746C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746C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746C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746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746C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746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746C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746C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746C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746C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746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746C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746C1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B746C1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B746C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B746C1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B746C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231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4</cp:revision>
  <dcterms:created xsi:type="dcterms:W3CDTF">2026-03-04T21:37:00Z</dcterms:created>
  <dcterms:modified xsi:type="dcterms:W3CDTF">2026-03-06T17:58:00Z</dcterms:modified>
</cp:coreProperties>
</file>