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CF29A" w14:textId="1228F25F" w:rsidR="004928EB" w:rsidRPr="00D53A0E" w:rsidRDefault="004928EB" w:rsidP="004928EB">
      <w:pPr>
        <w:widowControl w:val="0"/>
        <w:ind w:left="2835"/>
        <w:jc w:val="both"/>
        <w:rPr>
          <w:rFonts w:ascii="Helvetica LT Std Cond" w:hAnsi="Helvetica LT Std Cond" w:cs="Garamond"/>
          <w:b/>
          <w:bCs/>
          <w:color w:val="000000"/>
          <w:sz w:val="18"/>
          <w:szCs w:val="18"/>
        </w:rPr>
      </w:pPr>
      <w:r w:rsidRPr="00D53A0E">
        <w:rPr>
          <w:rFonts w:ascii="Helvetica LT Std Cond" w:hAnsi="Helvetica LT Std Cond" w:cs="Garamond"/>
          <w:b/>
          <w:bCs/>
          <w:color w:val="000000"/>
          <w:sz w:val="18"/>
          <w:szCs w:val="18"/>
        </w:rPr>
        <w:t xml:space="preserve">D E C R E T </w:t>
      </w:r>
      <w:proofErr w:type="gramStart"/>
      <w:r w:rsidRPr="00D53A0E">
        <w:rPr>
          <w:rFonts w:ascii="Helvetica LT Std Cond" w:hAnsi="Helvetica LT Std Cond" w:cs="Garamond"/>
          <w:b/>
          <w:bCs/>
          <w:color w:val="000000"/>
          <w:sz w:val="18"/>
          <w:szCs w:val="18"/>
        </w:rPr>
        <w:t>O  Nº</w:t>
      </w:r>
      <w:proofErr w:type="gramEnd"/>
      <w:r w:rsidRPr="00D53A0E">
        <w:rPr>
          <w:rFonts w:ascii="Helvetica LT Std Cond" w:hAnsi="Helvetica LT Std Cond" w:cs="Garamond"/>
          <w:b/>
          <w:bCs/>
          <w:color w:val="000000"/>
          <w:sz w:val="18"/>
          <w:szCs w:val="18"/>
        </w:rPr>
        <w:t xml:space="preserve"> 1 2 4 1 5</w:t>
      </w:r>
    </w:p>
    <w:p w14:paraId="5113EB31" w14:textId="15B1D8D9" w:rsidR="004928EB" w:rsidRPr="00D53A0E" w:rsidRDefault="004928EB" w:rsidP="004928EB">
      <w:pPr>
        <w:widowControl w:val="0"/>
        <w:ind w:left="2835"/>
        <w:jc w:val="both"/>
        <w:rPr>
          <w:rFonts w:ascii="Helvetica LT Std Cond" w:hAnsi="Helvetica LT Std Cond" w:cs="Arial"/>
          <w:bCs/>
          <w:color w:val="000000"/>
          <w:sz w:val="18"/>
          <w:szCs w:val="18"/>
        </w:rPr>
      </w:pPr>
      <w:r w:rsidRPr="00D53A0E">
        <w:rPr>
          <w:rFonts w:ascii="Helvetica LT Std Cond" w:hAnsi="Helvetica LT Std Cond" w:cs="Arial"/>
          <w:bCs/>
          <w:color w:val="000000"/>
          <w:sz w:val="18"/>
          <w:szCs w:val="18"/>
        </w:rPr>
        <w:t>De 16 de janeiro de 2026</w:t>
      </w:r>
    </w:p>
    <w:p w14:paraId="78DB0E43" w14:textId="77777777" w:rsidR="005B07F1" w:rsidRPr="00D53A0E" w:rsidRDefault="005B07F1" w:rsidP="005B07F1">
      <w:pPr>
        <w:widowControl w:val="0"/>
        <w:ind w:left="2835"/>
        <w:jc w:val="both"/>
        <w:rPr>
          <w:rFonts w:ascii="Helvetica LT Std Cond" w:hAnsi="Helvetica LT Std Cond"/>
          <w:sz w:val="18"/>
          <w:szCs w:val="18"/>
        </w:rPr>
      </w:pPr>
    </w:p>
    <w:p w14:paraId="06BF1F1F" w14:textId="72081BC6" w:rsidR="005B07F1" w:rsidRPr="00D53A0E" w:rsidRDefault="005B07F1" w:rsidP="005B07F1">
      <w:pPr>
        <w:widowControl w:val="0"/>
        <w:ind w:left="2835"/>
        <w:jc w:val="both"/>
        <w:rPr>
          <w:rFonts w:ascii="Helvetica LT Std Cond" w:hAnsi="Helvetica LT Std Cond"/>
          <w:sz w:val="18"/>
          <w:szCs w:val="18"/>
        </w:rPr>
      </w:pPr>
      <w:r w:rsidRPr="00D53A0E">
        <w:rPr>
          <w:rFonts w:ascii="Helvetica LT Std Cond" w:hAnsi="Helvetica LT Std Cond"/>
          <w:sz w:val="18"/>
          <w:szCs w:val="18"/>
        </w:rPr>
        <w:t>Dispõe sobre a compatibilização da Programação Financeira da Receita e Cronograma Financeiro por Grupo e Fonte de Execução Mensal de Desembolso para exercício de 20</w:t>
      </w:r>
      <w:r w:rsidR="001B64DF" w:rsidRPr="00D53A0E">
        <w:rPr>
          <w:rFonts w:ascii="Helvetica LT Std Cond" w:hAnsi="Helvetica LT Std Cond"/>
          <w:sz w:val="18"/>
          <w:szCs w:val="18"/>
        </w:rPr>
        <w:t>2</w:t>
      </w:r>
      <w:r w:rsidR="00953ED3" w:rsidRPr="00D53A0E">
        <w:rPr>
          <w:rFonts w:ascii="Helvetica LT Std Cond" w:hAnsi="Helvetica LT Std Cond"/>
          <w:sz w:val="18"/>
          <w:szCs w:val="18"/>
        </w:rPr>
        <w:t>6</w:t>
      </w:r>
      <w:r w:rsidRPr="00D53A0E">
        <w:rPr>
          <w:rFonts w:ascii="Helvetica LT Std Cond" w:hAnsi="Helvetica LT Std Cond"/>
          <w:sz w:val="18"/>
          <w:szCs w:val="18"/>
        </w:rPr>
        <w:t>.</w:t>
      </w:r>
    </w:p>
    <w:p w14:paraId="0C66DD17" w14:textId="77777777" w:rsidR="005B07F1" w:rsidRPr="00D53A0E" w:rsidRDefault="005B07F1" w:rsidP="005B07F1">
      <w:pPr>
        <w:widowControl w:val="0"/>
        <w:ind w:left="2835"/>
        <w:jc w:val="both"/>
        <w:rPr>
          <w:rFonts w:ascii="Helvetica LT Std Cond" w:hAnsi="Helvetica LT Std Cond"/>
          <w:sz w:val="18"/>
          <w:szCs w:val="18"/>
        </w:rPr>
      </w:pPr>
    </w:p>
    <w:p w14:paraId="613C829C" w14:textId="618FEBF4" w:rsidR="005B07F1" w:rsidRPr="00D53A0E" w:rsidRDefault="00414ECA" w:rsidP="005B07F1">
      <w:pPr>
        <w:widowControl w:val="0"/>
        <w:ind w:firstLine="1418"/>
        <w:jc w:val="both"/>
        <w:rPr>
          <w:rFonts w:ascii="Helvetica LT Std Cond" w:hAnsi="Helvetica LT Std Cond"/>
          <w:sz w:val="18"/>
          <w:szCs w:val="18"/>
        </w:rPr>
      </w:pPr>
      <w:r w:rsidRPr="00D53A0E">
        <w:rPr>
          <w:rFonts w:ascii="Helvetica LT Std Cond" w:hAnsi="Helvetica LT Std Cond"/>
          <w:b/>
          <w:bCs/>
          <w:sz w:val="18"/>
          <w:szCs w:val="18"/>
        </w:rPr>
        <w:t>O</w:t>
      </w:r>
      <w:r w:rsidR="005B07F1" w:rsidRPr="00D53A0E">
        <w:rPr>
          <w:rFonts w:ascii="Helvetica LT Std Cond" w:hAnsi="Helvetica LT Std Cond"/>
          <w:b/>
          <w:sz w:val="18"/>
          <w:szCs w:val="18"/>
        </w:rPr>
        <w:t xml:space="preserve"> PREFEIT</w:t>
      </w:r>
      <w:r w:rsidRPr="00D53A0E">
        <w:rPr>
          <w:rFonts w:ascii="Helvetica LT Std Cond" w:hAnsi="Helvetica LT Std Cond"/>
          <w:b/>
          <w:sz w:val="18"/>
          <w:szCs w:val="18"/>
        </w:rPr>
        <w:t>O</w:t>
      </w:r>
      <w:r w:rsidR="005B07F1" w:rsidRPr="00D53A0E">
        <w:rPr>
          <w:rFonts w:ascii="Helvetica LT Std Cond" w:hAnsi="Helvetica LT Std Cond"/>
          <w:b/>
          <w:sz w:val="18"/>
          <w:szCs w:val="18"/>
        </w:rPr>
        <w:t xml:space="preserve"> DO MUNICÍPIO DE CAMPO MOURÃO</w:t>
      </w:r>
      <w:r w:rsidR="005B07F1" w:rsidRPr="00D53A0E">
        <w:rPr>
          <w:rFonts w:ascii="Helvetica LT Std Cond" w:hAnsi="Helvetica LT Std Cond"/>
          <w:sz w:val="18"/>
          <w:szCs w:val="18"/>
        </w:rPr>
        <w:t>, Estado do Paraná, no uso de suas atribuições legais, de acordo com o inciso V, do artigo 55 da Lei Orgânica do Município, em conformidade com o disposto no “caput” do artigo 8º e 13 da Lei Complementar nº 101, de 04 de maio de 2000,</w:t>
      </w:r>
      <w:r w:rsidR="004928EB" w:rsidRPr="00D53A0E">
        <w:rPr>
          <w:rFonts w:ascii="Helvetica LT Std Cond" w:hAnsi="Helvetica LT Std Cond"/>
          <w:sz w:val="18"/>
          <w:szCs w:val="18"/>
        </w:rPr>
        <w:t xml:space="preserve"> e tendo em vista o contido no processo nº 2115/2026,</w:t>
      </w:r>
    </w:p>
    <w:p w14:paraId="5EA3063F" w14:textId="77777777" w:rsidR="005B07F1" w:rsidRPr="00D53A0E" w:rsidRDefault="005B07F1" w:rsidP="00D6249D">
      <w:pPr>
        <w:widowControl w:val="0"/>
        <w:jc w:val="both"/>
        <w:rPr>
          <w:rFonts w:ascii="Helvetica LT Std Cond" w:hAnsi="Helvetica LT Std Cond"/>
          <w:sz w:val="18"/>
          <w:szCs w:val="18"/>
        </w:rPr>
      </w:pPr>
    </w:p>
    <w:p w14:paraId="2F33834B" w14:textId="77777777" w:rsidR="005B07F1" w:rsidRPr="00D53A0E" w:rsidRDefault="005B07F1" w:rsidP="005B07F1">
      <w:pPr>
        <w:widowControl w:val="0"/>
        <w:jc w:val="center"/>
        <w:rPr>
          <w:rFonts w:ascii="Helvetica LT Std Cond" w:hAnsi="Helvetica LT Std Cond"/>
          <w:b/>
          <w:sz w:val="18"/>
          <w:szCs w:val="18"/>
        </w:rPr>
      </w:pPr>
      <w:r w:rsidRPr="00D53A0E">
        <w:rPr>
          <w:rFonts w:ascii="Helvetica LT Std Cond" w:hAnsi="Helvetica LT Std Cond"/>
          <w:b/>
          <w:sz w:val="18"/>
          <w:szCs w:val="18"/>
        </w:rPr>
        <w:t>D E C R E T A:</w:t>
      </w:r>
    </w:p>
    <w:p w14:paraId="56EDFB7F" w14:textId="77777777" w:rsidR="005B07F1" w:rsidRPr="00D53A0E" w:rsidRDefault="005B07F1" w:rsidP="00D6249D">
      <w:pPr>
        <w:widowControl w:val="0"/>
        <w:rPr>
          <w:rFonts w:ascii="Helvetica LT Std Cond" w:hAnsi="Helvetica LT Std Cond" w:cs="Arial"/>
          <w:sz w:val="18"/>
          <w:szCs w:val="18"/>
        </w:rPr>
      </w:pPr>
    </w:p>
    <w:p w14:paraId="02D613D4" w14:textId="4EC12AEA" w:rsidR="005B07F1" w:rsidRPr="00D53A0E" w:rsidRDefault="005B07F1" w:rsidP="005B07F1">
      <w:pPr>
        <w:pStyle w:val="Ttulo3"/>
        <w:keepNext w:val="0"/>
        <w:widowControl w:val="0"/>
        <w:jc w:val="both"/>
        <w:rPr>
          <w:rFonts w:ascii="Helvetica LT Std Cond" w:hAnsi="Helvetica LT Std Cond"/>
          <w:b w:val="0"/>
          <w:color w:val="auto"/>
          <w:sz w:val="18"/>
          <w:szCs w:val="18"/>
        </w:rPr>
      </w:pPr>
      <w:r w:rsidRPr="00D53A0E">
        <w:rPr>
          <w:rFonts w:ascii="Helvetica LT Std Cond" w:hAnsi="Helvetica LT Std Cond"/>
          <w:color w:val="auto"/>
          <w:sz w:val="18"/>
          <w:szCs w:val="18"/>
        </w:rPr>
        <w:t>Art. 1º </w:t>
      </w:r>
      <w:r w:rsidRPr="00D53A0E">
        <w:rPr>
          <w:rFonts w:ascii="Helvetica LT Std Cond" w:hAnsi="Helvetica LT Std Cond"/>
          <w:b w:val="0"/>
          <w:color w:val="auto"/>
          <w:sz w:val="18"/>
          <w:szCs w:val="18"/>
        </w:rPr>
        <w:t>Ficam limitados os órgãos da Administração Direta</w:t>
      </w:r>
      <w:r w:rsidR="00F23CFE" w:rsidRPr="00D53A0E">
        <w:rPr>
          <w:rFonts w:ascii="Helvetica LT Std Cond" w:hAnsi="Helvetica LT Std Cond"/>
          <w:b w:val="0"/>
          <w:color w:val="auto"/>
          <w:sz w:val="18"/>
          <w:szCs w:val="18"/>
        </w:rPr>
        <w:t xml:space="preserve"> e indireta</w:t>
      </w:r>
      <w:r w:rsidRPr="00D53A0E">
        <w:rPr>
          <w:rFonts w:ascii="Helvetica LT Std Cond" w:hAnsi="Helvetica LT Std Cond"/>
          <w:b w:val="0"/>
          <w:color w:val="auto"/>
          <w:sz w:val="18"/>
          <w:szCs w:val="18"/>
        </w:rPr>
        <w:t xml:space="preserve">, aos valores dos Anexos </w:t>
      </w:r>
      <w:r w:rsidR="00F23CFE" w:rsidRPr="00D53A0E">
        <w:rPr>
          <w:rFonts w:ascii="Helvetica LT Std Cond" w:hAnsi="Helvetica LT Std Cond"/>
          <w:b w:val="0"/>
          <w:color w:val="auto"/>
          <w:sz w:val="18"/>
          <w:szCs w:val="18"/>
        </w:rPr>
        <w:t>do Cronograma de Desembolso</w:t>
      </w:r>
      <w:r w:rsidRPr="00D53A0E">
        <w:rPr>
          <w:rFonts w:ascii="Helvetica LT Std Cond" w:hAnsi="Helvetica LT Std Cond"/>
          <w:b w:val="0"/>
          <w:color w:val="auto"/>
          <w:sz w:val="18"/>
          <w:szCs w:val="18"/>
        </w:rPr>
        <w:t xml:space="preserve"> deste Decreto, em conformidade com as dotações orçamentárias do Município de Campo Mourão, constante da Lei Orçamentária Anual – LOA n.º </w:t>
      </w:r>
      <w:r w:rsidR="001B64DF" w:rsidRPr="00D53A0E">
        <w:rPr>
          <w:rFonts w:ascii="Helvetica LT Std Cond" w:hAnsi="Helvetica LT Std Cond"/>
          <w:b w:val="0"/>
          <w:color w:val="auto"/>
          <w:sz w:val="18"/>
          <w:szCs w:val="18"/>
        </w:rPr>
        <w:t>4</w:t>
      </w:r>
      <w:r w:rsidR="00953ED3" w:rsidRPr="00D53A0E">
        <w:rPr>
          <w:rFonts w:ascii="Helvetica LT Std Cond" w:hAnsi="Helvetica LT Std Cond"/>
          <w:b w:val="0"/>
          <w:color w:val="auto"/>
          <w:sz w:val="18"/>
          <w:szCs w:val="18"/>
        </w:rPr>
        <w:t>.976</w:t>
      </w:r>
      <w:r w:rsidRPr="00D53A0E">
        <w:rPr>
          <w:rFonts w:ascii="Helvetica LT Std Cond" w:hAnsi="Helvetica LT Std Cond"/>
          <w:b w:val="0"/>
          <w:color w:val="auto"/>
          <w:sz w:val="18"/>
          <w:szCs w:val="18"/>
        </w:rPr>
        <w:t xml:space="preserve"> de </w:t>
      </w:r>
      <w:r w:rsidR="00953ED3" w:rsidRPr="00D53A0E">
        <w:rPr>
          <w:rFonts w:ascii="Helvetica LT Std Cond" w:hAnsi="Helvetica LT Std Cond"/>
          <w:b w:val="0"/>
          <w:color w:val="auto"/>
          <w:sz w:val="18"/>
          <w:szCs w:val="18"/>
        </w:rPr>
        <w:t>19</w:t>
      </w:r>
      <w:r w:rsidRPr="00D53A0E">
        <w:rPr>
          <w:rFonts w:ascii="Helvetica LT Std Cond" w:hAnsi="Helvetica LT Std Cond"/>
          <w:b w:val="0"/>
          <w:color w:val="auto"/>
          <w:sz w:val="18"/>
          <w:szCs w:val="18"/>
        </w:rPr>
        <w:t xml:space="preserve"> de dezembro de 20</w:t>
      </w:r>
      <w:r w:rsidR="00B37A0E" w:rsidRPr="00D53A0E">
        <w:rPr>
          <w:rFonts w:ascii="Helvetica LT Std Cond" w:hAnsi="Helvetica LT Std Cond"/>
          <w:b w:val="0"/>
          <w:color w:val="auto"/>
          <w:sz w:val="18"/>
          <w:szCs w:val="18"/>
        </w:rPr>
        <w:t>2</w:t>
      </w:r>
      <w:r w:rsidR="00953ED3" w:rsidRPr="00D53A0E">
        <w:rPr>
          <w:rFonts w:ascii="Helvetica LT Std Cond" w:hAnsi="Helvetica LT Std Cond"/>
          <w:b w:val="0"/>
          <w:color w:val="auto"/>
          <w:sz w:val="18"/>
          <w:szCs w:val="18"/>
        </w:rPr>
        <w:t>5</w:t>
      </w:r>
      <w:r w:rsidRPr="00D53A0E">
        <w:rPr>
          <w:rFonts w:ascii="Helvetica LT Std Cond" w:hAnsi="Helvetica LT Std Cond"/>
          <w:b w:val="0"/>
          <w:color w:val="auto"/>
          <w:sz w:val="18"/>
          <w:szCs w:val="18"/>
        </w:rPr>
        <w:t>.</w:t>
      </w:r>
    </w:p>
    <w:p w14:paraId="69C35393" w14:textId="77777777" w:rsidR="005B07F1" w:rsidRPr="00D53A0E" w:rsidRDefault="005B07F1" w:rsidP="005B07F1">
      <w:pPr>
        <w:widowControl w:val="0"/>
        <w:ind w:firstLine="1418"/>
        <w:jc w:val="both"/>
        <w:rPr>
          <w:rFonts w:ascii="Helvetica LT Std Cond" w:hAnsi="Helvetica LT Std Cond"/>
          <w:b/>
          <w:sz w:val="18"/>
          <w:szCs w:val="18"/>
        </w:rPr>
      </w:pPr>
    </w:p>
    <w:p w14:paraId="056A2B04" w14:textId="77777777" w:rsidR="005B07F1" w:rsidRPr="00D53A0E" w:rsidRDefault="005B07F1" w:rsidP="005B07F1">
      <w:pPr>
        <w:widowControl w:val="0"/>
        <w:ind w:firstLine="1418"/>
        <w:jc w:val="both"/>
        <w:rPr>
          <w:rFonts w:ascii="Helvetica LT Std Cond" w:hAnsi="Helvetica LT Std Cond"/>
          <w:sz w:val="18"/>
          <w:szCs w:val="18"/>
        </w:rPr>
      </w:pPr>
      <w:r w:rsidRPr="00D53A0E">
        <w:rPr>
          <w:rFonts w:ascii="Helvetica LT Std Cond" w:hAnsi="Helvetica LT Std Cond"/>
          <w:b/>
          <w:sz w:val="18"/>
          <w:szCs w:val="18"/>
        </w:rPr>
        <w:t>Parágrafo único.  </w:t>
      </w:r>
      <w:r w:rsidRPr="00D53A0E">
        <w:rPr>
          <w:rFonts w:ascii="Helvetica LT Std Cond" w:hAnsi="Helvetica LT Std Cond"/>
          <w:sz w:val="18"/>
          <w:szCs w:val="18"/>
        </w:rPr>
        <w:t>Excluem-se do limite máximo de movimentação, as despesas pertencentes aos seguintes grupos:</w:t>
      </w:r>
    </w:p>
    <w:p w14:paraId="5500DF31" w14:textId="77777777" w:rsidR="005B07F1" w:rsidRPr="00D53A0E" w:rsidRDefault="005B07F1" w:rsidP="005B07F1">
      <w:pPr>
        <w:widowControl w:val="0"/>
        <w:ind w:firstLine="1418"/>
        <w:jc w:val="both"/>
        <w:rPr>
          <w:rFonts w:ascii="Helvetica LT Std Cond" w:hAnsi="Helvetica LT Std Cond"/>
          <w:sz w:val="18"/>
          <w:szCs w:val="18"/>
        </w:rPr>
      </w:pPr>
    </w:p>
    <w:p w14:paraId="1D7F311F" w14:textId="77777777" w:rsidR="005B07F1" w:rsidRPr="00D53A0E" w:rsidRDefault="005B07F1" w:rsidP="005B07F1">
      <w:pPr>
        <w:widowControl w:val="0"/>
        <w:ind w:firstLine="1418"/>
        <w:jc w:val="both"/>
        <w:rPr>
          <w:rFonts w:ascii="Helvetica LT Std Cond" w:hAnsi="Helvetica LT Std Cond"/>
          <w:sz w:val="18"/>
          <w:szCs w:val="18"/>
        </w:rPr>
      </w:pPr>
      <w:r w:rsidRPr="00D53A0E">
        <w:rPr>
          <w:rFonts w:ascii="Helvetica LT Std Cond" w:hAnsi="Helvetica LT Std Cond"/>
          <w:b/>
          <w:sz w:val="18"/>
          <w:szCs w:val="18"/>
        </w:rPr>
        <w:t>I</w:t>
      </w:r>
      <w:r w:rsidRPr="00D53A0E">
        <w:rPr>
          <w:rFonts w:ascii="Helvetica LT Std Cond" w:hAnsi="Helvetica LT Std Cond"/>
          <w:sz w:val="18"/>
          <w:szCs w:val="18"/>
        </w:rPr>
        <w:t> - </w:t>
      </w:r>
      <w:proofErr w:type="gramStart"/>
      <w:r w:rsidRPr="00D53A0E">
        <w:rPr>
          <w:rFonts w:ascii="Helvetica LT Std Cond" w:hAnsi="Helvetica LT Std Cond"/>
          <w:sz w:val="18"/>
          <w:szCs w:val="18"/>
        </w:rPr>
        <w:t>relativas</w:t>
      </w:r>
      <w:proofErr w:type="gramEnd"/>
      <w:r w:rsidRPr="00D53A0E">
        <w:rPr>
          <w:rFonts w:ascii="Helvetica LT Std Cond" w:hAnsi="Helvetica LT Std Cond"/>
          <w:sz w:val="18"/>
          <w:szCs w:val="18"/>
        </w:rPr>
        <w:t xml:space="preserve"> aos grupos de despesas:</w:t>
      </w:r>
    </w:p>
    <w:p w14:paraId="338C2F54" w14:textId="77777777" w:rsidR="005B07F1" w:rsidRPr="00D53A0E" w:rsidRDefault="005B07F1" w:rsidP="004928EB">
      <w:pPr>
        <w:widowControl w:val="0"/>
        <w:ind w:firstLine="1418"/>
        <w:jc w:val="both"/>
        <w:rPr>
          <w:rFonts w:ascii="Helvetica LT Std Cond" w:hAnsi="Helvetica LT Std Cond"/>
          <w:sz w:val="18"/>
          <w:szCs w:val="18"/>
        </w:rPr>
      </w:pPr>
    </w:p>
    <w:p w14:paraId="240084C8" w14:textId="77777777" w:rsidR="005B07F1" w:rsidRPr="00D53A0E" w:rsidRDefault="005B07F1" w:rsidP="004928EB">
      <w:pPr>
        <w:widowControl w:val="0"/>
        <w:ind w:firstLine="1418"/>
        <w:jc w:val="both"/>
        <w:rPr>
          <w:rFonts w:ascii="Helvetica LT Std Cond" w:hAnsi="Helvetica LT Std Cond"/>
          <w:sz w:val="18"/>
          <w:szCs w:val="18"/>
        </w:rPr>
      </w:pPr>
      <w:r w:rsidRPr="00D53A0E">
        <w:rPr>
          <w:rFonts w:ascii="Helvetica LT Std Cond" w:hAnsi="Helvetica LT Std Cond"/>
          <w:b/>
          <w:sz w:val="18"/>
          <w:szCs w:val="18"/>
        </w:rPr>
        <w:t>a)  </w:t>
      </w:r>
      <w:r w:rsidRPr="00D53A0E">
        <w:rPr>
          <w:rFonts w:ascii="Helvetica LT Std Cond" w:hAnsi="Helvetica LT Std Cond"/>
          <w:sz w:val="18"/>
          <w:szCs w:val="18"/>
        </w:rPr>
        <w:t>pessoal e encargos sociais;</w:t>
      </w:r>
    </w:p>
    <w:p w14:paraId="42F2A946" w14:textId="77777777" w:rsidR="005B07F1" w:rsidRPr="00D53A0E" w:rsidRDefault="005B07F1" w:rsidP="004928EB">
      <w:pPr>
        <w:widowControl w:val="0"/>
        <w:ind w:left="2124" w:firstLine="1418"/>
        <w:jc w:val="both"/>
        <w:rPr>
          <w:rFonts w:ascii="Helvetica LT Std Cond" w:hAnsi="Helvetica LT Std Cond"/>
          <w:sz w:val="18"/>
          <w:szCs w:val="18"/>
        </w:rPr>
      </w:pPr>
    </w:p>
    <w:p w14:paraId="7254BA3E" w14:textId="77777777" w:rsidR="005B07F1" w:rsidRPr="00D53A0E" w:rsidRDefault="005B07F1" w:rsidP="004928EB">
      <w:pPr>
        <w:widowControl w:val="0"/>
        <w:ind w:firstLine="1418"/>
        <w:jc w:val="both"/>
        <w:rPr>
          <w:rFonts w:ascii="Helvetica LT Std Cond" w:hAnsi="Helvetica LT Std Cond"/>
          <w:sz w:val="18"/>
          <w:szCs w:val="18"/>
        </w:rPr>
      </w:pPr>
      <w:r w:rsidRPr="00D53A0E">
        <w:rPr>
          <w:rFonts w:ascii="Helvetica LT Std Cond" w:hAnsi="Helvetica LT Std Cond"/>
          <w:b/>
          <w:sz w:val="18"/>
          <w:szCs w:val="18"/>
        </w:rPr>
        <w:t>b)  </w:t>
      </w:r>
      <w:r w:rsidRPr="00D53A0E">
        <w:rPr>
          <w:rFonts w:ascii="Helvetica LT Std Cond" w:hAnsi="Helvetica LT Std Cond"/>
          <w:sz w:val="18"/>
          <w:szCs w:val="18"/>
        </w:rPr>
        <w:t>juros e encargos da dívida,</w:t>
      </w:r>
    </w:p>
    <w:p w14:paraId="3779D83B" w14:textId="77777777" w:rsidR="005B07F1" w:rsidRPr="00D53A0E" w:rsidRDefault="005B07F1" w:rsidP="004928EB">
      <w:pPr>
        <w:widowControl w:val="0"/>
        <w:ind w:firstLine="1418"/>
        <w:jc w:val="both"/>
        <w:rPr>
          <w:rFonts w:ascii="Helvetica LT Std Cond" w:hAnsi="Helvetica LT Std Cond"/>
          <w:sz w:val="18"/>
          <w:szCs w:val="18"/>
        </w:rPr>
      </w:pPr>
    </w:p>
    <w:p w14:paraId="58692513" w14:textId="77777777" w:rsidR="005B07F1" w:rsidRPr="00D53A0E" w:rsidRDefault="005B07F1" w:rsidP="004928EB">
      <w:pPr>
        <w:widowControl w:val="0"/>
        <w:ind w:firstLine="1418"/>
        <w:jc w:val="both"/>
        <w:rPr>
          <w:rFonts w:ascii="Helvetica LT Std Cond" w:hAnsi="Helvetica LT Std Cond"/>
          <w:sz w:val="18"/>
          <w:szCs w:val="18"/>
        </w:rPr>
      </w:pPr>
      <w:r w:rsidRPr="00D53A0E">
        <w:rPr>
          <w:rFonts w:ascii="Helvetica LT Std Cond" w:hAnsi="Helvetica LT Std Cond"/>
          <w:b/>
          <w:sz w:val="18"/>
          <w:szCs w:val="18"/>
        </w:rPr>
        <w:t>c)  </w:t>
      </w:r>
      <w:r w:rsidRPr="00D53A0E">
        <w:rPr>
          <w:rFonts w:ascii="Helvetica LT Std Cond" w:hAnsi="Helvetica LT Std Cond"/>
          <w:sz w:val="18"/>
          <w:szCs w:val="18"/>
        </w:rPr>
        <w:t>amortização da dívida.</w:t>
      </w:r>
    </w:p>
    <w:p w14:paraId="54C03B58" w14:textId="77777777" w:rsidR="005B07F1" w:rsidRPr="00D53A0E" w:rsidRDefault="005B07F1" w:rsidP="005B07F1">
      <w:pPr>
        <w:widowControl w:val="0"/>
        <w:ind w:firstLine="1418"/>
        <w:jc w:val="both"/>
        <w:rPr>
          <w:rFonts w:ascii="Helvetica LT Std Cond" w:hAnsi="Helvetica LT Std Cond"/>
          <w:sz w:val="18"/>
          <w:szCs w:val="18"/>
        </w:rPr>
      </w:pPr>
    </w:p>
    <w:p w14:paraId="6DB178F5" w14:textId="77777777" w:rsidR="005B07F1" w:rsidRPr="00D53A0E" w:rsidRDefault="005B07F1" w:rsidP="005B07F1">
      <w:pPr>
        <w:widowControl w:val="0"/>
        <w:ind w:firstLine="1418"/>
        <w:jc w:val="both"/>
        <w:rPr>
          <w:rFonts w:ascii="Helvetica LT Std Cond" w:hAnsi="Helvetica LT Std Cond"/>
          <w:sz w:val="18"/>
          <w:szCs w:val="18"/>
        </w:rPr>
      </w:pPr>
      <w:r w:rsidRPr="00D53A0E">
        <w:rPr>
          <w:rFonts w:ascii="Helvetica LT Std Cond" w:hAnsi="Helvetica LT Std Cond"/>
          <w:b/>
          <w:sz w:val="18"/>
          <w:szCs w:val="18"/>
        </w:rPr>
        <w:t>II - </w:t>
      </w:r>
      <w:proofErr w:type="gramStart"/>
      <w:r w:rsidRPr="00D53A0E">
        <w:rPr>
          <w:rFonts w:ascii="Helvetica LT Std Cond" w:hAnsi="Helvetica LT Std Cond"/>
          <w:sz w:val="18"/>
          <w:szCs w:val="18"/>
        </w:rPr>
        <w:t>destinadas</w:t>
      </w:r>
      <w:proofErr w:type="gramEnd"/>
      <w:r w:rsidRPr="00D53A0E">
        <w:rPr>
          <w:rFonts w:ascii="Helvetica LT Std Cond" w:hAnsi="Helvetica LT Std Cond"/>
          <w:sz w:val="18"/>
          <w:szCs w:val="18"/>
        </w:rPr>
        <w:t xml:space="preserve"> aos pagamentos:</w:t>
      </w:r>
    </w:p>
    <w:p w14:paraId="4C7A2E9D" w14:textId="77777777" w:rsidR="005B07F1" w:rsidRPr="00D53A0E" w:rsidRDefault="005B07F1" w:rsidP="005B07F1">
      <w:pPr>
        <w:widowControl w:val="0"/>
        <w:ind w:firstLine="1418"/>
        <w:rPr>
          <w:rFonts w:ascii="Helvetica LT Std Cond" w:hAnsi="Helvetica LT Std Cond"/>
          <w:b/>
          <w:sz w:val="18"/>
          <w:szCs w:val="18"/>
        </w:rPr>
      </w:pPr>
    </w:p>
    <w:p w14:paraId="6E3BF00C" w14:textId="78067009" w:rsidR="005B07F1" w:rsidRDefault="005B07F1" w:rsidP="004928EB">
      <w:pPr>
        <w:widowControl w:val="0"/>
        <w:ind w:firstLine="1418"/>
        <w:jc w:val="both"/>
        <w:rPr>
          <w:rFonts w:ascii="Helvetica LT Std Cond" w:hAnsi="Helvetica LT Std Cond"/>
          <w:sz w:val="18"/>
          <w:szCs w:val="18"/>
        </w:rPr>
      </w:pPr>
      <w:r w:rsidRPr="00D53A0E">
        <w:rPr>
          <w:rFonts w:ascii="Helvetica LT Std Cond" w:hAnsi="Helvetica LT Std Cond"/>
          <w:b/>
          <w:sz w:val="18"/>
          <w:szCs w:val="18"/>
        </w:rPr>
        <w:t>a)  </w:t>
      </w:r>
      <w:r w:rsidRPr="00D53A0E">
        <w:rPr>
          <w:rFonts w:ascii="Helvetica LT Std Cond" w:hAnsi="Helvetica LT Std Cond"/>
          <w:sz w:val="18"/>
          <w:szCs w:val="18"/>
        </w:rPr>
        <w:t>despesas decorrentes de sentenças judiciais transitado em julgado;</w:t>
      </w:r>
    </w:p>
    <w:p w14:paraId="00FA516B" w14:textId="77777777" w:rsidR="00D53A0E" w:rsidRPr="00D53A0E" w:rsidRDefault="00D53A0E" w:rsidP="004928EB">
      <w:pPr>
        <w:widowControl w:val="0"/>
        <w:ind w:firstLine="1418"/>
        <w:jc w:val="both"/>
        <w:rPr>
          <w:rFonts w:ascii="Helvetica LT Std Cond" w:hAnsi="Helvetica LT Std Cond"/>
          <w:b/>
          <w:sz w:val="18"/>
          <w:szCs w:val="18"/>
        </w:rPr>
      </w:pPr>
    </w:p>
    <w:p w14:paraId="0C74E76F" w14:textId="77777777" w:rsidR="005B07F1" w:rsidRPr="00D53A0E" w:rsidRDefault="005B07F1" w:rsidP="004928EB">
      <w:pPr>
        <w:widowControl w:val="0"/>
        <w:ind w:firstLine="1418"/>
        <w:jc w:val="both"/>
        <w:rPr>
          <w:rFonts w:ascii="Helvetica LT Std Cond" w:hAnsi="Helvetica LT Std Cond"/>
          <w:sz w:val="18"/>
          <w:szCs w:val="18"/>
        </w:rPr>
      </w:pPr>
      <w:r w:rsidRPr="00D53A0E">
        <w:rPr>
          <w:rFonts w:ascii="Helvetica LT Std Cond" w:hAnsi="Helvetica LT Std Cond"/>
          <w:b/>
          <w:sz w:val="18"/>
          <w:szCs w:val="18"/>
        </w:rPr>
        <w:t>b)  </w:t>
      </w:r>
      <w:r w:rsidRPr="00D53A0E">
        <w:rPr>
          <w:rFonts w:ascii="Helvetica LT Std Cond" w:hAnsi="Helvetica LT Std Cond"/>
          <w:sz w:val="18"/>
          <w:szCs w:val="18"/>
        </w:rPr>
        <w:t>despesas decorrentes de auxílios, subvenções e transferências, devidamente autorizadas por lei específica;</w:t>
      </w:r>
    </w:p>
    <w:p w14:paraId="420764A4" w14:textId="77777777" w:rsidR="005B07F1" w:rsidRDefault="005B07F1" w:rsidP="004928EB">
      <w:pPr>
        <w:widowControl w:val="0"/>
        <w:ind w:firstLine="1418"/>
        <w:jc w:val="both"/>
        <w:rPr>
          <w:rFonts w:ascii="Helvetica LT Std Cond" w:hAnsi="Helvetica LT Std Cond"/>
          <w:sz w:val="18"/>
          <w:szCs w:val="18"/>
        </w:rPr>
      </w:pPr>
      <w:r w:rsidRPr="00D53A0E">
        <w:rPr>
          <w:rFonts w:ascii="Helvetica LT Std Cond" w:hAnsi="Helvetica LT Std Cond"/>
          <w:b/>
          <w:sz w:val="18"/>
          <w:szCs w:val="18"/>
        </w:rPr>
        <w:t>c)  </w:t>
      </w:r>
      <w:r w:rsidRPr="00D53A0E">
        <w:rPr>
          <w:rFonts w:ascii="Helvetica LT Std Cond" w:hAnsi="Helvetica LT Std Cond"/>
          <w:sz w:val="18"/>
          <w:szCs w:val="18"/>
        </w:rPr>
        <w:t>despesas com fonte de recursos financeiros específicos e obrigatórios.</w:t>
      </w:r>
    </w:p>
    <w:p w14:paraId="33D02E3D" w14:textId="77777777" w:rsidR="00D53A0E" w:rsidRPr="00D53A0E" w:rsidRDefault="00D53A0E" w:rsidP="004928EB">
      <w:pPr>
        <w:widowControl w:val="0"/>
        <w:ind w:firstLine="1418"/>
        <w:jc w:val="both"/>
        <w:rPr>
          <w:rFonts w:ascii="Helvetica LT Std Cond" w:hAnsi="Helvetica LT Std Cond"/>
          <w:sz w:val="18"/>
          <w:szCs w:val="18"/>
        </w:rPr>
      </w:pPr>
    </w:p>
    <w:p w14:paraId="6D938267" w14:textId="6372AAAB" w:rsidR="005B07F1" w:rsidRPr="00D53A0E" w:rsidRDefault="005B07F1" w:rsidP="005B07F1">
      <w:pPr>
        <w:widowControl w:val="0"/>
        <w:ind w:firstLine="1418"/>
        <w:jc w:val="both"/>
        <w:rPr>
          <w:rFonts w:ascii="Helvetica LT Std Cond" w:hAnsi="Helvetica LT Std Cond"/>
          <w:sz w:val="18"/>
          <w:szCs w:val="18"/>
        </w:rPr>
      </w:pPr>
      <w:r w:rsidRPr="00D53A0E">
        <w:rPr>
          <w:rFonts w:ascii="Helvetica LT Std Cond" w:hAnsi="Helvetica LT Std Cond"/>
          <w:b/>
          <w:sz w:val="18"/>
          <w:szCs w:val="18"/>
        </w:rPr>
        <w:t>Art. 2º </w:t>
      </w:r>
      <w:r w:rsidRPr="00D53A0E">
        <w:rPr>
          <w:rFonts w:ascii="Helvetica LT Std Cond" w:hAnsi="Helvetica LT Std Cond"/>
          <w:sz w:val="18"/>
          <w:szCs w:val="18"/>
        </w:rPr>
        <w:t>A realização de despesas, inclusive consignação de terceiros e restos a pagar, ocorrerá mediante compatibilização do superávit financeiro do exercício de 20</w:t>
      </w:r>
      <w:r w:rsidR="00B37A0E" w:rsidRPr="00D53A0E">
        <w:rPr>
          <w:rFonts w:ascii="Helvetica LT Std Cond" w:hAnsi="Helvetica LT Std Cond"/>
          <w:sz w:val="18"/>
          <w:szCs w:val="18"/>
        </w:rPr>
        <w:t>2</w:t>
      </w:r>
      <w:r w:rsidR="00953ED3" w:rsidRPr="00D53A0E">
        <w:rPr>
          <w:rFonts w:ascii="Helvetica LT Std Cond" w:hAnsi="Helvetica LT Std Cond"/>
          <w:sz w:val="18"/>
          <w:szCs w:val="18"/>
        </w:rPr>
        <w:t>5</w:t>
      </w:r>
      <w:r w:rsidRPr="00D53A0E">
        <w:rPr>
          <w:rFonts w:ascii="Helvetica LT Std Cond" w:hAnsi="Helvetica LT Std Cond"/>
          <w:sz w:val="18"/>
          <w:szCs w:val="18"/>
        </w:rPr>
        <w:t>, e da efetiva arrecadação das receitas, constante do anexo</w:t>
      </w:r>
      <w:r w:rsidR="00F23CFE" w:rsidRPr="00D53A0E">
        <w:rPr>
          <w:rFonts w:ascii="Helvetica LT Std Cond" w:hAnsi="Helvetica LT Std Cond"/>
          <w:sz w:val="18"/>
          <w:szCs w:val="18"/>
        </w:rPr>
        <w:t xml:space="preserve"> de Metas de Arrecadação por Fonte</w:t>
      </w:r>
      <w:r w:rsidRPr="00D53A0E">
        <w:rPr>
          <w:rFonts w:ascii="Helvetica LT Std Cond" w:hAnsi="Helvetica LT Std Cond"/>
          <w:sz w:val="18"/>
          <w:szCs w:val="18"/>
        </w:rPr>
        <w:t>, deste Decreto, observadas as exclusões do parágrafo único, do artigo 1º.</w:t>
      </w:r>
    </w:p>
    <w:p w14:paraId="4EFEAA12" w14:textId="77777777" w:rsidR="005B07F1" w:rsidRPr="00D53A0E" w:rsidRDefault="005B07F1" w:rsidP="005B07F1">
      <w:pPr>
        <w:widowControl w:val="0"/>
        <w:ind w:firstLine="1418"/>
        <w:jc w:val="both"/>
        <w:rPr>
          <w:rFonts w:ascii="Helvetica LT Std Cond" w:hAnsi="Helvetica LT Std Cond"/>
          <w:b/>
          <w:sz w:val="18"/>
          <w:szCs w:val="18"/>
        </w:rPr>
      </w:pPr>
    </w:p>
    <w:p w14:paraId="1ACF49BC" w14:textId="77777777" w:rsidR="005B07F1" w:rsidRPr="00D53A0E" w:rsidRDefault="005B07F1" w:rsidP="005B07F1">
      <w:pPr>
        <w:widowControl w:val="0"/>
        <w:ind w:firstLine="1418"/>
        <w:jc w:val="both"/>
        <w:rPr>
          <w:rFonts w:ascii="Helvetica LT Std Cond" w:hAnsi="Helvetica LT Std Cond"/>
          <w:sz w:val="18"/>
          <w:szCs w:val="18"/>
        </w:rPr>
      </w:pPr>
      <w:r w:rsidRPr="00D53A0E">
        <w:rPr>
          <w:rFonts w:ascii="Helvetica LT Std Cond" w:hAnsi="Helvetica LT Std Cond"/>
          <w:b/>
          <w:sz w:val="18"/>
          <w:szCs w:val="18"/>
        </w:rPr>
        <w:t>Parágrafo único.  </w:t>
      </w:r>
      <w:r w:rsidRPr="00D53A0E">
        <w:rPr>
          <w:rFonts w:ascii="Helvetica LT Std Cond" w:hAnsi="Helvetica LT Std Cond"/>
          <w:sz w:val="18"/>
          <w:szCs w:val="18"/>
        </w:rPr>
        <w:t>Nos casos de descentralização de créditos orçamentários, o limite financeiro correspondente será igualmente descentralizado.</w:t>
      </w:r>
    </w:p>
    <w:p w14:paraId="1D4C78EE" w14:textId="77777777" w:rsidR="005B07F1" w:rsidRPr="00D53A0E" w:rsidRDefault="005B07F1" w:rsidP="005B07F1">
      <w:pPr>
        <w:widowControl w:val="0"/>
        <w:ind w:firstLine="1418"/>
        <w:jc w:val="both"/>
        <w:rPr>
          <w:rFonts w:ascii="Helvetica LT Std Cond" w:hAnsi="Helvetica LT Std Cond"/>
          <w:sz w:val="18"/>
          <w:szCs w:val="18"/>
        </w:rPr>
      </w:pPr>
    </w:p>
    <w:p w14:paraId="19C80ED1" w14:textId="77777777" w:rsidR="005B07F1" w:rsidRPr="00D53A0E" w:rsidRDefault="005B07F1" w:rsidP="005B07F1">
      <w:pPr>
        <w:widowControl w:val="0"/>
        <w:ind w:firstLine="1418"/>
        <w:jc w:val="both"/>
        <w:rPr>
          <w:rFonts w:ascii="Helvetica LT Std Cond" w:hAnsi="Helvetica LT Std Cond"/>
          <w:sz w:val="18"/>
          <w:szCs w:val="18"/>
        </w:rPr>
      </w:pPr>
      <w:r w:rsidRPr="00D53A0E">
        <w:rPr>
          <w:rFonts w:ascii="Helvetica LT Std Cond" w:hAnsi="Helvetica LT Std Cond"/>
          <w:b/>
          <w:sz w:val="18"/>
          <w:szCs w:val="18"/>
        </w:rPr>
        <w:t>Art. 3º </w:t>
      </w:r>
      <w:r w:rsidRPr="00D53A0E">
        <w:rPr>
          <w:rFonts w:ascii="Helvetica LT Std Cond" w:hAnsi="Helvetica LT Std Cond"/>
          <w:sz w:val="18"/>
          <w:szCs w:val="18"/>
        </w:rPr>
        <w:t>A liberação de recursos orçamentários, observadas as exclusões do parágrafo único, do artigo 1º, terá por base os limites mensais de despesas fixados no anexo</w:t>
      </w:r>
      <w:r w:rsidR="007E36B9" w:rsidRPr="00D53A0E">
        <w:rPr>
          <w:rFonts w:ascii="Helvetica LT Std Cond" w:hAnsi="Helvetica LT Std Cond"/>
          <w:sz w:val="18"/>
          <w:szCs w:val="18"/>
        </w:rPr>
        <w:t xml:space="preserve"> do Cronograma de Desembolso</w:t>
      </w:r>
      <w:r w:rsidRPr="00D53A0E">
        <w:rPr>
          <w:rFonts w:ascii="Helvetica LT Std Cond" w:hAnsi="Helvetica LT Std Cond"/>
          <w:sz w:val="18"/>
          <w:szCs w:val="18"/>
        </w:rPr>
        <w:t>, deste Decreto.</w:t>
      </w:r>
    </w:p>
    <w:p w14:paraId="2AED1EED" w14:textId="77777777" w:rsidR="005B07F1" w:rsidRPr="00D53A0E" w:rsidRDefault="005B07F1" w:rsidP="005B07F1">
      <w:pPr>
        <w:widowControl w:val="0"/>
        <w:ind w:firstLine="1418"/>
        <w:jc w:val="both"/>
        <w:rPr>
          <w:rFonts w:ascii="Helvetica LT Std Cond" w:hAnsi="Helvetica LT Std Cond"/>
          <w:sz w:val="18"/>
          <w:szCs w:val="18"/>
        </w:rPr>
      </w:pPr>
    </w:p>
    <w:p w14:paraId="65C82A02" w14:textId="77777777" w:rsidR="005B07F1" w:rsidRPr="00D53A0E" w:rsidRDefault="005B07F1" w:rsidP="005B07F1">
      <w:pPr>
        <w:widowControl w:val="0"/>
        <w:ind w:firstLine="1418"/>
        <w:jc w:val="both"/>
        <w:rPr>
          <w:rFonts w:ascii="Helvetica LT Std Cond" w:hAnsi="Helvetica LT Std Cond"/>
          <w:sz w:val="18"/>
          <w:szCs w:val="18"/>
        </w:rPr>
      </w:pPr>
      <w:r w:rsidRPr="00D53A0E">
        <w:rPr>
          <w:rFonts w:ascii="Helvetica LT Std Cond" w:hAnsi="Helvetica LT Std Cond"/>
          <w:b/>
          <w:sz w:val="18"/>
          <w:szCs w:val="18"/>
        </w:rPr>
        <w:t>Art. 4º </w:t>
      </w:r>
      <w:r w:rsidRPr="00D53A0E">
        <w:rPr>
          <w:rFonts w:ascii="Helvetica LT Std Cond" w:hAnsi="Helvetica LT Std Cond"/>
          <w:sz w:val="18"/>
          <w:szCs w:val="18"/>
        </w:rPr>
        <w:t>Fica o Executivo Municipal, no âmbito de suas competências, autorizado a proceder remanejamento total ou parcial dos saldos disponíveis em cada quota de despesa, de acordo com o fluxo financeiro apurado.</w:t>
      </w:r>
    </w:p>
    <w:p w14:paraId="4B008C9B" w14:textId="77777777" w:rsidR="005B07F1" w:rsidRPr="00D53A0E" w:rsidRDefault="005B07F1" w:rsidP="005B07F1">
      <w:pPr>
        <w:widowControl w:val="0"/>
        <w:ind w:firstLine="1418"/>
        <w:jc w:val="both"/>
        <w:rPr>
          <w:rFonts w:ascii="Helvetica LT Std Cond" w:hAnsi="Helvetica LT Std Cond"/>
          <w:sz w:val="18"/>
          <w:szCs w:val="18"/>
        </w:rPr>
      </w:pPr>
    </w:p>
    <w:p w14:paraId="6F1EF624" w14:textId="01B35516" w:rsidR="005B07F1" w:rsidRPr="00D53A0E" w:rsidRDefault="005B07F1" w:rsidP="005B07F1">
      <w:pPr>
        <w:widowControl w:val="0"/>
        <w:ind w:firstLine="1418"/>
        <w:jc w:val="both"/>
        <w:rPr>
          <w:rFonts w:ascii="Helvetica LT Std Cond" w:hAnsi="Helvetica LT Std Cond"/>
          <w:sz w:val="18"/>
          <w:szCs w:val="18"/>
        </w:rPr>
      </w:pPr>
      <w:r w:rsidRPr="00D53A0E">
        <w:rPr>
          <w:rFonts w:ascii="Helvetica LT Std Cond" w:hAnsi="Helvetica LT Std Cond"/>
          <w:b/>
          <w:sz w:val="18"/>
          <w:szCs w:val="18"/>
        </w:rPr>
        <w:t>Art. 5º </w:t>
      </w:r>
      <w:r w:rsidRPr="00D53A0E">
        <w:rPr>
          <w:rFonts w:ascii="Helvetica LT Std Cond" w:hAnsi="Helvetica LT Std Cond"/>
          <w:sz w:val="18"/>
          <w:szCs w:val="18"/>
        </w:rPr>
        <w:t>Os créditos suplementares e especiais abertos no exercício de 20</w:t>
      </w:r>
      <w:r w:rsidR="00B37A0E" w:rsidRPr="00D53A0E">
        <w:rPr>
          <w:rFonts w:ascii="Helvetica LT Std Cond" w:hAnsi="Helvetica LT Std Cond"/>
          <w:sz w:val="18"/>
          <w:szCs w:val="18"/>
        </w:rPr>
        <w:t>2</w:t>
      </w:r>
      <w:r w:rsidR="00953ED3" w:rsidRPr="00D53A0E">
        <w:rPr>
          <w:rFonts w:ascii="Helvetica LT Std Cond" w:hAnsi="Helvetica LT Std Cond"/>
          <w:sz w:val="18"/>
          <w:szCs w:val="18"/>
        </w:rPr>
        <w:t>6</w:t>
      </w:r>
      <w:r w:rsidRPr="00D53A0E">
        <w:rPr>
          <w:rFonts w:ascii="Helvetica LT Std Cond" w:hAnsi="Helvetica LT Std Cond"/>
          <w:sz w:val="18"/>
          <w:szCs w:val="18"/>
        </w:rPr>
        <w:t>, bem como os créditos especiais reabertos, terão sua execução condicionada aos limites fixados às fontes de recursos correspondentes.</w:t>
      </w:r>
    </w:p>
    <w:p w14:paraId="11D5A922" w14:textId="77777777" w:rsidR="005B07F1" w:rsidRPr="00D53A0E" w:rsidRDefault="005B07F1" w:rsidP="005B07F1">
      <w:pPr>
        <w:widowControl w:val="0"/>
        <w:ind w:firstLine="1418"/>
        <w:jc w:val="both"/>
        <w:rPr>
          <w:rFonts w:ascii="Helvetica LT Std Cond" w:hAnsi="Helvetica LT Std Cond"/>
          <w:sz w:val="18"/>
          <w:szCs w:val="18"/>
        </w:rPr>
      </w:pPr>
    </w:p>
    <w:p w14:paraId="4CC6401D" w14:textId="548ABB58" w:rsidR="005B07F1" w:rsidRPr="00D53A0E" w:rsidRDefault="005B07F1" w:rsidP="005B07F1">
      <w:pPr>
        <w:widowControl w:val="0"/>
        <w:ind w:firstLine="1418"/>
        <w:jc w:val="both"/>
        <w:rPr>
          <w:rFonts w:ascii="Helvetica LT Std Cond" w:hAnsi="Helvetica LT Std Cond"/>
          <w:b/>
          <w:sz w:val="18"/>
          <w:szCs w:val="18"/>
        </w:rPr>
      </w:pPr>
      <w:r w:rsidRPr="00D53A0E">
        <w:rPr>
          <w:rFonts w:ascii="Helvetica LT Std Cond" w:hAnsi="Helvetica LT Std Cond"/>
          <w:b/>
          <w:sz w:val="18"/>
          <w:szCs w:val="18"/>
        </w:rPr>
        <w:t>Art. 6º </w:t>
      </w:r>
      <w:r w:rsidRPr="00D53A0E">
        <w:rPr>
          <w:rFonts w:ascii="Helvetica LT Std Cond" w:hAnsi="Helvetica LT Std Cond"/>
          <w:sz w:val="18"/>
          <w:szCs w:val="18"/>
        </w:rPr>
        <w:t>Os recursos financeiros correspondentes aos créditos orçamentários consignados ao Poder Legislativo e seus créditos adicionais, serão repassados até o dia 20 de cada mês, em conformidade com o disposto no artigo 29-A,</w:t>
      </w:r>
      <w:r w:rsidR="00B37A0E" w:rsidRPr="00D53A0E">
        <w:rPr>
          <w:rFonts w:ascii="Helvetica LT Std Cond" w:hAnsi="Helvetica LT Std Cond"/>
          <w:sz w:val="18"/>
          <w:szCs w:val="18"/>
        </w:rPr>
        <w:t xml:space="preserve"> parágrafo 2º, </w:t>
      </w:r>
      <w:r w:rsidR="00843E6B" w:rsidRPr="00D53A0E">
        <w:rPr>
          <w:rFonts w:ascii="Helvetica LT Std Cond" w:hAnsi="Helvetica LT Std Cond"/>
          <w:sz w:val="18"/>
          <w:szCs w:val="18"/>
        </w:rPr>
        <w:t>i</w:t>
      </w:r>
      <w:r w:rsidR="00B37A0E" w:rsidRPr="00D53A0E">
        <w:rPr>
          <w:rFonts w:ascii="Helvetica LT Std Cond" w:hAnsi="Helvetica LT Std Cond"/>
          <w:sz w:val="18"/>
          <w:szCs w:val="18"/>
        </w:rPr>
        <w:t>nciso II</w:t>
      </w:r>
      <w:r w:rsidRPr="00D53A0E">
        <w:rPr>
          <w:rFonts w:ascii="Helvetica LT Std Cond" w:hAnsi="Helvetica LT Std Cond"/>
          <w:sz w:val="18"/>
          <w:szCs w:val="18"/>
        </w:rPr>
        <w:t xml:space="preserve"> da Constituição Federal.</w:t>
      </w:r>
    </w:p>
    <w:p w14:paraId="6C966C4D" w14:textId="77777777" w:rsidR="005B07F1" w:rsidRPr="00D53A0E" w:rsidRDefault="005B07F1" w:rsidP="005B07F1">
      <w:pPr>
        <w:widowControl w:val="0"/>
        <w:ind w:left="1418"/>
        <w:jc w:val="both"/>
        <w:rPr>
          <w:rFonts w:ascii="Helvetica LT Std Cond" w:hAnsi="Helvetica LT Std Cond"/>
          <w:sz w:val="18"/>
          <w:szCs w:val="18"/>
        </w:rPr>
      </w:pPr>
    </w:p>
    <w:p w14:paraId="61C5C905" w14:textId="1E4D8B66" w:rsidR="005B07F1" w:rsidRPr="00D53A0E" w:rsidRDefault="005B07F1" w:rsidP="005B07F1">
      <w:pPr>
        <w:widowControl w:val="0"/>
        <w:ind w:firstLine="1418"/>
        <w:jc w:val="both"/>
        <w:rPr>
          <w:rFonts w:ascii="Helvetica LT Std Cond" w:hAnsi="Helvetica LT Std Cond"/>
          <w:sz w:val="18"/>
          <w:szCs w:val="18"/>
        </w:rPr>
      </w:pPr>
      <w:r w:rsidRPr="00D53A0E">
        <w:rPr>
          <w:rFonts w:ascii="Helvetica LT Std Cond" w:hAnsi="Helvetica LT Std Cond"/>
          <w:b/>
          <w:sz w:val="18"/>
          <w:szCs w:val="18"/>
        </w:rPr>
        <w:t>Art. 7º </w:t>
      </w:r>
      <w:r w:rsidRPr="00D53A0E">
        <w:rPr>
          <w:rFonts w:ascii="Helvetica LT Std Cond" w:hAnsi="Helvetica LT Std Cond"/>
          <w:sz w:val="18"/>
          <w:szCs w:val="18"/>
        </w:rPr>
        <w:t xml:space="preserve">Os Poderes Legislativo e Executivo, de forma proporcional as suas dotações e observadas as fontes de recursos, adotarão o mecanismo de limitação de empenhos e movimentação financeira segundo os critérios </w:t>
      </w:r>
      <w:r w:rsidRPr="00D53A0E">
        <w:rPr>
          <w:rFonts w:ascii="Helvetica LT Std Cond" w:hAnsi="Helvetica LT Std Cond"/>
          <w:sz w:val="18"/>
          <w:szCs w:val="18"/>
        </w:rPr>
        <w:lastRenderedPageBreak/>
        <w:t>fixados no art. 2</w:t>
      </w:r>
      <w:r w:rsidR="00AE3E84" w:rsidRPr="00D53A0E">
        <w:rPr>
          <w:rFonts w:ascii="Helvetica LT Std Cond" w:hAnsi="Helvetica LT Std Cond"/>
          <w:sz w:val="18"/>
          <w:szCs w:val="18"/>
        </w:rPr>
        <w:t>5</w:t>
      </w:r>
      <w:r w:rsidRPr="00D53A0E">
        <w:rPr>
          <w:rFonts w:ascii="Helvetica LT Std Cond" w:hAnsi="Helvetica LT Std Cond"/>
          <w:sz w:val="18"/>
          <w:szCs w:val="18"/>
        </w:rPr>
        <w:t xml:space="preserve"> da Lei de Diretrizes Orçamentárias – LDO nº </w:t>
      </w:r>
      <w:r w:rsidR="00446145" w:rsidRPr="00D53A0E">
        <w:rPr>
          <w:rFonts w:ascii="Helvetica LT Std Cond" w:hAnsi="Helvetica LT Std Cond"/>
          <w:sz w:val="18"/>
          <w:szCs w:val="18"/>
        </w:rPr>
        <w:t>4</w:t>
      </w:r>
      <w:r w:rsidR="00AD271E" w:rsidRPr="00D53A0E">
        <w:rPr>
          <w:rFonts w:ascii="Helvetica LT Std Cond" w:hAnsi="Helvetica LT Std Cond"/>
          <w:sz w:val="18"/>
          <w:szCs w:val="18"/>
        </w:rPr>
        <w:t>.975</w:t>
      </w:r>
      <w:r w:rsidRPr="00D53A0E">
        <w:rPr>
          <w:rFonts w:ascii="Helvetica LT Std Cond" w:hAnsi="Helvetica LT Std Cond"/>
          <w:sz w:val="18"/>
          <w:szCs w:val="18"/>
        </w:rPr>
        <w:t xml:space="preserve"> de </w:t>
      </w:r>
      <w:r w:rsidR="00AD271E" w:rsidRPr="00D53A0E">
        <w:rPr>
          <w:rFonts w:ascii="Helvetica LT Std Cond" w:hAnsi="Helvetica LT Std Cond"/>
          <w:sz w:val="18"/>
          <w:szCs w:val="18"/>
        </w:rPr>
        <w:t>19</w:t>
      </w:r>
      <w:r w:rsidRPr="00D53A0E">
        <w:rPr>
          <w:rFonts w:ascii="Helvetica LT Std Cond" w:hAnsi="Helvetica LT Std Cond"/>
          <w:sz w:val="18"/>
          <w:szCs w:val="18"/>
        </w:rPr>
        <w:t xml:space="preserve"> </w:t>
      </w:r>
      <w:r w:rsidR="00446145" w:rsidRPr="00D53A0E">
        <w:rPr>
          <w:rFonts w:ascii="Helvetica LT Std Cond" w:hAnsi="Helvetica LT Std Cond"/>
          <w:sz w:val="18"/>
          <w:szCs w:val="18"/>
        </w:rPr>
        <w:t xml:space="preserve">de </w:t>
      </w:r>
      <w:r w:rsidR="00AD271E" w:rsidRPr="00D53A0E">
        <w:rPr>
          <w:rFonts w:ascii="Helvetica LT Std Cond" w:hAnsi="Helvetica LT Std Cond"/>
          <w:sz w:val="18"/>
          <w:szCs w:val="18"/>
        </w:rPr>
        <w:t>dezembro</w:t>
      </w:r>
      <w:r w:rsidRPr="00D53A0E">
        <w:rPr>
          <w:rFonts w:ascii="Helvetica LT Std Cond" w:hAnsi="Helvetica LT Std Cond"/>
          <w:sz w:val="18"/>
          <w:szCs w:val="18"/>
        </w:rPr>
        <w:t xml:space="preserve"> de 20</w:t>
      </w:r>
      <w:r w:rsidR="00843E6B" w:rsidRPr="00D53A0E">
        <w:rPr>
          <w:rFonts w:ascii="Helvetica LT Std Cond" w:hAnsi="Helvetica LT Std Cond"/>
          <w:sz w:val="18"/>
          <w:szCs w:val="18"/>
        </w:rPr>
        <w:t>2</w:t>
      </w:r>
      <w:r w:rsidR="00AD271E" w:rsidRPr="00D53A0E">
        <w:rPr>
          <w:rFonts w:ascii="Helvetica LT Std Cond" w:hAnsi="Helvetica LT Std Cond"/>
          <w:sz w:val="18"/>
          <w:szCs w:val="18"/>
        </w:rPr>
        <w:t>5</w:t>
      </w:r>
      <w:r w:rsidRPr="00D53A0E">
        <w:rPr>
          <w:rFonts w:ascii="Helvetica LT Std Cond" w:hAnsi="Helvetica LT Std Cond"/>
          <w:sz w:val="18"/>
          <w:szCs w:val="18"/>
        </w:rPr>
        <w:t xml:space="preserve">, quando, ao final de um bimestre, for verificado que a realização das receitas não poderá comportar o cumprimento das metas de resultado primário ou nominal. </w:t>
      </w:r>
    </w:p>
    <w:p w14:paraId="7BBDB92D" w14:textId="77777777" w:rsidR="005B07F1" w:rsidRPr="00D53A0E" w:rsidRDefault="005B07F1" w:rsidP="005B07F1">
      <w:pPr>
        <w:widowControl w:val="0"/>
        <w:ind w:left="1418"/>
        <w:jc w:val="both"/>
        <w:rPr>
          <w:rFonts w:ascii="Helvetica LT Std Cond" w:hAnsi="Helvetica LT Std Cond"/>
          <w:sz w:val="18"/>
          <w:szCs w:val="18"/>
        </w:rPr>
      </w:pPr>
    </w:p>
    <w:p w14:paraId="3875F6EC" w14:textId="77777777" w:rsidR="005B07F1" w:rsidRPr="00D53A0E" w:rsidRDefault="005B07F1" w:rsidP="005B07F1">
      <w:pPr>
        <w:widowControl w:val="0"/>
        <w:ind w:firstLine="1418"/>
        <w:jc w:val="both"/>
        <w:rPr>
          <w:rFonts w:ascii="Helvetica LT Std Cond" w:hAnsi="Helvetica LT Std Cond"/>
          <w:sz w:val="18"/>
          <w:szCs w:val="18"/>
        </w:rPr>
      </w:pPr>
      <w:r w:rsidRPr="00D53A0E">
        <w:rPr>
          <w:rFonts w:ascii="Helvetica LT Std Cond" w:hAnsi="Helvetica LT Std Cond"/>
          <w:b/>
          <w:sz w:val="18"/>
          <w:szCs w:val="18"/>
        </w:rPr>
        <w:t>Art. 8º </w:t>
      </w:r>
      <w:r w:rsidRPr="00D53A0E">
        <w:rPr>
          <w:rFonts w:ascii="Helvetica LT Std Cond" w:hAnsi="Helvetica LT Std Cond"/>
          <w:sz w:val="18"/>
          <w:szCs w:val="18"/>
        </w:rPr>
        <w:t>Este Decreto entra em vigor na data de sua publicação.</w:t>
      </w:r>
    </w:p>
    <w:p w14:paraId="18D37CAA" w14:textId="77777777" w:rsidR="005B07F1" w:rsidRPr="00D53A0E" w:rsidRDefault="005B07F1" w:rsidP="005B07F1">
      <w:pPr>
        <w:widowControl w:val="0"/>
        <w:ind w:firstLine="1418"/>
        <w:rPr>
          <w:rFonts w:ascii="Helvetica LT Std Cond" w:hAnsi="Helvetica LT Std Cond"/>
          <w:sz w:val="18"/>
          <w:szCs w:val="18"/>
        </w:rPr>
      </w:pPr>
    </w:p>
    <w:p w14:paraId="04623E7C" w14:textId="77777777" w:rsidR="005B07F1" w:rsidRPr="00D53A0E" w:rsidRDefault="005B07F1" w:rsidP="005B07F1">
      <w:pPr>
        <w:pStyle w:val="Ttulo6"/>
        <w:keepNext w:val="0"/>
        <w:rPr>
          <w:rFonts w:ascii="Helvetica LT Std Cond" w:hAnsi="Helvetica LT Std Cond"/>
          <w:color w:val="auto"/>
          <w:sz w:val="18"/>
          <w:szCs w:val="18"/>
        </w:rPr>
      </w:pPr>
      <w:r w:rsidRPr="00D53A0E">
        <w:rPr>
          <w:rFonts w:ascii="Helvetica LT Std Cond" w:hAnsi="Helvetica LT Std Cond"/>
          <w:color w:val="auto"/>
          <w:sz w:val="18"/>
          <w:szCs w:val="18"/>
        </w:rPr>
        <w:t>PAÇO MUNICIPAL “10 DE OUTUBRO”</w:t>
      </w:r>
    </w:p>
    <w:p w14:paraId="4803BB6A" w14:textId="38D17B43" w:rsidR="005B07F1" w:rsidRDefault="005B07F1" w:rsidP="005B07F1">
      <w:pPr>
        <w:widowControl w:val="0"/>
        <w:jc w:val="center"/>
        <w:rPr>
          <w:rFonts w:ascii="Helvetica LT Std Cond" w:hAnsi="Helvetica LT Std Cond"/>
          <w:sz w:val="18"/>
          <w:szCs w:val="18"/>
        </w:rPr>
      </w:pPr>
      <w:r w:rsidRPr="00D53A0E">
        <w:rPr>
          <w:rFonts w:ascii="Helvetica LT Std Cond" w:hAnsi="Helvetica LT Std Cond"/>
          <w:sz w:val="18"/>
          <w:szCs w:val="18"/>
        </w:rPr>
        <w:t xml:space="preserve">Campo Mourão, </w:t>
      </w:r>
      <w:r w:rsidR="009F4660" w:rsidRPr="00D53A0E">
        <w:rPr>
          <w:rFonts w:ascii="Helvetica LT Std Cond" w:hAnsi="Helvetica LT Std Cond"/>
          <w:sz w:val="18"/>
          <w:szCs w:val="18"/>
        </w:rPr>
        <w:t>16</w:t>
      </w:r>
      <w:r w:rsidR="00446145" w:rsidRPr="00D53A0E">
        <w:rPr>
          <w:rFonts w:ascii="Helvetica LT Std Cond" w:hAnsi="Helvetica LT Std Cond"/>
          <w:sz w:val="18"/>
          <w:szCs w:val="18"/>
        </w:rPr>
        <w:t xml:space="preserve"> de </w:t>
      </w:r>
      <w:r w:rsidRPr="00D53A0E">
        <w:rPr>
          <w:rFonts w:ascii="Helvetica LT Std Cond" w:hAnsi="Helvetica LT Std Cond"/>
          <w:sz w:val="18"/>
          <w:szCs w:val="18"/>
        </w:rPr>
        <w:t>janeiro de 20</w:t>
      </w:r>
      <w:r w:rsidR="00446145" w:rsidRPr="00D53A0E">
        <w:rPr>
          <w:rFonts w:ascii="Helvetica LT Std Cond" w:hAnsi="Helvetica LT Std Cond"/>
          <w:sz w:val="18"/>
          <w:szCs w:val="18"/>
        </w:rPr>
        <w:t>2</w:t>
      </w:r>
      <w:r w:rsidR="00AD271E" w:rsidRPr="00D53A0E">
        <w:rPr>
          <w:rFonts w:ascii="Helvetica LT Std Cond" w:hAnsi="Helvetica LT Std Cond"/>
          <w:sz w:val="18"/>
          <w:szCs w:val="18"/>
        </w:rPr>
        <w:t>6</w:t>
      </w:r>
    </w:p>
    <w:p w14:paraId="051BCA03" w14:textId="77777777" w:rsidR="00D53A0E" w:rsidRPr="00D53A0E" w:rsidRDefault="00D53A0E" w:rsidP="005B07F1">
      <w:pPr>
        <w:widowControl w:val="0"/>
        <w:jc w:val="center"/>
        <w:rPr>
          <w:rFonts w:ascii="Helvetica LT Std Cond" w:hAnsi="Helvetica LT Std Cond"/>
          <w:sz w:val="18"/>
          <w:szCs w:val="18"/>
        </w:rPr>
      </w:pPr>
    </w:p>
    <w:p w14:paraId="5B084910" w14:textId="2790DDD7" w:rsidR="009F4660" w:rsidRPr="00D53A0E" w:rsidRDefault="00B90FBD" w:rsidP="00D53A0E">
      <w:pPr>
        <w:widowControl w:val="0"/>
        <w:pBdr>
          <w:bottom w:val="single" w:sz="4" w:space="1" w:color="auto"/>
        </w:pBdr>
        <w:tabs>
          <w:tab w:val="left" w:pos="4875"/>
        </w:tabs>
        <w:rPr>
          <w:rFonts w:ascii="Helvetica LT Std Cond" w:hAnsi="Helvetica LT Std Cond"/>
          <w:sz w:val="18"/>
          <w:szCs w:val="18"/>
        </w:rPr>
        <w:sectPr w:rsidR="009F4660" w:rsidRPr="00D53A0E" w:rsidSect="009F4660">
          <w:headerReference w:type="default" r:id="rId7"/>
          <w:pgSz w:w="11906" w:h="16838" w:code="9"/>
          <w:pgMar w:top="2268" w:right="1418" w:bottom="1418" w:left="1797" w:header="709" w:footer="709" w:gutter="0"/>
          <w:cols w:space="708"/>
          <w:titlePg/>
          <w:docGrid w:linePitch="360"/>
        </w:sectPr>
      </w:pPr>
      <w:r w:rsidRPr="00D53A0E">
        <w:rPr>
          <w:rFonts w:ascii="Helvetica LT Std Cond" w:hAnsi="Helvetica LT Std Cond"/>
          <w:sz w:val="18"/>
          <w:szCs w:val="18"/>
        </w:rPr>
        <w:t>João Douglas Fabrício</w:t>
      </w:r>
      <w:r w:rsidR="00D53A0E">
        <w:rPr>
          <w:rFonts w:ascii="Helvetica LT Std Cond" w:hAnsi="Helvetica LT Std Cond"/>
          <w:sz w:val="18"/>
          <w:szCs w:val="18"/>
        </w:rPr>
        <w:t xml:space="preserve"> </w:t>
      </w:r>
      <w:r w:rsidR="00D53A0E" w:rsidRPr="00D53A0E">
        <w:rPr>
          <w:rFonts w:ascii="Helvetica LT Std Cond" w:hAnsi="Helvetica LT Std Cond"/>
          <w:b/>
          <w:bCs/>
          <w:sz w:val="18"/>
          <w:szCs w:val="18"/>
        </w:rPr>
        <w:t xml:space="preserve">- </w:t>
      </w:r>
      <w:r w:rsidR="005B07F1" w:rsidRPr="00D53A0E">
        <w:rPr>
          <w:rFonts w:ascii="Helvetica LT Std Cond" w:hAnsi="Helvetica LT Std Cond"/>
          <w:b/>
          <w:bCs/>
          <w:sz w:val="18"/>
          <w:szCs w:val="18"/>
        </w:rPr>
        <w:t>Prefeito Municipal</w:t>
      </w:r>
    </w:p>
    <w:p w14:paraId="6F071082" w14:textId="591CB209" w:rsidR="00C54FB4" w:rsidRDefault="00AA7ABB" w:rsidP="00D53A0E">
      <w:pPr>
        <w:pStyle w:val="Ttulo3"/>
        <w:keepNext w:val="0"/>
        <w:widowControl w:val="0"/>
        <w:ind w:firstLine="0"/>
        <w:jc w:val="center"/>
        <w:rPr>
          <w:color w:val="auto"/>
        </w:rPr>
      </w:pPr>
      <w:r w:rsidRPr="00AA7ABB">
        <w:rPr>
          <w:noProof/>
          <w:color w:val="auto"/>
        </w:rPr>
        <w:lastRenderedPageBreak/>
        <w:drawing>
          <wp:inline distT="0" distB="0" distL="0" distR="0" wp14:anchorId="6057026A" wp14:editId="5D2586D0">
            <wp:extent cx="7777480" cy="5661660"/>
            <wp:effectExtent l="0" t="0" r="0" b="0"/>
            <wp:docPr id="2102365699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7480" cy="566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2CB9C4" w14:textId="0D542881" w:rsidR="00AA7ABB" w:rsidRDefault="00AA7ABB" w:rsidP="00AA7ABB">
      <w:r w:rsidRPr="00AA7ABB">
        <w:rPr>
          <w:noProof/>
        </w:rPr>
        <w:lastRenderedPageBreak/>
        <w:drawing>
          <wp:inline distT="0" distB="0" distL="0" distR="0" wp14:anchorId="644873F8" wp14:editId="4415A47D">
            <wp:extent cx="7812405" cy="5518785"/>
            <wp:effectExtent l="0" t="0" r="0" b="5715"/>
            <wp:docPr id="1691094203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2405" cy="551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5D0D38" w14:textId="6EA9D502" w:rsidR="00AA7ABB" w:rsidRDefault="00AA7ABB" w:rsidP="00AA7ABB">
      <w:r w:rsidRPr="00AA7ABB">
        <w:rPr>
          <w:noProof/>
        </w:rPr>
        <w:lastRenderedPageBreak/>
        <w:drawing>
          <wp:inline distT="0" distB="0" distL="0" distR="0" wp14:anchorId="7D4BDE26" wp14:editId="12A2126F">
            <wp:extent cx="7870825" cy="5518785"/>
            <wp:effectExtent l="0" t="0" r="0" b="5715"/>
            <wp:docPr id="2030843673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0825" cy="551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C70DBA" w14:textId="0E0DAE18" w:rsidR="00AA7ABB" w:rsidRDefault="00AA7ABB" w:rsidP="00AA7ABB">
      <w:r w:rsidRPr="00AA7ABB">
        <w:rPr>
          <w:noProof/>
        </w:rPr>
        <w:lastRenderedPageBreak/>
        <w:drawing>
          <wp:inline distT="0" distB="0" distL="0" distR="0" wp14:anchorId="7359EBA1" wp14:editId="4FA87E9A">
            <wp:extent cx="7838440" cy="5518785"/>
            <wp:effectExtent l="0" t="0" r="0" b="5715"/>
            <wp:docPr id="371359489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8440" cy="551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61AB00" w14:textId="6E303588" w:rsidR="00AA7ABB" w:rsidRDefault="00AA7ABB" w:rsidP="00AA7ABB">
      <w:r w:rsidRPr="00AA7ABB">
        <w:rPr>
          <w:noProof/>
        </w:rPr>
        <w:lastRenderedPageBreak/>
        <w:drawing>
          <wp:inline distT="0" distB="0" distL="0" distR="0" wp14:anchorId="3683BB02" wp14:editId="31A3A651">
            <wp:extent cx="7810500" cy="5518785"/>
            <wp:effectExtent l="0" t="0" r="0" b="5715"/>
            <wp:docPr id="156694579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0" cy="551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8E4FA" w14:textId="321182FC" w:rsidR="00AA7ABB" w:rsidRDefault="00AA7ABB" w:rsidP="00AA7ABB">
      <w:r w:rsidRPr="00AA7ABB">
        <w:rPr>
          <w:noProof/>
        </w:rPr>
        <w:lastRenderedPageBreak/>
        <w:drawing>
          <wp:inline distT="0" distB="0" distL="0" distR="0" wp14:anchorId="0883F519" wp14:editId="37A0E22C">
            <wp:extent cx="7805420" cy="5518785"/>
            <wp:effectExtent l="0" t="0" r="5080" b="5715"/>
            <wp:docPr id="1258625324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5420" cy="551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5D3104" w14:textId="5FDD765D" w:rsidR="00634A71" w:rsidRDefault="00634A71" w:rsidP="00AA7ABB">
      <w:r w:rsidRPr="00634A71">
        <w:rPr>
          <w:noProof/>
        </w:rPr>
        <w:lastRenderedPageBreak/>
        <w:drawing>
          <wp:inline distT="0" distB="0" distL="0" distR="0" wp14:anchorId="43ECAFD0" wp14:editId="1DAF0EF4">
            <wp:extent cx="7838440" cy="5518785"/>
            <wp:effectExtent l="0" t="0" r="0" b="5715"/>
            <wp:docPr id="1717480600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8440" cy="551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3C6535" w14:textId="231920B4" w:rsidR="00634A71" w:rsidRDefault="00634A71" w:rsidP="00AA7ABB">
      <w:r w:rsidRPr="00634A71">
        <w:rPr>
          <w:noProof/>
        </w:rPr>
        <w:lastRenderedPageBreak/>
        <w:drawing>
          <wp:inline distT="0" distB="0" distL="0" distR="0" wp14:anchorId="5CCE2F67" wp14:editId="51AE344C">
            <wp:extent cx="7821930" cy="5518785"/>
            <wp:effectExtent l="0" t="0" r="7620" b="5715"/>
            <wp:docPr id="643896744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1930" cy="551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4E9442" w14:textId="0804B2AE" w:rsidR="00634A71" w:rsidRDefault="00634A71" w:rsidP="00AA7ABB">
      <w:r w:rsidRPr="00634A71">
        <w:rPr>
          <w:noProof/>
        </w:rPr>
        <w:lastRenderedPageBreak/>
        <w:drawing>
          <wp:inline distT="0" distB="0" distL="0" distR="0" wp14:anchorId="3A671ACE" wp14:editId="4BE414F4">
            <wp:extent cx="7926070" cy="5518785"/>
            <wp:effectExtent l="0" t="0" r="0" b="5715"/>
            <wp:docPr id="65405106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6070" cy="551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7E8453" w14:textId="7A68ADDD" w:rsidR="00634A71" w:rsidRPr="00AA7ABB" w:rsidRDefault="00634A71" w:rsidP="00AA7ABB">
      <w:r w:rsidRPr="00634A71">
        <w:rPr>
          <w:noProof/>
        </w:rPr>
        <w:lastRenderedPageBreak/>
        <w:drawing>
          <wp:inline distT="0" distB="0" distL="0" distR="0" wp14:anchorId="587FEAC7" wp14:editId="55460633">
            <wp:extent cx="7898765" cy="5518785"/>
            <wp:effectExtent l="0" t="0" r="6985" b="5715"/>
            <wp:docPr id="139277853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8765" cy="551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34A71" w:rsidRPr="00AA7ABB" w:rsidSect="009F4660">
      <w:headerReference w:type="first" r:id="rId18"/>
      <w:pgSz w:w="16838" w:h="11906" w:orient="landscape" w:code="9"/>
      <w:pgMar w:top="1797" w:right="226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1ACE6" w14:textId="77777777" w:rsidR="00F23CFE" w:rsidRDefault="00F23CFE" w:rsidP="004B57B9">
      <w:r>
        <w:separator/>
      </w:r>
    </w:p>
  </w:endnote>
  <w:endnote w:type="continuationSeparator" w:id="0">
    <w:p w14:paraId="030742E4" w14:textId="77777777" w:rsidR="00F23CFE" w:rsidRDefault="00F23CFE" w:rsidP="004B5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Helvetica LT Std Cond">
    <w:panose1 w:val="020B0506020202030204"/>
    <w:charset w:val="00"/>
    <w:family w:val="swiss"/>
    <w:notTrueType/>
    <w:pitch w:val="variable"/>
    <w:sig w:usb0="800000AF" w:usb1="4000204A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43A25" w14:textId="77777777" w:rsidR="00F23CFE" w:rsidRDefault="00F23CFE" w:rsidP="004B57B9">
      <w:r>
        <w:separator/>
      </w:r>
    </w:p>
  </w:footnote>
  <w:footnote w:type="continuationSeparator" w:id="0">
    <w:p w14:paraId="67476099" w14:textId="77777777" w:rsidR="00F23CFE" w:rsidRDefault="00F23CFE" w:rsidP="004B57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3CBC8" w14:textId="77777777" w:rsidR="009F4660" w:rsidRDefault="009F4660" w:rsidP="009F4660">
    <w:pPr>
      <w:pStyle w:val="Cabealho"/>
      <w:rPr>
        <w:rFonts w:cs="Arial"/>
        <w:sz w:val="16"/>
        <w:szCs w:val="16"/>
      </w:rPr>
    </w:pPr>
  </w:p>
  <w:p w14:paraId="1020E301" w14:textId="77777777" w:rsidR="009F4660" w:rsidRDefault="009F4660" w:rsidP="009F4660">
    <w:pPr>
      <w:pStyle w:val="Cabealho"/>
      <w:rPr>
        <w:rFonts w:cs="Arial"/>
        <w:sz w:val="16"/>
        <w:szCs w:val="16"/>
      </w:rPr>
    </w:pPr>
  </w:p>
  <w:p w14:paraId="27CCFEE1" w14:textId="77777777" w:rsidR="009F4660" w:rsidRDefault="009F4660" w:rsidP="009F4660">
    <w:pPr>
      <w:pStyle w:val="Cabealho"/>
      <w:rPr>
        <w:rFonts w:cs="Arial"/>
        <w:sz w:val="16"/>
        <w:szCs w:val="16"/>
      </w:rPr>
    </w:pPr>
  </w:p>
  <w:p w14:paraId="7C01F1F9" w14:textId="77777777" w:rsidR="009F4660" w:rsidRDefault="009F4660" w:rsidP="009F4660">
    <w:pPr>
      <w:pStyle w:val="Cabealho"/>
      <w:rPr>
        <w:rFonts w:cs="Arial"/>
        <w:sz w:val="16"/>
        <w:szCs w:val="16"/>
      </w:rPr>
    </w:pPr>
  </w:p>
  <w:p w14:paraId="0D1A0CAA" w14:textId="77777777" w:rsidR="009F4660" w:rsidRDefault="009F4660" w:rsidP="009F4660">
    <w:pPr>
      <w:pStyle w:val="Cabealho"/>
      <w:rPr>
        <w:rFonts w:cs="Arial"/>
        <w:sz w:val="16"/>
        <w:szCs w:val="16"/>
      </w:rPr>
    </w:pPr>
  </w:p>
  <w:p w14:paraId="6680F392" w14:textId="77777777" w:rsidR="009F4660" w:rsidRPr="009F4660" w:rsidRDefault="009F4660" w:rsidP="009F4660">
    <w:pPr>
      <w:pStyle w:val="Cabealho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CC893" w14:textId="77777777" w:rsidR="00034971" w:rsidRDefault="00034971" w:rsidP="00034971">
    <w:pPr>
      <w:pStyle w:val="Cabealho"/>
      <w:rPr>
        <w:rFonts w:cs="Arial"/>
        <w:sz w:val="16"/>
        <w:szCs w:val="16"/>
      </w:rPr>
    </w:pPr>
  </w:p>
  <w:p w14:paraId="13C22EDA" w14:textId="77777777" w:rsidR="00034971" w:rsidRDefault="00034971" w:rsidP="00034971">
    <w:pPr>
      <w:pStyle w:val="Cabealho"/>
      <w:rPr>
        <w:rFonts w:cs="Arial"/>
        <w:sz w:val="16"/>
        <w:szCs w:val="16"/>
      </w:rPr>
    </w:pPr>
  </w:p>
  <w:p w14:paraId="677DA21A" w14:textId="77777777" w:rsidR="00034971" w:rsidRDefault="00034971" w:rsidP="00034971">
    <w:pPr>
      <w:pStyle w:val="Cabealho"/>
      <w:rPr>
        <w:rFonts w:cs="Arial"/>
        <w:sz w:val="16"/>
        <w:szCs w:val="16"/>
      </w:rPr>
    </w:pPr>
  </w:p>
  <w:p w14:paraId="521D99A2" w14:textId="77777777" w:rsidR="00034971" w:rsidRDefault="00034971" w:rsidP="00034971">
    <w:pPr>
      <w:pStyle w:val="Cabealho"/>
      <w:rPr>
        <w:rFonts w:cs="Arial"/>
        <w:sz w:val="16"/>
        <w:szCs w:val="16"/>
      </w:rPr>
    </w:pPr>
  </w:p>
  <w:p w14:paraId="73C1628A" w14:textId="77777777" w:rsidR="00034971" w:rsidRDefault="00034971" w:rsidP="00034971">
    <w:pPr>
      <w:pStyle w:val="Cabealho"/>
      <w:rPr>
        <w:rFonts w:cs="Arial"/>
        <w:sz w:val="16"/>
        <w:szCs w:val="16"/>
      </w:rPr>
    </w:pPr>
  </w:p>
  <w:p w14:paraId="3BFDE121" w14:textId="77777777" w:rsidR="00034971" w:rsidRDefault="00034971" w:rsidP="00034971">
    <w:pPr>
      <w:pStyle w:val="Cabealho"/>
      <w:rPr>
        <w:rFonts w:cs="Arial"/>
        <w:sz w:val="16"/>
        <w:szCs w:val="16"/>
      </w:rPr>
    </w:pPr>
  </w:p>
  <w:p w14:paraId="729A5436" w14:textId="15B279C5" w:rsidR="00034971" w:rsidRDefault="00034971">
    <w:pPr>
      <w:pStyle w:val="Cabealho"/>
      <w:rPr>
        <w:rFonts w:cs="Arial"/>
        <w:sz w:val="16"/>
        <w:szCs w:val="16"/>
      </w:rPr>
    </w:pPr>
    <w:r>
      <w:rPr>
        <w:rFonts w:cs="Arial"/>
        <w:sz w:val="16"/>
        <w:szCs w:val="16"/>
      </w:rPr>
      <w:t>Decreto n° 12415/2026</w:t>
    </w:r>
    <w:r>
      <w:rPr>
        <w:rFonts w:cs="Arial"/>
        <w:sz w:val="16"/>
        <w:szCs w:val="16"/>
      </w:rPr>
      <w:tab/>
      <w:t xml:space="preserve">                                                                                                                 fl. nº </w:t>
    </w:r>
    <w:r>
      <w:rPr>
        <w:rFonts w:cs="Arial"/>
        <w:sz w:val="16"/>
        <w:szCs w:val="16"/>
      </w:rPr>
      <w:fldChar w:fldCharType="begin"/>
    </w:r>
    <w:r>
      <w:rPr>
        <w:rFonts w:cs="Arial"/>
        <w:sz w:val="16"/>
        <w:szCs w:val="16"/>
      </w:rPr>
      <w:instrText xml:space="preserve"> PAGE </w:instrText>
    </w:r>
    <w:r>
      <w:rPr>
        <w:rFonts w:cs="Arial"/>
        <w:sz w:val="16"/>
        <w:szCs w:val="16"/>
      </w:rPr>
      <w:fldChar w:fldCharType="separate"/>
    </w:r>
    <w:r>
      <w:rPr>
        <w:rFonts w:cs="Arial"/>
        <w:sz w:val="16"/>
        <w:szCs w:val="16"/>
      </w:rPr>
      <w:t>2</w:t>
    </w:r>
    <w:r>
      <w:rPr>
        <w:rFonts w:cs="Arial"/>
        <w:sz w:val="16"/>
        <w:szCs w:val="16"/>
      </w:rPr>
      <w:fldChar w:fldCharType="end"/>
    </w:r>
  </w:p>
  <w:p w14:paraId="52E95B4E" w14:textId="77777777" w:rsidR="00034971" w:rsidRPr="00034971" w:rsidRDefault="00034971">
    <w:pPr>
      <w:pStyle w:val="Cabealho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7F1"/>
    <w:rsid w:val="00034971"/>
    <w:rsid w:val="001A00A8"/>
    <w:rsid w:val="001A1C1F"/>
    <w:rsid w:val="001B64DF"/>
    <w:rsid w:val="001F5BE8"/>
    <w:rsid w:val="001F6A5B"/>
    <w:rsid w:val="002168CA"/>
    <w:rsid w:val="00293909"/>
    <w:rsid w:val="002A03C2"/>
    <w:rsid w:val="003468DA"/>
    <w:rsid w:val="004119A2"/>
    <w:rsid w:val="0041227E"/>
    <w:rsid w:val="00414ECA"/>
    <w:rsid w:val="00446145"/>
    <w:rsid w:val="00487855"/>
    <w:rsid w:val="004928EB"/>
    <w:rsid w:val="004B57B9"/>
    <w:rsid w:val="00507B7B"/>
    <w:rsid w:val="00587073"/>
    <w:rsid w:val="005B07F1"/>
    <w:rsid w:val="00634A71"/>
    <w:rsid w:val="0065352D"/>
    <w:rsid w:val="006A0080"/>
    <w:rsid w:val="006E35FF"/>
    <w:rsid w:val="007E13C1"/>
    <w:rsid w:val="007E36B9"/>
    <w:rsid w:val="00843E6B"/>
    <w:rsid w:val="00865D15"/>
    <w:rsid w:val="008B0F44"/>
    <w:rsid w:val="00953ED3"/>
    <w:rsid w:val="00960CC8"/>
    <w:rsid w:val="009A1B96"/>
    <w:rsid w:val="009F4660"/>
    <w:rsid w:val="009F763B"/>
    <w:rsid w:val="00AA7ABB"/>
    <w:rsid w:val="00AD271E"/>
    <w:rsid w:val="00AE3E84"/>
    <w:rsid w:val="00B37A0E"/>
    <w:rsid w:val="00B47E43"/>
    <w:rsid w:val="00B90FBD"/>
    <w:rsid w:val="00B944AD"/>
    <w:rsid w:val="00BE1C23"/>
    <w:rsid w:val="00C10653"/>
    <w:rsid w:val="00C54FB4"/>
    <w:rsid w:val="00C93911"/>
    <w:rsid w:val="00D335A4"/>
    <w:rsid w:val="00D53A0E"/>
    <w:rsid w:val="00D6249D"/>
    <w:rsid w:val="00DA6EB9"/>
    <w:rsid w:val="00DC73E0"/>
    <w:rsid w:val="00F23CFE"/>
    <w:rsid w:val="00F660E2"/>
    <w:rsid w:val="00F9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61ECB35"/>
  <w15:docId w15:val="{413AB76A-DBCE-4840-A873-D6A9579D9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7F1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unhideWhenUsed/>
    <w:qFormat/>
    <w:rsid w:val="005B07F1"/>
    <w:pPr>
      <w:keepNext/>
      <w:ind w:firstLine="1418"/>
      <w:outlineLvl w:val="2"/>
    </w:pPr>
    <w:rPr>
      <w:b/>
      <w:color w:val="000000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5B07F1"/>
    <w:pPr>
      <w:keepNext/>
      <w:widowControl w:val="0"/>
      <w:jc w:val="center"/>
      <w:outlineLvl w:val="5"/>
    </w:pPr>
    <w:rPr>
      <w:b/>
      <w:color w:val="00008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5B07F1"/>
    <w:rPr>
      <w:rFonts w:ascii="Arial" w:eastAsia="Times New Roman" w:hAnsi="Arial" w:cs="Times New Roman"/>
      <w:b/>
      <w:color w:val="000000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5B07F1"/>
    <w:rPr>
      <w:rFonts w:ascii="Arial" w:eastAsia="Times New Roman" w:hAnsi="Arial" w:cs="Times New Roman"/>
      <w:b/>
      <w:color w:val="000080"/>
      <w:sz w:val="24"/>
      <w:szCs w:val="20"/>
      <w:lang w:eastAsia="pt-BR"/>
    </w:rPr>
  </w:style>
  <w:style w:type="paragraph" w:styleId="Legenda">
    <w:name w:val="caption"/>
    <w:basedOn w:val="Normal"/>
    <w:next w:val="Normal"/>
    <w:unhideWhenUsed/>
    <w:qFormat/>
    <w:rsid w:val="005B07F1"/>
    <w:pPr>
      <w:spacing w:before="120" w:after="120"/>
    </w:pPr>
    <w:rPr>
      <w:b/>
    </w:rPr>
  </w:style>
  <w:style w:type="paragraph" w:styleId="Cabealho">
    <w:name w:val="header"/>
    <w:basedOn w:val="Normal"/>
    <w:link w:val="CabealhoChar"/>
    <w:unhideWhenUsed/>
    <w:rsid w:val="005B07F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B07F1"/>
    <w:rPr>
      <w:rFonts w:ascii="Arial" w:eastAsia="Times New Roman" w:hAnsi="Arial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5B07F1"/>
    <w:pPr>
      <w:jc w:val="center"/>
    </w:pPr>
    <w:rPr>
      <w:rFonts w:ascii="Algerian" w:hAnsi="Algerian"/>
      <w:sz w:val="28"/>
    </w:rPr>
  </w:style>
  <w:style w:type="character" w:customStyle="1" w:styleId="TtuloChar">
    <w:name w:val="Título Char"/>
    <w:basedOn w:val="Fontepargpadro"/>
    <w:link w:val="Ttulo"/>
    <w:rsid w:val="005B07F1"/>
    <w:rPr>
      <w:rFonts w:ascii="Algerian" w:eastAsia="Times New Roman" w:hAnsi="Algeri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5B07F1"/>
    <w:pPr>
      <w:ind w:left="2835"/>
      <w:jc w:val="both"/>
    </w:pPr>
  </w:style>
  <w:style w:type="character" w:customStyle="1" w:styleId="SubttuloChar">
    <w:name w:val="Subtítulo Char"/>
    <w:basedOn w:val="Fontepargpadro"/>
    <w:link w:val="Subttulo"/>
    <w:rsid w:val="005B07F1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E35F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35FF"/>
    <w:rPr>
      <w:rFonts w:ascii="Arial" w:eastAsia="Times New Roman" w:hAnsi="Arial" w:cs="Times New Roman"/>
      <w:sz w:val="24"/>
      <w:szCs w:val="20"/>
      <w:lang w:eastAsia="pt-BR"/>
    </w:rPr>
  </w:style>
  <w:style w:type="table" w:customStyle="1" w:styleId="TableGrid">
    <w:name w:val="TableGrid"/>
    <w:rsid w:val="009F4660"/>
    <w:pPr>
      <w:spacing w:after="0" w:line="240" w:lineRule="auto"/>
    </w:pPr>
    <w:rPr>
      <w:rFonts w:eastAsiaTheme="minorEastAsia"/>
      <w:kern w:val="2"/>
      <w:sz w:val="24"/>
      <w:szCs w:val="24"/>
      <w:lang w:eastAsia="pt-BR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5" Type="http://schemas.openxmlformats.org/officeDocument/2006/relationships/footnotes" Target="footnotes.xml"/><Relationship Id="rId15" Type="http://schemas.openxmlformats.org/officeDocument/2006/relationships/image" Target="media/image8.emf"/><Relationship Id="rId10" Type="http://schemas.openxmlformats.org/officeDocument/2006/relationships/image" Target="media/image3.e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EAB76-28D4-488D-A790-5A0959F79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12</Pages>
  <Words>538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norma.domenici</dc:creator>
  <cp:lastModifiedBy>Josiane de Jesus Oliveira</cp:lastModifiedBy>
  <cp:revision>21</cp:revision>
  <cp:lastPrinted>2026-01-16T16:55:00Z</cp:lastPrinted>
  <dcterms:created xsi:type="dcterms:W3CDTF">2020-01-09T18:13:00Z</dcterms:created>
  <dcterms:modified xsi:type="dcterms:W3CDTF">2026-01-16T17:33:00Z</dcterms:modified>
</cp:coreProperties>
</file>