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F77" w:rsidRPr="003A2964" w:rsidRDefault="00EB440F" w:rsidP="00D916B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 xml:space="preserve"> </w:t>
      </w:r>
      <w:r w:rsidR="00D916B5" w:rsidRPr="003A2964">
        <w:rPr>
          <w:rFonts w:ascii="Arial" w:hAnsi="Arial" w:cs="Arial"/>
          <w:b/>
          <w:sz w:val="22"/>
          <w:szCs w:val="22"/>
        </w:rPr>
        <w:t>COMISSÃO DE LEGISLAÇÃO, JUSTIÇA, REDAÇÃO, EDUCAÇÃO, SAÚDE E ASSISTÊNCIA SOCIAL.</w:t>
      </w:r>
    </w:p>
    <w:p w:rsidR="00D916B5" w:rsidRPr="003A2964" w:rsidRDefault="00D916B5" w:rsidP="00C02847">
      <w:pPr>
        <w:rPr>
          <w:rFonts w:ascii="Arial" w:hAnsi="Arial" w:cs="Arial"/>
          <w:sz w:val="22"/>
          <w:szCs w:val="22"/>
        </w:rPr>
      </w:pPr>
    </w:p>
    <w:p w:rsidR="00F42F77" w:rsidRPr="003A2964" w:rsidRDefault="00F42F77" w:rsidP="00C02847">
      <w:pPr>
        <w:pStyle w:val="NormalWeb"/>
        <w:spacing w:after="0"/>
        <w:ind w:left="326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A2964">
        <w:rPr>
          <w:rFonts w:ascii="Arial" w:hAnsi="Arial" w:cs="Arial"/>
          <w:b/>
          <w:sz w:val="22"/>
          <w:szCs w:val="22"/>
          <w:u w:val="single"/>
        </w:rPr>
        <w:t>PARECER</w:t>
      </w:r>
      <w:r w:rsidR="00507906" w:rsidRPr="003A2964">
        <w:rPr>
          <w:rFonts w:ascii="Arial" w:hAnsi="Arial" w:cs="Arial"/>
          <w:b/>
          <w:sz w:val="22"/>
          <w:szCs w:val="22"/>
          <w:u w:val="single"/>
        </w:rPr>
        <w:t xml:space="preserve"> Nº 00</w:t>
      </w:r>
      <w:r w:rsidR="00EB440F" w:rsidRPr="003A2964">
        <w:rPr>
          <w:rFonts w:ascii="Arial" w:hAnsi="Arial" w:cs="Arial"/>
          <w:b/>
          <w:sz w:val="22"/>
          <w:szCs w:val="22"/>
          <w:u w:val="single"/>
        </w:rPr>
        <w:t>4</w:t>
      </w:r>
      <w:r w:rsidR="00507906" w:rsidRPr="003A2964">
        <w:rPr>
          <w:rFonts w:ascii="Arial" w:hAnsi="Arial" w:cs="Arial"/>
          <w:b/>
          <w:sz w:val="22"/>
          <w:szCs w:val="22"/>
          <w:u w:val="single"/>
        </w:rPr>
        <w:t>/202</w:t>
      </w:r>
      <w:r w:rsidR="00E819B6" w:rsidRPr="003A2964">
        <w:rPr>
          <w:rFonts w:ascii="Arial" w:hAnsi="Arial" w:cs="Arial"/>
          <w:b/>
          <w:sz w:val="22"/>
          <w:szCs w:val="22"/>
          <w:u w:val="single"/>
        </w:rPr>
        <w:t>3</w:t>
      </w:r>
      <w:r w:rsidRPr="003A2964">
        <w:rPr>
          <w:rFonts w:ascii="Arial" w:hAnsi="Arial" w:cs="Arial"/>
          <w:b/>
          <w:sz w:val="22"/>
          <w:szCs w:val="22"/>
          <w:u w:val="single"/>
        </w:rPr>
        <w:t>:</w:t>
      </w:r>
    </w:p>
    <w:p w:rsidR="00507906" w:rsidRPr="003A2964" w:rsidRDefault="00507906" w:rsidP="00C02847">
      <w:pPr>
        <w:pStyle w:val="NormalWeb"/>
        <w:spacing w:after="0"/>
        <w:ind w:left="326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42F77" w:rsidRPr="003A2964" w:rsidRDefault="00EB440F" w:rsidP="00C02847">
      <w:pPr>
        <w:pStyle w:val="NormalWeb"/>
        <w:spacing w:after="0"/>
        <w:ind w:left="3261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>AO PROJETO DE RESOLUÇÃO Nº 001/2023, QUE INSTITUI O NOVO REGIMENTO INTERNO DA CÂMARA MUNICIPAL DE VIEIRÓPOLIS</w:t>
      </w:r>
      <w:r w:rsidR="00F42F77" w:rsidRPr="003A2964">
        <w:rPr>
          <w:rFonts w:ascii="Arial" w:hAnsi="Arial" w:cs="Arial"/>
          <w:sz w:val="22"/>
          <w:szCs w:val="22"/>
        </w:rPr>
        <w:t>, E DA OUTRAS PROVIDÊNCIAS</w:t>
      </w:r>
      <w:r w:rsidR="003A2964">
        <w:rPr>
          <w:rFonts w:ascii="Arial" w:hAnsi="Arial" w:cs="Arial"/>
          <w:sz w:val="22"/>
          <w:szCs w:val="22"/>
        </w:rPr>
        <w:t xml:space="preserve">, </w:t>
      </w:r>
      <w:r w:rsidR="003A2964" w:rsidRPr="003A2964">
        <w:rPr>
          <w:rFonts w:ascii="Arial" w:hAnsi="Arial" w:cs="Arial"/>
          <w:sz w:val="22"/>
          <w:szCs w:val="22"/>
        </w:rPr>
        <w:t>COM A EMENDA</w:t>
      </w:r>
      <w:r w:rsidR="003A2964">
        <w:rPr>
          <w:rFonts w:ascii="Arial" w:hAnsi="Arial" w:cs="Arial"/>
          <w:sz w:val="22"/>
          <w:szCs w:val="22"/>
        </w:rPr>
        <w:t xml:space="preserve"> MODIFICATIVA A ELE APRESENTADA</w:t>
      </w:r>
      <w:r w:rsidR="00F42F77" w:rsidRPr="003A2964">
        <w:rPr>
          <w:rFonts w:ascii="Arial" w:hAnsi="Arial" w:cs="Arial"/>
          <w:sz w:val="22"/>
          <w:szCs w:val="22"/>
        </w:rPr>
        <w:t xml:space="preserve">. </w:t>
      </w:r>
      <w:bookmarkStart w:id="0" w:name="_GoBack"/>
      <w:bookmarkEnd w:id="0"/>
    </w:p>
    <w:p w:rsidR="00A62517" w:rsidRPr="003A2964" w:rsidRDefault="00A62517" w:rsidP="00C02847">
      <w:pPr>
        <w:pStyle w:val="NormalWeb"/>
        <w:spacing w:after="0"/>
        <w:jc w:val="both"/>
        <w:rPr>
          <w:rFonts w:ascii="Arial" w:hAnsi="Arial" w:cs="Arial"/>
          <w:sz w:val="22"/>
          <w:szCs w:val="22"/>
        </w:rPr>
      </w:pPr>
    </w:p>
    <w:p w:rsidR="00A62517" w:rsidRPr="003A2964" w:rsidRDefault="00A62517" w:rsidP="00A62517">
      <w:pPr>
        <w:ind w:left="57" w:right="57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>1.</w:t>
      </w:r>
      <w:r w:rsidRPr="003A2964">
        <w:rPr>
          <w:rFonts w:ascii="Arial" w:hAnsi="Arial" w:cs="Arial"/>
          <w:sz w:val="22"/>
          <w:szCs w:val="22"/>
        </w:rPr>
        <w:tab/>
        <w:t xml:space="preserve">O presente parecer tem por objeto </w:t>
      </w:r>
      <w:r w:rsidR="00EB440F" w:rsidRPr="003A2964">
        <w:rPr>
          <w:rFonts w:ascii="Arial" w:hAnsi="Arial" w:cs="Arial"/>
          <w:sz w:val="22"/>
          <w:szCs w:val="22"/>
        </w:rPr>
        <w:t>analise ao Projeto de Resolução</w:t>
      </w:r>
      <w:r w:rsidRPr="003A2964">
        <w:rPr>
          <w:rFonts w:ascii="Arial" w:hAnsi="Arial" w:cs="Arial"/>
          <w:sz w:val="22"/>
          <w:szCs w:val="22"/>
        </w:rPr>
        <w:t xml:space="preserve"> </w:t>
      </w:r>
      <w:r w:rsidR="00D916B5" w:rsidRPr="003A2964">
        <w:rPr>
          <w:rFonts w:ascii="Arial" w:hAnsi="Arial" w:cs="Arial"/>
          <w:sz w:val="22"/>
          <w:szCs w:val="22"/>
        </w:rPr>
        <w:t xml:space="preserve">nº 001/2023, </w:t>
      </w:r>
      <w:r w:rsidRPr="003A2964">
        <w:rPr>
          <w:rFonts w:ascii="Arial" w:hAnsi="Arial" w:cs="Arial"/>
          <w:sz w:val="22"/>
          <w:szCs w:val="22"/>
        </w:rPr>
        <w:t xml:space="preserve">que </w:t>
      </w:r>
      <w:r w:rsidR="00EB440F" w:rsidRPr="003A2964">
        <w:rPr>
          <w:rFonts w:ascii="Arial" w:hAnsi="Arial" w:cs="Arial"/>
          <w:sz w:val="22"/>
          <w:szCs w:val="22"/>
        </w:rPr>
        <w:t>institui o Novo Regimento Interno da Câmara Municipal de Vieirópolis, e adota outras providências</w:t>
      </w:r>
      <w:r w:rsidRPr="003A2964">
        <w:rPr>
          <w:rFonts w:ascii="Arial" w:hAnsi="Arial" w:cs="Arial"/>
          <w:sz w:val="22"/>
          <w:szCs w:val="22"/>
        </w:rPr>
        <w:t>.</w:t>
      </w:r>
    </w:p>
    <w:p w:rsidR="00A62517" w:rsidRPr="003A2964" w:rsidRDefault="00A62517" w:rsidP="00A62517">
      <w:pPr>
        <w:ind w:left="57" w:right="57"/>
        <w:jc w:val="both"/>
        <w:rPr>
          <w:rFonts w:ascii="Arial" w:hAnsi="Arial" w:cs="Arial"/>
          <w:sz w:val="22"/>
          <w:szCs w:val="22"/>
        </w:rPr>
      </w:pPr>
    </w:p>
    <w:p w:rsidR="00A62517" w:rsidRPr="003A2964" w:rsidRDefault="00A62517" w:rsidP="00A62517">
      <w:pPr>
        <w:ind w:left="57" w:right="57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>2.</w:t>
      </w:r>
      <w:r w:rsidRPr="003A2964">
        <w:rPr>
          <w:rFonts w:ascii="Arial" w:hAnsi="Arial" w:cs="Arial"/>
          <w:sz w:val="22"/>
          <w:szCs w:val="22"/>
        </w:rPr>
        <w:tab/>
        <w:t xml:space="preserve">A proposição </w:t>
      </w:r>
      <w:r w:rsidR="00EB440F" w:rsidRPr="003A2964">
        <w:rPr>
          <w:rFonts w:ascii="Arial" w:hAnsi="Arial" w:cs="Arial"/>
          <w:sz w:val="22"/>
          <w:szCs w:val="22"/>
        </w:rPr>
        <w:t>este me pauta no dia 17 de novembro de 2023, quando fora apresentada em Plenário e</w:t>
      </w:r>
      <w:r w:rsidRPr="003A2964">
        <w:rPr>
          <w:rFonts w:ascii="Arial" w:hAnsi="Arial" w:cs="Arial"/>
          <w:sz w:val="22"/>
          <w:szCs w:val="22"/>
        </w:rPr>
        <w:t xml:space="preserve"> encaminhada a esta Comissão de </w:t>
      </w:r>
      <w:r w:rsidR="00D916B5" w:rsidRPr="003A2964">
        <w:rPr>
          <w:rFonts w:ascii="Arial" w:hAnsi="Arial" w:cs="Arial"/>
          <w:sz w:val="22"/>
          <w:szCs w:val="22"/>
        </w:rPr>
        <w:t>Legislação, Justiça, Redação, Educação, Saúde e Assistência Social</w:t>
      </w:r>
      <w:r w:rsidRPr="003A2964">
        <w:rPr>
          <w:rFonts w:ascii="Arial" w:hAnsi="Arial" w:cs="Arial"/>
          <w:sz w:val="22"/>
          <w:szCs w:val="22"/>
        </w:rPr>
        <w:t>, para análise de seus aspectos constitucional, legal e jurídico, nos termos 81</w:t>
      </w:r>
      <w:r w:rsidR="00D916B5" w:rsidRPr="003A2964">
        <w:rPr>
          <w:rFonts w:ascii="Arial" w:hAnsi="Arial" w:cs="Arial"/>
          <w:sz w:val="22"/>
          <w:szCs w:val="22"/>
        </w:rPr>
        <w:t>,</w:t>
      </w:r>
      <w:r w:rsidRPr="003A2964">
        <w:rPr>
          <w:rFonts w:ascii="Arial" w:hAnsi="Arial" w:cs="Arial"/>
          <w:sz w:val="22"/>
          <w:szCs w:val="22"/>
        </w:rPr>
        <w:t xml:space="preserve"> do Regimento Interno.</w:t>
      </w:r>
    </w:p>
    <w:p w:rsidR="00A62517" w:rsidRPr="003A2964" w:rsidRDefault="00A62517" w:rsidP="00A62517">
      <w:pPr>
        <w:autoSpaceDE w:val="0"/>
        <w:autoSpaceDN w:val="0"/>
        <w:adjustRightInd w:val="0"/>
        <w:ind w:left="57" w:right="57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62517" w:rsidRPr="003A2964" w:rsidRDefault="00A62517" w:rsidP="00A62517">
      <w:pPr>
        <w:ind w:left="57" w:right="57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>3.</w:t>
      </w:r>
      <w:r w:rsidRPr="003A2964">
        <w:rPr>
          <w:rFonts w:ascii="Arial" w:hAnsi="Arial" w:cs="Arial"/>
          <w:sz w:val="22"/>
          <w:szCs w:val="22"/>
        </w:rPr>
        <w:tab/>
        <w:t xml:space="preserve">Constata-se que a matéria é de natureza legislativa, estando ainda de acordo com o </w:t>
      </w:r>
      <w:r w:rsidR="003F06AE" w:rsidRPr="003A2964">
        <w:rPr>
          <w:rFonts w:ascii="Arial" w:hAnsi="Arial" w:cs="Arial"/>
          <w:sz w:val="22"/>
          <w:szCs w:val="22"/>
        </w:rPr>
        <w:t xml:space="preserve">inciso I, do </w:t>
      </w:r>
      <w:r w:rsidRPr="003A2964">
        <w:rPr>
          <w:rFonts w:ascii="Arial" w:hAnsi="Arial" w:cs="Arial"/>
          <w:sz w:val="22"/>
          <w:szCs w:val="22"/>
        </w:rPr>
        <w:t xml:space="preserve">artigo </w:t>
      </w:r>
      <w:r w:rsidR="003F06AE" w:rsidRPr="003A2964">
        <w:rPr>
          <w:rFonts w:ascii="Arial" w:hAnsi="Arial" w:cs="Arial"/>
          <w:sz w:val="22"/>
          <w:szCs w:val="22"/>
        </w:rPr>
        <w:t>2</w:t>
      </w:r>
      <w:r w:rsidR="00EB440F" w:rsidRPr="003A2964">
        <w:rPr>
          <w:rFonts w:ascii="Arial" w:hAnsi="Arial" w:cs="Arial"/>
          <w:sz w:val="22"/>
          <w:szCs w:val="22"/>
        </w:rPr>
        <w:t>40</w:t>
      </w:r>
      <w:r w:rsidRPr="003A2964">
        <w:rPr>
          <w:rFonts w:ascii="Arial" w:hAnsi="Arial" w:cs="Arial"/>
          <w:sz w:val="22"/>
          <w:szCs w:val="22"/>
        </w:rPr>
        <w:t xml:space="preserve">, </w:t>
      </w:r>
      <w:r w:rsidR="003F06AE" w:rsidRPr="003A2964">
        <w:rPr>
          <w:rFonts w:ascii="Arial" w:hAnsi="Arial" w:cs="Arial"/>
          <w:sz w:val="22"/>
          <w:szCs w:val="22"/>
        </w:rPr>
        <w:t>d</w:t>
      </w:r>
      <w:r w:rsidR="00EB440F" w:rsidRPr="003A2964">
        <w:rPr>
          <w:rFonts w:ascii="Arial" w:hAnsi="Arial" w:cs="Arial"/>
          <w:sz w:val="22"/>
          <w:szCs w:val="22"/>
        </w:rPr>
        <w:t>o Regimento Interno do Poder Legislativo Vieiropolense</w:t>
      </w:r>
      <w:r w:rsidRPr="003A2964">
        <w:rPr>
          <w:rFonts w:ascii="Arial" w:hAnsi="Arial" w:cs="Arial"/>
          <w:sz w:val="22"/>
          <w:szCs w:val="22"/>
        </w:rPr>
        <w:t xml:space="preserve">, </w:t>
      </w:r>
      <w:r w:rsidR="003A2964" w:rsidRPr="003A2964">
        <w:rPr>
          <w:rFonts w:ascii="Arial" w:hAnsi="Arial" w:cs="Arial"/>
          <w:sz w:val="22"/>
          <w:szCs w:val="22"/>
        </w:rPr>
        <w:t xml:space="preserve">estando portanto, </w:t>
      </w:r>
      <w:r w:rsidRPr="003A2964">
        <w:rPr>
          <w:rFonts w:ascii="Arial" w:hAnsi="Arial" w:cs="Arial"/>
          <w:sz w:val="22"/>
          <w:szCs w:val="22"/>
        </w:rPr>
        <w:t>em condição de s</w:t>
      </w:r>
      <w:r w:rsidR="003F06AE" w:rsidRPr="003A2964">
        <w:rPr>
          <w:rFonts w:ascii="Arial" w:hAnsi="Arial" w:cs="Arial"/>
          <w:sz w:val="22"/>
          <w:szCs w:val="22"/>
        </w:rPr>
        <w:t>er apr</w:t>
      </w:r>
      <w:r w:rsidRPr="003A2964">
        <w:rPr>
          <w:rFonts w:ascii="Arial" w:hAnsi="Arial" w:cs="Arial"/>
          <w:sz w:val="22"/>
          <w:szCs w:val="22"/>
        </w:rPr>
        <w:t>ovado no que diz respeito aos aspectos que cumpre a esta Comissão analisar.</w:t>
      </w:r>
    </w:p>
    <w:p w:rsidR="00A62517" w:rsidRPr="003A2964" w:rsidRDefault="00A62517" w:rsidP="00A62517">
      <w:pPr>
        <w:ind w:left="57" w:right="57"/>
        <w:jc w:val="both"/>
        <w:rPr>
          <w:rFonts w:ascii="Arial" w:hAnsi="Arial" w:cs="Arial"/>
          <w:color w:val="000000"/>
          <w:sz w:val="22"/>
          <w:szCs w:val="22"/>
        </w:rPr>
      </w:pPr>
    </w:p>
    <w:p w:rsidR="003A2964" w:rsidRPr="003A2964" w:rsidRDefault="00A62517" w:rsidP="00A62517">
      <w:pPr>
        <w:tabs>
          <w:tab w:val="left" w:pos="5245"/>
        </w:tabs>
        <w:ind w:right="57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 xml:space="preserve">4.    </w:t>
      </w:r>
      <w:r w:rsidR="003A2964" w:rsidRPr="003A2964">
        <w:rPr>
          <w:rFonts w:ascii="Arial" w:hAnsi="Arial" w:cs="Arial"/>
          <w:sz w:val="22"/>
          <w:szCs w:val="22"/>
        </w:rPr>
        <w:t>Em relação a emenda modificativa apresentada, destacamos que a mesma se encontra de acordo com as normas regimentais que compete a está Comissão analisar, estando portanto, em condição de ser aprovado.</w:t>
      </w:r>
    </w:p>
    <w:p w:rsidR="003A2964" w:rsidRPr="003A2964" w:rsidRDefault="003A2964" w:rsidP="00A62517">
      <w:pPr>
        <w:tabs>
          <w:tab w:val="left" w:pos="5245"/>
        </w:tabs>
        <w:ind w:right="57"/>
        <w:jc w:val="both"/>
        <w:rPr>
          <w:rFonts w:ascii="Arial" w:hAnsi="Arial" w:cs="Arial"/>
          <w:sz w:val="22"/>
          <w:szCs w:val="22"/>
        </w:rPr>
      </w:pPr>
    </w:p>
    <w:p w:rsidR="00A62517" w:rsidRPr="003A2964" w:rsidRDefault="003A2964" w:rsidP="00A62517">
      <w:pPr>
        <w:tabs>
          <w:tab w:val="left" w:pos="5245"/>
        </w:tabs>
        <w:ind w:right="57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 xml:space="preserve">5.     </w:t>
      </w:r>
      <w:r w:rsidR="00A62517" w:rsidRPr="003A2964">
        <w:rPr>
          <w:rFonts w:ascii="Arial" w:hAnsi="Arial" w:cs="Arial"/>
          <w:sz w:val="22"/>
          <w:szCs w:val="22"/>
        </w:rPr>
        <w:t xml:space="preserve">Desta forma, quanto aos aspectos que nos compete examinar, manifestamo-nos favoravelmente à </w:t>
      </w:r>
      <w:r w:rsidR="00A62517" w:rsidRPr="003A2964">
        <w:rPr>
          <w:rFonts w:ascii="Arial" w:hAnsi="Arial" w:cs="Arial"/>
          <w:b/>
          <w:sz w:val="22"/>
          <w:szCs w:val="22"/>
        </w:rPr>
        <w:t xml:space="preserve">aprovação </w:t>
      </w:r>
      <w:r w:rsidR="00A62517" w:rsidRPr="003A2964">
        <w:rPr>
          <w:rFonts w:ascii="Arial" w:hAnsi="Arial" w:cs="Arial"/>
          <w:sz w:val="22"/>
          <w:szCs w:val="22"/>
        </w:rPr>
        <w:t>d</w:t>
      </w:r>
      <w:r w:rsidRPr="003A2964">
        <w:rPr>
          <w:rFonts w:ascii="Arial" w:hAnsi="Arial" w:cs="Arial"/>
          <w:sz w:val="22"/>
          <w:szCs w:val="22"/>
        </w:rPr>
        <w:t xml:space="preserve">o Projeto de Resolução nº 001/2023, que institui o Novo Regimento do Poder Legislativo Vieiropolense, com a emenda modificativa </w:t>
      </w:r>
      <w:r w:rsidR="003F06AE" w:rsidRPr="003A2964">
        <w:rPr>
          <w:rFonts w:ascii="Arial" w:hAnsi="Arial" w:cs="Arial"/>
          <w:sz w:val="22"/>
          <w:szCs w:val="22"/>
        </w:rPr>
        <w:t>a</w:t>
      </w:r>
      <w:r w:rsidRPr="003A2964">
        <w:rPr>
          <w:rFonts w:ascii="Arial" w:hAnsi="Arial" w:cs="Arial"/>
          <w:sz w:val="22"/>
          <w:szCs w:val="22"/>
        </w:rPr>
        <w:t xml:space="preserve"> ele apresentada</w:t>
      </w:r>
      <w:r w:rsidR="00A62517" w:rsidRPr="003A2964">
        <w:rPr>
          <w:rFonts w:ascii="Arial" w:hAnsi="Arial" w:cs="Arial"/>
          <w:b/>
          <w:bCs/>
          <w:sz w:val="22"/>
          <w:szCs w:val="22"/>
        </w:rPr>
        <w:t>.</w:t>
      </w:r>
    </w:p>
    <w:p w:rsidR="00A62517" w:rsidRPr="003A2964" w:rsidRDefault="00A62517" w:rsidP="00A62517">
      <w:pPr>
        <w:ind w:left="57" w:right="57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ab/>
      </w:r>
    </w:p>
    <w:p w:rsidR="00A62517" w:rsidRPr="003A2964" w:rsidRDefault="00A62517" w:rsidP="00A62517">
      <w:pPr>
        <w:ind w:left="57" w:right="57"/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>5.</w:t>
      </w:r>
      <w:r w:rsidRPr="003A2964">
        <w:rPr>
          <w:rFonts w:ascii="Arial" w:hAnsi="Arial" w:cs="Arial"/>
          <w:sz w:val="22"/>
          <w:szCs w:val="22"/>
        </w:rPr>
        <w:tab/>
        <w:t>É o nosso parecer.</w:t>
      </w:r>
    </w:p>
    <w:p w:rsidR="00A62517" w:rsidRPr="003A2964" w:rsidRDefault="00A62517" w:rsidP="00C02847">
      <w:pPr>
        <w:pStyle w:val="NormalWeb"/>
        <w:spacing w:after="0"/>
        <w:jc w:val="both"/>
        <w:rPr>
          <w:rFonts w:ascii="Arial" w:hAnsi="Arial" w:cs="Arial"/>
          <w:sz w:val="22"/>
          <w:szCs w:val="22"/>
        </w:rPr>
      </w:pPr>
    </w:p>
    <w:p w:rsidR="00C02847" w:rsidRPr="003A2964" w:rsidRDefault="00C02847" w:rsidP="00D916B5">
      <w:pPr>
        <w:jc w:val="both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ab/>
        <w:t xml:space="preserve">Sala das Comissões, </w:t>
      </w:r>
      <w:r w:rsidR="003A2964" w:rsidRPr="003A2964">
        <w:rPr>
          <w:rFonts w:ascii="Arial" w:hAnsi="Arial" w:cs="Arial"/>
          <w:sz w:val="22"/>
          <w:szCs w:val="22"/>
        </w:rPr>
        <w:t>24</w:t>
      </w:r>
      <w:r w:rsidRPr="003A2964">
        <w:rPr>
          <w:rFonts w:ascii="Arial" w:hAnsi="Arial" w:cs="Arial"/>
          <w:sz w:val="22"/>
          <w:szCs w:val="22"/>
        </w:rPr>
        <w:t xml:space="preserve"> de </w:t>
      </w:r>
      <w:r w:rsidR="00D916B5" w:rsidRPr="003A2964">
        <w:rPr>
          <w:rFonts w:ascii="Arial" w:hAnsi="Arial" w:cs="Arial"/>
          <w:sz w:val="22"/>
          <w:szCs w:val="22"/>
        </w:rPr>
        <w:t>novembro</w:t>
      </w:r>
      <w:r w:rsidRPr="003A2964">
        <w:rPr>
          <w:rFonts w:ascii="Arial" w:hAnsi="Arial" w:cs="Arial"/>
          <w:sz w:val="22"/>
          <w:szCs w:val="22"/>
        </w:rPr>
        <w:t xml:space="preserve"> de 2023</w:t>
      </w:r>
    </w:p>
    <w:p w:rsidR="00C02847" w:rsidRPr="003A2964" w:rsidRDefault="00C02847" w:rsidP="00C02847">
      <w:pPr>
        <w:rPr>
          <w:rFonts w:ascii="Arial" w:hAnsi="Arial" w:cs="Arial"/>
          <w:sz w:val="18"/>
          <w:szCs w:val="22"/>
        </w:rPr>
      </w:pPr>
    </w:p>
    <w:p w:rsidR="00C02847" w:rsidRPr="003A2964" w:rsidRDefault="00C02847" w:rsidP="00C02847">
      <w:pPr>
        <w:rPr>
          <w:rFonts w:ascii="Arial" w:hAnsi="Arial" w:cs="Arial"/>
          <w:sz w:val="18"/>
          <w:szCs w:val="22"/>
        </w:rPr>
      </w:pPr>
    </w:p>
    <w:p w:rsidR="00C02847" w:rsidRPr="003A2964" w:rsidRDefault="003F06AE" w:rsidP="003F06AE">
      <w:pPr>
        <w:jc w:val="center"/>
        <w:rPr>
          <w:rFonts w:ascii="Arial" w:hAnsi="Arial" w:cs="Arial"/>
          <w:sz w:val="22"/>
          <w:szCs w:val="22"/>
        </w:rPr>
      </w:pPr>
      <w:r w:rsidRPr="003A2964">
        <w:rPr>
          <w:rFonts w:ascii="Arial" w:hAnsi="Arial" w:cs="Arial"/>
          <w:sz w:val="22"/>
          <w:szCs w:val="22"/>
        </w:rPr>
        <w:t>Luzia Andrade de Oliveira</w:t>
      </w:r>
    </w:p>
    <w:p w:rsidR="00C02847" w:rsidRPr="00D916B5" w:rsidRDefault="003F06AE" w:rsidP="003F06AE">
      <w:pPr>
        <w:jc w:val="center"/>
        <w:rPr>
          <w:rFonts w:ascii="Arial" w:hAnsi="Arial" w:cs="Arial"/>
          <w:b/>
        </w:rPr>
      </w:pPr>
      <w:r w:rsidRPr="00D916B5">
        <w:rPr>
          <w:rFonts w:ascii="Arial" w:hAnsi="Arial" w:cs="Arial"/>
          <w:b/>
          <w:sz w:val="18"/>
        </w:rPr>
        <w:t>Presidente/</w:t>
      </w:r>
      <w:r w:rsidR="00C02847" w:rsidRPr="00D916B5">
        <w:rPr>
          <w:rFonts w:ascii="Arial" w:hAnsi="Arial" w:cs="Arial"/>
          <w:b/>
          <w:sz w:val="18"/>
        </w:rPr>
        <w:t>Relatora</w:t>
      </w:r>
    </w:p>
    <w:p w:rsidR="00C02847" w:rsidRPr="003A2964" w:rsidRDefault="00C02847" w:rsidP="00C02847">
      <w:pPr>
        <w:jc w:val="both"/>
        <w:rPr>
          <w:rFonts w:ascii="Arial" w:hAnsi="Arial" w:cs="Arial"/>
          <w:sz w:val="22"/>
          <w:szCs w:val="22"/>
        </w:rPr>
      </w:pPr>
      <w:r w:rsidRPr="003F06AE">
        <w:rPr>
          <w:rFonts w:ascii="Arial" w:hAnsi="Arial" w:cs="Arial"/>
        </w:rPr>
        <w:tab/>
      </w:r>
    </w:p>
    <w:p w:rsidR="00C02847" w:rsidRPr="003A2964" w:rsidRDefault="00C02847" w:rsidP="00C0284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1008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0"/>
        <w:gridCol w:w="5367"/>
      </w:tblGrid>
      <w:tr w:rsidR="00C02847" w:rsidRPr="003A2964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C02847" w:rsidRPr="003A2964" w:rsidRDefault="00C02847" w:rsidP="00C02847">
            <w:pPr>
              <w:rPr>
                <w:rFonts w:ascii="Arial" w:hAnsi="Arial" w:cs="Arial"/>
                <w:sz w:val="22"/>
                <w:szCs w:val="22"/>
              </w:rPr>
            </w:pPr>
            <w:r w:rsidRPr="003A2964">
              <w:rPr>
                <w:rFonts w:ascii="Arial" w:hAnsi="Arial" w:cs="Arial"/>
                <w:b/>
                <w:sz w:val="22"/>
                <w:szCs w:val="22"/>
              </w:rPr>
              <w:t>Pelas conclusões (Art. 74, § 2º, do RI)</w:t>
            </w:r>
            <w:r w:rsidRPr="003A296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02847" w:rsidRPr="003A2964" w:rsidRDefault="00C02847" w:rsidP="00C02847">
            <w:pPr>
              <w:rPr>
                <w:rFonts w:ascii="Arial" w:hAnsi="Arial" w:cs="Arial"/>
                <w:sz w:val="20"/>
                <w:szCs w:val="22"/>
              </w:rPr>
            </w:pPr>
          </w:p>
          <w:p w:rsidR="00C02847" w:rsidRPr="003A2964" w:rsidRDefault="00C02847" w:rsidP="00C0284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C02847" w:rsidRPr="003A2964" w:rsidRDefault="00C02847" w:rsidP="00C028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A2964">
              <w:rPr>
                <w:rFonts w:ascii="Arial" w:hAnsi="Arial" w:cs="Arial"/>
                <w:b/>
                <w:sz w:val="22"/>
                <w:szCs w:val="22"/>
              </w:rPr>
              <w:t>De acordo com restrições (Art. 74, § 3º, do RI).</w:t>
            </w:r>
          </w:p>
          <w:p w:rsidR="00C02847" w:rsidRPr="003A2964" w:rsidRDefault="00C02847" w:rsidP="00C0284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16B5" w:rsidRPr="003A2964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D916B5" w:rsidRPr="003A2964" w:rsidRDefault="00D916B5" w:rsidP="00D916B5">
            <w:pPr>
              <w:rPr>
                <w:rFonts w:ascii="Arial" w:hAnsi="Arial" w:cs="Arial"/>
                <w:sz w:val="22"/>
                <w:szCs w:val="22"/>
              </w:rPr>
            </w:pPr>
            <w:r w:rsidRPr="003A2964">
              <w:rPr>
                <w:rFonts w:ascii="Arial" w:hAnsi="Arial" w:cs="Arial"/>
                <w:sz w:val="22"/>
                <w:szCs w:val="22"/>
              </w:rPr>
              <w:t>Francisco Emídio de Abrantes</w:t>
            </w:r>
          </w:p>
          <w:p w:rsidR="00D916B5" w:rsidRPr="003A2964" w:rsidRDefault="00D916B5" w:rsidP="00D916B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A2964">
              <w:rPr>
                <w:rFonts w:ascii="Arial" w:hAnsi="Arial" w:cs="Arial"/>
                <w:b/>
                <w:sz w:val="18"/>
                <w:szCs w:val="22"/>
              </w:rPr>
              <w:t>Vice-Presidente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D916B5" w:rsidRPr="003A2964" w:rsidRDefault="00D916B5" w:rsidP="00D916B5">
            <w:pPr>
              <w:rPr>
                <w:rFonts w:ascii="Arial" w:hAnsi="Arial" w:cs="Arial"/>
                <w:sz w:val="22"/>
                <w:szCs w:val="22"/>
              </w:rPr>
            </w:pPr>
            <w:r w:rsidRPr="003A2964">
              <w:rPr>
                <w:rFonts w:ascii="Arial" w:hAnsi="Arial" w:cs="Arial"/>
                <w:sz w:val="22"/>
                <w:szCs w:val="22"/>
              </w:rPr>
              <w:t>Francisco Emídio de Abrantes</w:t>
            </w:r>
          </w:p>
          <w:p w:rsidR="00D916B5" w:rsidRPr="003A2964" w:rsidRDefault="00D916B5" w:rsidP="00D916B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A2964">
              <w:rPr>
                <w:rFonts w:ascii="Arial" w:hAnsi="Arial" w:cs="Arial"/>
                <w:b/>
                <w:sz w:val="18"/>
                <w:szCs w:val="22"/>
              </w:rPr>
              <w:t>Vice-Presidente</w:t>
            </w:r>
          </w:p>
        </w:tc>
      </w:tr>
      <w:tr w:rsidR="00D916B5" w:rsidRPr="003A2964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D916B5" w:rsidRPr="003A2964" w:rsidRDefault="00D916B5" w:rsidP="00D916B5">
            <w:pPr>
              <w:ind w:firstLine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916B5" w:rsidRPr="003A2964" w:rsidRDefault="00D916B5" w:rsidP="00D916B5">
            <w:pPr>
              <w:ind w:firstLine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D916B5" w:rsidRPr="003A2964" w:rsidRDefault="00D916B5" w:rsidP="00D916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16B5" w:rsidRPr="003A2964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D916B5" w:rsidRPr="003A2964" w:rsidRDefault="00EC40C2" w:rsidP="00D916B5">
            <w:pPr>
              <w:rPr>
                <w:rFonts w:ascii="Arial" w:hAnsi="Arial" w:cs="Arial"/>
                <w:sz w:val="22"/>
                <w:szCs w:val="22"/>
              </w:rPr>
            </w:pPr>
            <w:r w:rsidRPr="003A2964">
              <w:rPr>
                <w:rFonts w:ascii="Arial" w:hAnsi="Arial" w:cs="Arial"/>
                <w:sz w:val="22"/>
                <w:szCs w:val="22"/>
              </w:rPr>
              <w:t>Josefa Lidiana Juvenal da Silva Andrade</w:t>
            </w:r>
          </w:p>
          <w:p w:rsidR="00D916B5" w:rsidRPr="003A2964" w:rsidRDefault="00D916B5" w:rsidP="00D916B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A2964">
              <w:rPr>
                <w:rFonts w:ascii="Arial" w:hAnsi="Arial" w:cs="Arial"/>
                <w:b/>
                <w:sz w:val="18"/>
                <w:szCs w:val="22"/>
              </w:rPr>
              <w:t>Membr</w:t>
            </w:r>
            <w:r w:rsidR="00EC40C2" w:rsidRPr="003A2964">
              <w:rPr>
                <w:rFonts w:ascii="Arial" w:hAnsi="Arial" w:cs="Arial"/>
                <w:b/>
                <w:sz w:val="18"/>
                <w:szCs w:val="22"/>
              </w:rPr>
              <w:t>o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EC40C2" w:rsidRPr="003A2964" w:rsidRDefault="00EC40C2" w:rsidP="00D916B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A2964">
              <w:rPr>
                <w:rFonts w:ascii="Arial" w:hAnsi="Arial" w:cs="Arial"/>
                <w:sz w:val="22"/>
                <w:szCs w:val="22"/>
              </w:rPr>
              <w:t>Josefa Lidiana Juvenal da Silva Andrade</w:t>
            </w:r>
          </w:p>
          <w:p w:rsidR="00D916B5" w:rsidRPr="003A2964" w:rsidRDefault="00D916B5" w:rsidP="00D916B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A2964">
              <w:rPr>
                <w:rFonts w:ascii="Arial" w:hAnsi="Arial" w:cs="Arial"/>
                <w:b/>
                <w:sz w:val="18"/>
                <w:szCs w:val="22"/>
              </w:rPr>
              <w:t>Membro</w:t>
            </w:r>
          </w:p>
        </w:tc>
      </w:tr>
    </w:tbl>
    <w:p w:rsidR="00F42F77" w:rsidRPr="003F06AE" w:rsidRDefault="00F42F77" w:rsidP="003A2964">
      <w:pPr>
        <w:ind w:right="57"/>
        <w:jc w:val="both"/>
        <w:rPr>
          <w:rFonts w:ascii="Arial" w:hAnsi="Arial" w:cs="Arial"/>
        </w:rPr>
      </w:pPr>
    </w:p>
    <w:sectPr w:rsidR="00F42F77" w:rsidRPr="003F06AE" w:rsidSect="00C02847">
      <w:headerReference w:type="default" r:id="rId7"/>
      <w:footerReference w:type="default" r:id="rId8"/>
      <w:pgSz w:w="11906" w:h="16838"/>
      <w:pgMar w:top="1134" w:right="1134" w:bottom="1134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8A2" w:rsidRDefault="00EC18A2">
      <w:r>
        <w:separator/>
      </w:r>
    </w:p>
  </w:endnote>
  <w:endnote w:type="continuationSeparator" w:id="0">
    <w:p w:rsidR="00EC18A2" w:rsidRDefault="00EC1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F02" w:rsidRDefault="00D10F02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:rsidR="00D10F02" w:rsidRDefault="00D10F02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:rsidR="00D10F02" w:rsidRDefault="00D10F02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8A2" w:rsidRDefault="00EC18A2">
      <w:r>
        <w:separator/>
      </w:r>
    </w:p>
  </w:footnote>
  <w:footnote w:type="continuationSeparator" w:id="0">
    <w:p w:rsidR="00EC18A2" w:rsidRDefault="00EC1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847" w:rsidRDefault="00C02847" w:rsidP="00C02847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98B433" wp14:editId="7145B209">
          <wp:simplePos x="0" y="0"/>
          <wp:positionH relativeFrom="column">
            <wp:align>center</wp:align>
          </wp:positionH>
          <wp:positionV relativeFrom="paragraph">
            <wp:posOffset>114749</wp:posOffset>
          </wp:positionV>
          <wp:extent cx="561600" cy="468000"/>
          <wp:effectExtent l="0" t="0" r="0" b="8255"/>
          <wp:wrapNone/>
          <wp:docPr id="13" name="Imagem 13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igitalizar0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00" cy="4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02847" w:rsidRDefault="00C02847" w:rsidP="00C02847">
    <w:pPr>
      <w:pStyle w:val="Cabealho"/>
      <w:jc w:val="center"/>
    </w:pPr>
  </w:p>
  <w:p w:rsidR="00C02847" w:rsidRPr="00137131" w:rsidRDefault="00C02847" w:rsidP="00C02847">
    <w:pPr>
      <w:pStyle w:val="Cabealho"/>
      <w:jc w:val="center"/>
      <w:rPr>
        <w:sz w:val="30"/>
        <w:szCs w:val="30"/>
      </w:rPr>
    </w:pPr>
  </w:p>
  <w:p w:rsidR="00D10F02" w:rsidRPr="00C02847" w:rsidRDefault="00C02847" w:rsidP="00494CA8">
    <w:pPr>
      <w:pStyle w:val="Cabealho"/>
      <w:jc w:val="center"/>
      <w:rPr>
        <w:rFonts w:ascii="Arial" w:hAnsi="Arial" w:cs="Arial"/>
        <w:b/>
        <w:bCs/>
        <w:sz w:val="28"/>
      </w:rPr>
    </w:pPr>
    <w:r>
      <w:rPr>
        <w:rFonts w:ascii="Arial" w:hAnsi="Arial" w:cs="Arial"/>
        <w:b/>
        <w:bCs/>
        <w:sz w:val="28"/>
      </w:rPr>
      <w:t>Estado da Paraíba</w:t>
    </w:r>
  </w:p>
  <w:p w:rsidR="00D10F02" w:rsidRPr="00EA6A8E" w:rsidRDefault="00D10F02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:rsidR="00D10F02" w:rsidRPr="00C02847" w:rsidRDefault="00D10F02" w:rsidP="00494CA8">
    <w:pPr>
      <w:jc w:val="center"/>
      <w:rPr>
        <w:rFonts w:ascii="Arial" w:hAnsi="Arial" w:cs="Arial"/>
        <w:i/>
        <w:sz w:val="40"/>
      </w:rPr>
    </w:pPr>
    <w:r w:rsidRPr="00C02847">
      <w:rPr>
        <w:rFonts w:ascii="Arial" w:hAnsi="Arial" w:cs="Arial"/>
        <w:b/>
        <w:bCs/>
        <w:i/>
      </w:rPr>
      <w:t>Casa Legislativa “Antônio Adelino de Oliveira”</w:t>
    </w:r>
  </w:p>
  <w:p w:rsidR="00D10F02" w:rsidRDefault="00D10F02" w:rsidP="00C02847">
    <w:pPr>
      <w:pStyle w:val="Cabealho"/>
      <w:jc w:val="both"/>
      <w:rPr>
        <w:rFonts w:ascii="Arial" w:hAnsi="Arial" w:cs="Arial"/>
        <w:b/>
      </w:rPr>
    </w:pPr>
  </w:p>
  <w:p w:rsidR="00C02847" w:rsidRPr="00C02847" w:rsidRDefault="00C02847" w:rsidP="00C02847">
    <w:pPr>
      <w:pStyle w:val="Cabealho"/>
      <w:pBdr>
        <w:top w:val="single" w:sz="4" w:space="1" w:color="auto"/>
      </w:pBdr>
      <w:jc w:val="both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090D12"/>
    <w:multiLevelType w:val="hybridMultilevel"/>
    <w:tmpl w:val="B20AA17E"/>
    <w:lvl w:ilvl="0" w:tplc="75C80F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30A6B"/>
    <w:rsid w:val="000440B7"/>
    <w:rsid w:val="000621C8"/>
    <w:rsid w:val="00095F97"/>
    <w:rsid w:val="000972DA"/>
    <w:rsid w:val="000C0FBF"/>
    <w:rsid w:val="00111B05"/>
    <w:rsid w:val="001147F7"/>
    <w:rsid w:val="00116388"/>
    <w:rsid w:val="00130CCF"/>
    <w:rsid w:val="00133BBE"/>
    <w:rsid w:val="00144104"/>
    <w:rsid w:val="001C5752"/>
    <w:rsid w:val="001D4BE5"/>
    <w:rsid w:val="002A5C05"/>
    <w:rsid w:val="003721EF"/>
    <w:rsid w:val="003976A0"/>
    <w:rsid w:val="003A2964"/>
    <w:rsid w:val="003F06AE"/>
    <w:rsid w:val="0046702B"/>
    <w:rsid w:val="0048581E"/>
    <w:rsid w:val="00494CA8"/>
    <w:rsid w:val="004B3E20"/>
    <w:rsid w:val="004B5CA4"/>
    <w:rsid w:val="004C4621"/>
    <w:rsid w:val="004D49FF"/>
    <w:rsid w:val="00507906"/>
    <w:rsid w:val="00520117"/>
    <w:rsid w:val="00530D38"/>
    <w:rsid w:val="00557550"/>
    <w:rsid w:val="005871C1"/>
    <w:rsid w:val="005B732D"/>
    <w:rsid w:val="005C22DA"/>
    <w:rsid w:val="006346E9"/>
    <w:rsid w:val="006426F6"/>
    <w:rsid w:val="006706E2"/>
    <w:rsid w:val="006F59E0"/>
    <w:rsid w:val="0076744F"/>
    <w:rsid w:val="007917CE"/>
    <w:rsid w:val="007E22E6"/>
    <w:rsid w:val="0081112C"/>
    <w:rsid w:val="00832664"/>
    <w:rsid w:val="00836DE2"/>
    <w:rsid w:val="00841635"/>
    <w:rsid w:val="008608E1"/>
    <w:rsid w:val="00876317"/>
    <w:rsid w:val="00883D6A"/>
    <w:rsid w:val="00896A05"/>
    <w:rsid w:val="00903316"/>
    <w:rsid w:val="009D6D22"/>
    <w:rsid w:val="009E0206"/>
    <w:rsid w:val="00A114E0"/>
    <w:rsid w:val="00A27D2A"/>
    <w:rsid w:val="00A62517"/>
    <w:rsid w:val="00AE4083"/>
    <w:rsid w:val="00AF0E6B"/>
    <w:rsid w:val="00B269E9"/>
    <w:rsid w:val="00B33DC4"/>
    <w:rsid w:val="00B70B51"/>
    <w:rsid w:val="00B804E6"/>
    <w:rsid w:val="00BA6680"/>
    <w:rsid w:val="00BC1201"/>
    <w:rsid w:val="00BC45C4"/>
    <w:rsid w:val="00BD3CB5"/>
    <w:rsid w:val="00C02847"/>
    <w:rsid w:val="00C03F06"/>
    <w:rsid w:val="00C22ABA"/>
    <w:rsid w:val="00C42E47"/>
    <w:rsid w:val="00CB49EA"/>
    <w:rsid w:val="00CC1BD9"/>
    <w:rsid w:val="00CD5C2D"/>
    <w:rsid w:val="00D10F02"/>
    <w:rsid w:val="00D51011"/>
    <w:rsid w:val="00D916B5"/>
    <w:rsid w:val="00D921B3"/>
    <w:rsid w:val="00E046F8"/>
    <w:rsid w:val="00E46CBC"/>
    <w:rsid w:val="00E645D1"/>
    <w:rsid w:val="00E66B82"/>
    <w:rsid w:val="00E819B6"/>
    <w:rsid w:val="00EB440F"/>
    <w:rsid w:val="00EC18A2"/>
    <w:rsid w:val="00EC40C2"/>
    <w:rsid w:val="00F24311"/>
    <w:rsid w:val="00F4017E"/>
    <w:rsid w:val="00F42F77"/>
    <w:rsid w:val="00F54535"/>
    <w:rsid w:val="00F566CB"/>
    <w:rsid w:val="00FE736A"/>
    <w:rsid w:val="00FF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8BE0921-2D84-4AC8-822D-8F445FF1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0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02847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02847"/>
    <w:pPr>
      <w:jc w:val="center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02847"/>
    <w:rPr>
      <w:rFonts w:asciiTheme="minorHAnsi" w:eastAsiaTheme="minorHAnsi" w:hAnsiTheme="minorHAnsi" w:cstheme="minorBidi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C02847"/>
    <w:rPr>
      <w:vertAlign w:val="superscript"/>
    </w:rPr>
  </w:style>
  <w:style w:type="character" w:customStyle="1" w:styleId="CabealhoChar">
    <w:name w:val="Cabeçalho Char"/>
    <w:link w:val="Cabealho"/>
    <w:uiPriority w:val="99"/>
    <w:rsid w:val="00C02847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C02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2</cp:revision>
  <cp:lastPrinted>2023-11-24T19:44:00Z</cp:lastPrinted>
  <dcterms:created xsi:type="dcterms:W3CDTF">2023-11-24T19:45:00Z</dcterms:created>
  <dcterms:modified xsi:type="dcterms:W3CDTF">2023-11-24T19:45:00Z</dcterms:modified>
</cp:coreProperties>
</file>