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2678A1" w14:textId="7EDC9977" w:rsidR="00152260" w:rsidRPr="007C0375" w:rsidRDefault="1AE1E59A" w:rsidP="00CB588C">
      <w:pPr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  <w:r w:rsidRPr="1AE1E59A">
        <w:rPr>
          <w:rFonts w:ascii="Arial" w:hAnsi="Arial" w:cs="Arial"/>
          <w:b/>
          <w:bCs/>
          <w:sz w:val="32"/>
          <w:szCs w:val="32"/>
        </w:rPr>
        <w:t>PROJETO DE LEI ORDINÁRIA N° 0</w:t>
      </w:r>
      <w:r w:rsidR="002B2D83">
        <w:rPr>
          <w:rFonts w:ascii="Arial" w:hAnsi="Arial" w:cs="Arial"/>
          <w:b/>
          <w:bCs/>
          <w:sz w:val="32"/>
          <w:szCs w:val="32"/>
        </w:rPr>
        <w:t>0</w:t>
      </w:r>
      <w:r w:rsidR="00CB588C">
        <w:rPr>
          <w:rFonts w:ascii="Arial" w:hAnsi="Arial" w:cs="Arial"/>
          <w:b/>
          <w:bCs/>
          <w:sz w:val="32"/>
          <w:szCs w:val="32"/>
        </w:rPr>
        <w:t>5</w:t>
      </w:r>
      <w:r w:rsidRPr="1AE1E59A">
        <w:rPr>
          <w:rFonts w:ascii="Arial" w:hAnsi="Arial" w:cs="Arial"/>
          <w:b/>
          <w:bCs/>
          <w:sz w:val="32"/>
          <w:szCs w:val="32"/>
        </w:rPr>
        <w:t>/202</w:t>
      </w:r>
      <w:r w:rsidR="002B2D83">
        <w:rPr>
          <w:rFonts w:ascii="Arial" w:hAnsi="Arial" w:cs="Arial"/>
          <w:b/>
          <w:bCs/>
          <w:sz w:val="32"/>
          <w:szCs w:val="32"/>
        </w:rPr>
        <w:t>1</w:t>
      </w:r>
    </w:p>
    <w:p w14:paraId="17EE629A" w14:textId="7640F190" w:rsidR="003E41F9" w:rsidRPr="000F79D7" w:rsidRDefault="00CB588C" w:rsidP="00CB588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3E41F9" w:rsidRPr="000F79D7">
        <w:rPr>
          <w:rFonts w:ascii="Arial" w:hAnsi="Arial" w:cs="Arial"/>
          <w:sz w:val="24"/>
          <w:szCs w:val="24"/>
        </w:rPr>
        <w:t>e</w:t>
      </w:r>
      <w:r w:rsidR="003E41F9" w:rsidRPr="000F79D7">
        <w:rPr>
          <w:rFonts w:ascii="Arial" w:hAnsi="Arial" w:cs="Arial"/>
          <w:sz w:val="24"/>
          <w:szCs w:val="24"/>
          <w:lang w:val="x-none"/>
        </w:rPr>
        <w:t xml:space="preserve"> </w:t>
      </w:r>
      <w:r w:rsidR="00851EB6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>7</w:t>
      </w:r>
      <w:r w:rsidR="003E41F9" w:rsidRPr="000F79D7">
        <w:rPr>
          <w:rFonts w:ascii="Arial" w:hAnsi="Arial" w:cs="Arial"/>
          <w:sz w:val="24"/>
          <w:szCs w:val="24"/>
          <w:lang w:val="x-none"/>
        </w:rPr>
        <w:t xml:space="preserve"> de </w:t>
      </w:r>
      <w:r>
        <w:rPr>
          <w:rFonts w:ascii="Arial" w:hAnsi="Arial" w:cs="Arial"/>
          <w:sz w:val="24"/>
          <w:szCs w:val="24"/>
        </w:rPr>
        <w:t>abril</w:t>
      </w:r>
      <w:r w:rsidR="003E41F9" w:rsidRPr="000F79D7">
        <w:rPr>
          <w:rFonts w:ascii="Arial" w:hAnsi="Arial" w:cs="Arial"/>
          <w:sz w:val="24"/>
          <w:szCs w:val="24"/>
        </w:rPr>
        <w:t xml:space="preserve"> </w:t>
      </w:r>
      <w:r w:rsidR="003E41F9" w:rsidRPr="000F79D7">
        <w:rPr>
          <w:rFonts w:ascii="Arial" w:hAnsi="Arial" w:cs="Arial"/>
          <w:sz w:val="24"/>
          <w:szCs w:val="24"/>
          <w:lang w:val="x-none"/>
        </w:rPr>
        <w:t>de 20</w:t>
      </w:r>
      <w:r w:rsidR="003E41F9" w:rsidRPr="000F79D7">
        <w:rPr>
          <w:rFonts w:ascii="Arial" w:hAnsi="Arial" w:cs="Arial"/>
          <w:sz w:val="24"/>
          <w:szCs w:val="24"/>
        </w:rPr>
        <w:t>2</w:t>
      </w:r>
      <w:r w:rsidR="002B2D83">
        <w:rPr>
          <w:rFonts w:ascii="Arial" w:hAnsi="Arial" w:cs="Arial"/>
          <w:sz w:val="24"/>
          <w:szCs w:val="24"/>
        </w:rPr>
        <w:t>1</w:t>
      </w:r>
      <w:r w:rsidR="003E41F9" w:rsidRPr="000F79D7">
        <w:rPr>
          <w:rFonts w:ascii="Arial" w:hAnsi="Arial" w:cs="Arial"/>
          <w:sz w:val="24"/>
          <w:szCs w:val="24"/>
        </w:rPr>
        <w:t>.</w:t>
      </w:r>
    </w:p>
    <w:p w14:paraId="2F496492" w14:textId="77777777" w:rsidR="004B78AF" w:rsidRPr="000F79D7" w:rsidRDefault="004B78AF" w:rsidP="00306386">
      <w:pPr>
        <w:spacing w:before="120" w:after="120" w:line="360" w:lineRule="auto"/>
        <w:jc w:val="center"/>
        <w:rPr>
          <w:rFonts w:ascii="Arial" w:hAnsi="Arial" w:cs="Arial"/>
          <w:sz w:val="24"/>
          <w:szCs w:val="24"/>
        </w:rPr>
      </w:pPr>
    </w:p>
    <w:p w14:paraId="0907A961" w14:textId="6541677B" w:rsidR="002151D8" w:rsidRPr="00BB4005" w:rsidRDefault="002151D8" w:rsidP="002151D8">
      <w:pPr>
        <w:spacing w:after="0" w:line="360" w:lineRule="auto"/>
        <w:ind w:left="3538"/>
        <w:jc w:val="both"/>
        <w:rPr>
          <w:rFonts w:ascii="Arial" w:hAnsi="Arial" w:cs="Arial"/>
          <w:sz w:val="20"/>
          <w:szCs w:val="24"/>
        </w:rPr>
      </w:pPr>
      <w:r w:rsidRPr="00BB4005">
        <w:rPr>
          <w:rFonts w:ascii="Arial" w:hAnsi="Arial" w:cs="Arial"/>
          <w:sz w:val="20"/>
          <w:szCs w:val="24"/>
        </w:rPr>
        <w:t xml:space="preserve">AUTORIZA O EXECUTIVO MUNICIPAL A ABRIR CREDITO </w:t>
      </w:r>
      <w:r w:rsidR="0090172E">
        <w:rPr>
          <w:rFonts w:ascii="Arial" w:hAnsi="Arial" w:cs="Arial"/>
          <w:sz w:val="20"/>
          <w:szCs w:val="24"/>
        </w:rPr>
        <w:t>ESPECIAL</w:t>
      </w:r>
      <w:r w:rsidRPr="00BB4005">
        <w:rPr>
          <w:rFonts w:ascii="Arial" w:hAnsi="Arial" w:cs="Arial"/>
          <w:sz w:val="20"/>
          <w:szCs w:val="24"/>
        </w:rPr>
        <w:t xml:space="preserve"> POR SUPERÁVIT FINANCEIRO, VERIFICADO NO EXERCÍCIO DE 20</w:t>
      </w:r>
      <w:r>
        <w:rPr>
          <w:rFonts w:ascii="Arial" w:hAnsi="Arial" w:cs="Arial"/>
          <w:sz w:val="20"/>
          <w:szCs w:val="24"/>
        </w:rPr>
        <w:t>20</w:t>
      </w:r>
      <w:r w:rsidRPr="00BB4005">
        <w:rPr>
          <w:rFonts w:ascii="Arial" w:hAnsi="Arial" w:cs="Arial"/>
          <w:sz w:val="20"/>
          <w:szCs w:val="24"/>
        </w:rPr>
        <w:t xml:space="preserve"> E DÁ OUTRAS PROVIDÊNCIAS.</w:t>
      </w:r>
    </w:p>
    <w:p w14:paraId="31D3E85F" w14:textId="77777777" w:rsidR="00C35825" w:rsidRPr="000F79D7" w:rsidRDefault="00C35825" w:rsidP="000F79D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0F79D7">
        <w:rPr>
          <w:rFonts w:ascii="Arial" w:hAnsi="Arial" w:cs="Arial"/>
          <w:sz w:val="24"/>
          <w:szCs w:val="24"/>
        </w:rPr>
        <w:t>O Prefeito Municipal de Tapurah, Estado de Mato Grosso, no uso de suas atribuições legais, propõe a edição da seguinte Lei:</w:t>
      </w:r>
    </w:p>
    <w:p w14:paraId="29865D4E" w14:textId="24B0BD41" w:rsidR="00C35825" w:rsidRPr="00CB588C" w:rsidRDefault="1AE1E59A" w:rsidP="005F1CA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1AE1E59A">
        <w:rPr>
          <w:rFonts w:ascii="Arial" w:hAnsi="Arial" w:cs="Arial"/>
          <w:b/>
          <w:bCs/>
          <w:sz w:val="24"/>
          <w:szCs w:val="24"/>
        </w:rPr>
        <w:t xml:space="preserve">Art. 1º </w:t>
      </w:r>
      <w:r w:rsidR="00EA2072" w:rsidRPr="00EA2072">
        <w:rPr>
          <w:rFonts w:ascii="Arial" w:hAnsi="Arial" w:cs="Arial"/>
          <w:sz w:val="24"/>
          <w:szCs w:val="24"/>
        </w:rPr>
        <w:t>Fica o Poder Executivo Municipal autorizado a abrir Credito</w:t>
      </w:r>
      <w:r w:rsidR="00382867">
        <w:rPr>
          <w:rFonts w:ascii="Arial" w:hAnsi="Arial" w:cs="Arial"/>
          <w:sz w:val="24"/>
          <w:szCs w:val="24"/>
        </w:rPr>
        <w:t xml:space="preserve"> Adicional</w:t>
      </w:r>
      <w:r w:rsidR="00EA2072" w:rsidRPr="00EA2072">
        <w:rPr>
          <w:rFonts w:ascii="Arial" w:hAnsi="Arial" w:cs="Arial"/>
          <w:sz w:val="24"/>
          <w:szCs w:val="24"/>
        </w:rPr>
        <w:t xml:space="preserve"> </w:t>
      </w:r>
      <w:r w:rsidR="00EA2072">
        <w:rPr>
          <w:rFonts w:ascii="Arial" w:hAnsi="Arial" w:cs="Arial"/>
          <w:sz w:val="24"/>
          <w:szCs w:val="24"/>
        </w:rPr>
        <w:t>Especial</w:t>
      </w:r>
      <w:r w:rsidR="00EA2072" w:rsidRPr="00EA2072">
        <w:rPr>
          <w:rFonts w:ascii="Arial" w:hAnsi="Arial" w:cs="Arial"/>
          <w:sz w:val="24"/>
          <w:szCs w:val="24"/>
        </w:rPr>
        <w:t xml:space="preserve"> por Superávit Financeiro no valor de até</w:t>
      </w:r>
      <w:r w:rsidRPr="1AE1E59A">
        <w:rPr>
          <w:rFonts w:ascii="Arial" w:hAnsi="Arial" w:cs="Arial"/>
          <w:sz w:val="24"/>
          <w:szCs w:val="24"/>
        </w:rPr>
        <w:t xml:space="preserve"> </w:t>
      </w:r>
      <w:r w:rsidRPr="00CB588C">
        <w:rPr>
          <w:rFonts w:ascii="Arial" w:hAnsi="Arial" w:cs="Arial"/>
          <w:sz w:val="24"/>
          <w:szCs w:val="24"/>
        </w:rPr>
        <w:t xml:space="preserve">R$ </w:t>
      </w:r>
      <w:r w:rsidR="00CB588C" w:rsidRPr="00CB588C">
        <w:rPr>
          <w:rFonts w:ascii="Arial" w:hAnsi="Arial" w:cs="Arial"/>
          <w:sz w:val="24"/>
          <w:szCs w:val="24"/>
        </w:rPr>
        <w:t>66.504,00</w:t>
      </w:r>
      <w:r w:rsidRPr="00CB588C">
        <w:rPr>
          <w:rFonts w:ascii="Arial" w:hAnsi="Arial" w:cs="Arial"/>
          <w:sz w:val="24"/>
          <w:szCs w:val="24"/>
        </w:rPr>
        <w:t xml:space="preserve"> (</w:t>
      </w:r>
      <w:r w:rsidR="00CB588C" w:rsidRPr="00CB588C">
        <w:rPr>
          <w:rFonts w:ascii="Arial" w:hAnsi="Arial" w:cs="Arial"/>
          <w:sz w:val="24"/>
          <w:szCs w:val="24"/>
        </w:rPr>
        <w:t>sessenta e seis mil e quinhentos e quatro reais</w:t>
      </w:r>
      <w:r w:rsidRPr="00CB588C">
        <w:rPr>
          <w:rFonts w:ascii="Arial" w:hAnsi="Arial" w:cs="Arial"/>
          <w:sz w:val="24"/>
          <w:szCs w:val="24"/>
        </w:rPr>
        <w:t>).</w:t>
      </w:r>
    </w:p>
    <w:p w14:paraId="40FEFC83" w14:textId="22962B35" w:rsidR="0022170F" w:rsidRDefault="1AE1E59A" w:rsidP="005F1CA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1AE1E59A">
        <w:rPr>
          <w:rFonts w:ascii="Arial" w:hAnsi="Arial" w:cs="Arial"/>
          <w:b/>
          <w:bCs/>
          <w:sz w:val="24"/>
          <w:szCs w:val="24"/>
        </w:rPr>
        <w:t xml:space="preserve">Parágrafo único. </w:t>
      </w:r>
      <w:r w:rsidRPr="1AE1E59A">
        <w:rPr>
          <w:rFonts w:ascii="Arial" w:hAnsi="Arial" w:cs="Arial"/>
          <w:sz w:val="24"/>
          <w:szCs w:val="24"/>
        </w:rPr>
        <w:t xml:space="preserve">Fica autorizada a abertura de crédito adicional para atualização do orçamento do exercício vigente </w:t>
      </w:r>
      <w:r w:rsidR="00227849">
        <w:rPr>
          <w:rFonts w:ascii="Arial" w:hAnsi="Arial" w:cs="Arial"/>
          <w:sz w:val="24"/>
          <w:szCs w:val="24"/>
        </w:rPr>
        <w:t>criando</w:t>
      </w:r>
      <w:r w:rsidRPr="1AE1E59A">
        <w:rPr>
          <w:rFonts w:ascii="Arial" w:hAnsi="Arial" w:cs="Arial"/>
          <w:sz w:val="24"/>
          <w:szCs w:val="24"/>
        </w:rPr>
        <w:t xml:space="preserve"> a</w:t>
      </w:r>
      <w:r w:rsidR="00E06969">
        <w:rPr>
          <w:rFonts w:ascii="Arial" w:hAnsi="Arial" w:cs="Arial"/>
          <w:sz w:val="24"/>
          <w:szCs w:val="24"/>
        </w:rPr>
        <w:t>s</w:t>
      </w:r>
      <w:r w:rsidRPr="1AE1E59A">
        <w:rPr>
          <w:rFonts w:ascii="Arial" w:hAnsi="Arial" w:cs="Arial"/>
          <w:sz w:val="24"/>
          <w:szCs w:val="24"/>
        </w:rPr>
        <w:t xml:space="preserve"> seguinte</w:t>
      </w:r>
      <w:r w:rsidR="00E06969">
        <w:rPr>
          <w:rFonts w:ascii="Arial" w:hAnsi="Arial" w:cs="Arial"/>
          <w:sz w:val="24"/>
          <w:szCs w:val="24"/>
        </w:rPr>
        <w:t>s</w:t>
      </w:r>
      <w:r w:rsidRPr="1AE1E59A">
        <w:rPr>
          <w:rFonts w:ascii="Arial" w:hAnsi="Arial" w:cs="Arial"/>
          <w:sz w:val="24"/>
          <w:szCs w:val="24"/>
        </w:rPr>
        <w:t xml:space="preserve"> dotaç</w:t>
      </w:r>
      <w:r w:rsidR="00E06969">
        <w:rPr>
          <w:rFonts w:ascii="Arial" w:hAnsi="Arial" w:cs="Arial"/>
          <w:sz w:val="24"/>
          <w:szCs w:val="24"/>
        </w:rPr>
        <w:t>ões</w:t>
      </w:r>
      <w:r w:rsidR="00227849">
        <w:rPr>
          <w:rFonts w:ascii="Arial" w:hAnsi="Arial" w:cs="Arial"/>
          <w:sz w:val="24"/>
          <w:szCs w:val="24"/>
        </w:rPr>
        <w:t xml:space="preserve"> orçamentárias</w:t>
      </w:r>
      <w:r w:rsidRPr="1AE1E59A">
        <w:rPr>
          <w:rFonts w:ascii="Arial" w:hAnsi="Arial" w:cs="Arial"/>
          <w:sz w:val="24"/>
          <w:szCs w:val="24"/>
        </w:rPr>
        <w:t xml:space="preserve"> com </w:t>
      </w:r>
      <w:proofErr w:type="gramStart"/>
      <w:r w:rsidRPr="1AE1E59A">
        <w:rPr>
          <w:rFonts w:ascii="Arial" w:hAnsi="Arial" w:cs="Arial"/>
          <w:sz w:val="24"/>
          <w:szCs w:val="24"/>
        </w:rPr>
        <w:t>sua</w:t>
      </w:r>
      <w:proofErr w:type="gramEnd"/>
      <w:r w:rsidRPr="1AE1E59A">
        <w:rPr>
          <w:rFonts w:ascii="Arial" w:hAnsi="Arial" w:cs="Arial"/>
          <w:sz w:val="24"/>
          <w:szCs w:val="24"/>
        </w:rPr>
        <w:t xml:space="preserve"> respectiva fonte de recurso: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4"/>
        <w:gridCol w:w="2121"/>
        <w:gridCol w:w="4655"/>
        <w:gridCol w:w="1607"/>
      </w:tblGrid>
      <w:tr w:rsidR="00A168F9" w:rsidRPr="00E656ED" w14:paraId="42F6E790" w14:textId="77777777" w:rsidTr="00DB12CF">
        <w:trPr>
          <w:trHeight w:val="397"/>
        </w:trPr>
        <w:tc>
          <w:tcPr>
            <w:tcW w:w="5000" w:type="pct"/>
            <w:gridSpan w:val="4"/>
            <w:vAlign w:val="center"/>
          </w:tcPr>
          <w:p w14:paraId="7F8240A5" w14:textId="68161125" w:rsidR="00A168F9" w:rsidRDefault="00A168F9" w:rsidP="00CB588C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proofErr w:type="gramStart"/>
            <w:r w:rsidRPr="00641EAF"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="00CB588C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Pr="00641EAF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Pr="0005082E">
              <w:rPr>
                <w:rFonts w:ascii="Arial" w:hAnsi="Arial" w:cs="Arial"/>
                <w:b/>
                <w:bCs/>
                <w:sz w:val="20"/>
                <w:szCs w:val="20"/>
              </w:rPr>
              <w:t>Secretaria</w:t>
            </w:r>
            <w:proofErr w:type="gramEnd"/>
            <w:r w:rsidRPr="0005082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Municipal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05082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 </w:t>
            </w:r>
            <w:r w:rsidR="00CB588C">
              <w:rPr>
                <w:rFonts w:ascii="Arial" w:hAnsi="Arial" w:cs="Arial"/>
                <w:b/>
                <w:bCs/>
                <w:sz w:val="20"/>
                <w:szCs w:val="20"/>
              </w:rPr>
              <w:t>Infraestrutura, Meio Ambiente e Serviços Públicos</w:t>
            </w:r>
          </w:p>
        </w:tc>
      </w:tr>
      <w:tr w:rsidR="00A168F9" w:rsidRPr="00E656ED" w14:paraId="1137169A" w14:textId="77777777" w:rsidTr="00DB12CF">
        <w:trPr>
          <w:trHeight w:val="397"/>
        </w:trPr>
        <w:tc>
          <w:tcPr>
            <w:tcW w:w="487" w:type="pct"/>
            <w:vAlign w:val="center"/>
          </w:tcPr>
          <w:p w14:paraId="151E4F44" w14:textId="26E6A80A" w:rsidR="00A168F9" w:rsidRPr="00E656ED" w:rsidRDefault="00A168F9" w:rsidP="00CB588C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  <w:r w:rsidR="00CB588C">
              <w:rPr>
                <w:rFonts w:ascii="Arial" w:hAnsi="Arial" w:cs="Arial"/>
                <w:sz w:val="20"/>
              </w:rPr>
              <w:t>4</w:t>
            </w:r>
            <w:r>
              <w:rPr>
                <w:rFonts w:ascii="Arial" w:hAnsi="Arial" w:cs="Arial"/>
                <w:sz w:val="20"/>
              </w:rPr>
              <w:t>.00</w:t>
            </w:r>
            <w:r w:rsidR="00CB588C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1142" w:type="pct"/>
            <w:vAlign w:val="center"/>
          </w:tcPr>
          <w:p w14:paraId="46D38FE9" w14:textId="3D3A35CD" w:rsidR="00A168F9" w:rsidRPr="00E656ED" w:rsidRDefault="00CB588C" w:rsidP="00DB12C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27.451.0207.10063</w:t>
            </w:r>
          </w:p>
        </w:tc>
        <w:tc>
          <w:tcPr>
            <w:tcW w:w="3371" w:type="pct"/>
            <w:gridSpan w:val="2"/>
            <w:vAlign w:val="center"/>
          </w:tcPr>
          <w:p w14:paraId="3D44BDEE" w14:textId="2C21CD59" w:rsidR="00A168F9" w:rsidRPr="00E656ED" w:rsidRDefault="00CB588C" w:rsidP="00CB588C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Aquisição de Playgrounds para as Praças Municipais</w:t>
            </w:r>
          </w:p>
        </w:tc>
      </w:tr>
      <w:tr w:rsidR="00CE0DA9" w:rsidRPr="00E656ED" w14:paraId="790240A3" w14:textId="77777777" w:rsidTr="00DB12CF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096ABBD5" w14:textId="77777777" w:rsidR="00CE0DA9" w:rsidRPr="00E656ED" w:rsidRDefault="00CE0DA9" w:rsidP="00CE0DA9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5EB4A275" w14:textId="2CA83719" w:rsidR="00CE0DA9" w:rsidRPr="00E656ED" w:rsidRDefault="00CB588C" w:rsidP="00CB588C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r w:rsidR="00CE0DA9"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</w:t>
            </w:r>
            <w:r w:rsidR="00CE0DA9"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="00CE0DA9" w:rsidRPr="00943358">
              <w:rPr>
                <w:rFonts w:ascii="Arial" w:hAnsi="Arial" w:cs="Arial"/>
                <w:sz w:val="20"/>
              </w:rPr>
              <w:t>.</w:t>
            </w:r>
            <w:r w:rsidR="00CE0DA9">
              <w:rPr>
                <w:rFonts w:ascii="Arial" w:hAnsi="Arial" w:cs="Arial"/>
                <w:sz w:val="20"/>
              </w:rPr>
              <w:t>00</w:t>
            </w:r>
            <w:r w:rsidR="00CE0DA9"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52C958AA" w14:textId="31F1B7A4" w:rsidR="00CE0DA9" w:rsidRPr="00E656ED" w:rsidRDefault="00CB588C" w:rsidP="00CE0DA9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Aplicação Direta</w:t>
            </w:r>
          </w:p>
        </w:tc>
        <w:tc>
          <w:tcPr>
            <w:tcW w:w="865" w:type="pct"/>
            <w:vAlign w:val="center"/>
          </w:tcPr>
          <w:p w14:paraId="115B5CC2" w14:textId="6C2A6110" w:rsidR="00CE0DA9" w:rsidRPr="00E656ED" w:rsidRDefault="00DC6DA0" w:rsidP="00CE0DA9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198.464,81</w:t>
            </w:r>
          </w:p>
        </w:tc>
      </w:tr>
      <w:tr w:rsidR="00936D31" w:rsidRPr="00E656ED" w14:paraId="55F53DED" w14:textId="77777777" w:rsidTr="00DB12CF">
        <w:trPr>
          <w:trHeight w:val="397"/>
        </w:trPr>
        <w:tc>
          <w:tcPr>
            <w:tcW w:w="5000" w:type="pct"/>
            <w:gridSpan w:val="4"/>
            <w:vAlign w:val="center"/>
          </w:tcPr>
          <w:p w14:paraId="1C070FC8" w14:textId="1E20C55F" w:rsidR="00936D31" w:rsidRDefault="00936D31" w:rsidP="00CB588C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E656ED">
              <w:rPr>
                <w:rFonts w:ascii="Arial" w:hAnsi="Arial" w:cs="Arial"/>
                <w:sz w:val="20"/>
              </w:rPr>
              <w:t xml:space="preserve">Fonte de </w:t>
            </w:r>
            <w:r>
              <w:rPr>
                <w:rFonts w:ascii="Arial" w:hAnsi="Arial" w:cs="Arial"/>
                <w:sz w:val="20"/>
              </w:rPr>
              <w:t>R</w:t>
            </w:r>
            <w:r w:rsidRPr="00E656ED">
              <w:rPr>
                <w:rFonts w:ascii="Arial" w:hAnsi="Arial" w:cs="Arial"/>
                <w:sz w:val="20"/>
              </w:rPr>
              <w:t>ecurso – 0.</w:t>
            </w:r>
            <w:r>
              <w:rPr>
                <w:rFonts w:ascii="Arial" w:hAnsi="Arial" w:cs="Arial"/>
                <w:sz w:val="20"/>
              </w:rPr>
              <w:t>3</w:t>
            </w:r>
            <w:r w:rsidRPr="00E656ED">
              <w:rPr>
                <w:rFonts w:ascii="Arial" w:hAnsi="Arial" w:cs="Arial"/>
                <w:sz w:val="20"/>
              </w:rPr>
              <w:t>.</w:t>
            </w:r>
            <w:r w:rsidR="00CB588C">
              <w:rPr>
                <w:rFonts w:ascii="Arial" w:hAnsi="Arial" w:cs="Arial"/>
                <w:sz w:val="20"/>
              </w:rPr>
              <w:t>24</w:t>
            </w:r>
            <w:r w:rsidRPr="00E656ED">
              <w:rPr>
                <w:rFonts w:ascii="Arial" w:hAnsi="Arial" w:cs="Arial"/>
                <w:sz w:val="20"/>
              </w:rPr>
              <w:t>.0</w:t>
            </w:r>
            <w:r w:rsidR="00CB588C">
              <w:rPr>
                <w:rFonts w:ascii="Arial" w:hAnsi="Arial" w:cs="Arial"/>
                <w:sz w:val="20"/>
              </w:rPr>
              <w:t>00</w:t>
            </w:r>
            <w:r w:rsidRPr="00E656ED">
              <w:rPr>
                <w:rFonts w:ascii="Arial" w:hAnsi="Arial" w:cs="Arial"/>
                <w:sz w:val="20"/>
              </w:rPr>
              <w:t>.000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="00CB588C">
              <w:rPr>
                <w:rFonts w:ascii="Arial" w:hAnsi="Arial" w:cs="Arial"/>
                <w:sz w:val="20"/>
              </w:rPr>
              <w:t>–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="00CB588C">
              <w:rPr>
                <w:rFonts w:ascii="Arial" w:hAnsi="Arial" w:cs="Arial"/>
                <w:sz w:val="20"/>
              </w:rPr>
              <w:t>Outras transferências de Convênios</w:t>
            </w:r>
            <w:r w:rsidR="00DC6DA0" w:rsidRPr="00DC6DA0">
              <w:rPr>
                <w:rFonts w:ascii="Arial" w:hAnsi="Arial" w:cs="Arial"/>
                <w:sz w:val="20"/>
              </w:rPr>
              <w:t xml:space="preserve"> - Exercício Anterior</w:t>
            </w:r>
          </w:p>
        </w:tc>
      </w:tr>
      <w:tr w:rsidR="00936D31" w:rsidRPr="00E656ED" w14:paraId="10D42A9B" w14:textId="77777777" w:rsidTr="00DB12CF">
        <w:trPr>
          <w:trHeight w:val="397"/>
        </w:trPr>
        <w:tc>
          <w:tcPr>
            <w:tcW w:w="4135" w:type="pct"/>
            <w:gridSpan w:val="3"/>
            <w:vAlign w:val="center"/>
          </w:tcPr>
          <w:p w14:paraId="3C5597DF" w14:textId="77777777" w:rsidR="00936D31" w:rsidRPr="00E656ED" w:rsidRDefault="00936D31" w:rsidP="00936D31">
            <w:pPr>
              <w:spacing w:after="0" w:line="36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Total da Ação</w:t>
            </w:r>
          </w:p>
        </w:tc>
        <w:tc>
          <w:tcPr>
            <w:tcW w:w="865" w:type="pct"/>
            <w:vAlign w:val="center"/>
          </w:tcPr>
          <w:p w14:paraId="3AB019A2" w14:textId="489B5055" w:rsidR="00936D31" w:rsidRPr="006B199A" w:rsidRDefault="00936D31" w:rsidP="00CB588C">
            <w:pPr>
              <w:spacing w:after="0" w:line="360" w:lineRule="auto"/>
              <w:jc w:val="right"/>
              <w:rPr>
                <w:rFonts w:ascii="Arial" w:hAnsi="Arial" w:cs="Arial"/>
                <w:b/>
                <w:sz w:val="20"/>
              </w:rPr>
            </w:pPr>
            <w:r w:rsidRPr="001356DE">
              <w:rPr>
                <w:rFonts w:ascii="Arial" w:hAnsi="Arial" w:cs="Arial"/>
                <w:b/>
                <w:sz w:val="20"/>
              </w:rPr>
              <w:t>‬</w:t>
            </w:r>
            <w:r w:rsidR="00CB588C">
              <w:rPr>
                <w:rFonts w:ascii="Arial" w:hAnsi="Arial" w:cs="Arial"/>
                <w:b/>
                <w:sz w:val="20"/>
              </w:rPr>
              <w:t>66.504,00</w:t>
            </w:r>
          </w:p>
        </w:tc>
      </w:tr>
    </w:tbl>
    <w:p w14:paraId="72C2A82D" w14:textId="3EFD5BD9" w:rsidR="1AE1E59A" w:rsidRDefault="1AE1E59A" w:rsidP="1AE1E59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1AE1E59A">
        <w:rPr>
          <w:rFonts w:ascii="Arial" w:hAnsi="Arial" w:cs="Arial"/>
          <w:b/>
          <w:bCs/>
          <w:sz w:val="24"/>
          <w:szCs w:val="24"/>
        </w:rPr>
        <w:t>Art. 2º</w:t>
      </w:r>
      <w:r w:rsidRPr="1AE1E59A">
        <w:rPr>
          <w:rFonts w:ascii="Arial" w:hAnsi="Arial" w:cs="Arial"/>
          <w:sz w:val="24"/>
          <w:szCs w:val="24"/>
        </w:rPr>
        <w:t xml:space="preserve"> </w:t>
      </w:r>
      <w:r w:rsidRPr="1AE1E59A">
        <w:rPr>
          <w:rFonts w:ascii="Arial" w:eastAsia="Arial" w:hAnsi="Arial" w:cs="Arial"/>
          <w:sz w:val="24"/>
          <w:szCs w:val="24"/>
        </w:rPr>
        <w:t>Para atender as alterações citadas no artigo anterior serão utilizados recursos provenientes d</w:t>
      </w:r>
      <w:r w:rsidR="00672B0E">
        <w:rPr>
          <w:rFonts w:ascii="Arial" w:eastAsia="Arial" w:hAnsi="Arial" w:cs="Arial"/>
          <w:sz w:val="24"/>
          <w:szCs w:val="24"/>
        </w:rPr>
        <w:t>o superávit financeiro apurado no exercício de 2020.</w:t>
      </w:r>
    </w:p>
    <w:p w14:paraId="237EA5C2" w14:textId="26E66DBE" w:rsidR="00C35825" w:rsidRPr="000F79D7" w:rsidRDefault="00C35825" w:rsidP="000F79D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0F79D7">
        <w:rPr>
          <w:rFonts w:ascii="Arial" w:hAnsi="Arial" w:cs="Arial"/>
          <w:b/>
          <w:sz w:val="24"/>
          <w:szCs w:val="24"/>
        </w:rPr>
        <w:t>Art. 3º</w:t>
      </w:r>
      <w:r w:rsidRPr="000F79D7">
        <w:rPr>
          <w:rFonts w:ascii="Arial" w:hAnsi="Arial" w:cs="Arial"/>
          <w:sz w:val="24"/>
          <w:szCs w:val="24"/>
        </w:rPr>
        <w:t xml:space="preserve"> Fica autorizada a atualização do PPA-2018/2021, LDO-202</w:t>
      </w:r>
      <w:r w:rsidR="007E1B23">
        <w:rPr>
          <w:rFonts w:ascii="Arial" w:hAnsi="Arial" w:cs="Arial"/>
          <w:sz w:val="24"/>
          <w:szCs w:val="24"/>
        </w:rPr>
        <w:t>1</w:t>
      </w:r>
      <w:r w:rsidRPr="000F79D7">
        <w:rPr>
          <w:rFonts w:ascii="Arial" w:hAnsi="Arial" w:cs="Arial"/>
          <w:sz w:val="24"/>
          <w:szCs w:val="24"/>
        </w:rPr>
        <w:t>, LOA-202</w:t>
      </w:r>
      <w:r w:rsidR="007E1B23">
        <w:rPr>
          <w:rFonts w:ascii="Arial" w:hAnsi="Arial" w:cs="Arial"/>
          <w:sz w:val="24"/>
          <w:szCs w:val="24"/>
        </w:rPr>
        <w:t>1</w:t>
      </w:r>
      <w:r w:rsidRPr="000F79D7">
        <w:rPr>
          <w:rFonts w:ascii="Arial" w:hAnsi="Arial" w:cs="Arial"/>
          <w:sz w:val="24"/>
          <w:szCs w:val="24"/>
        </w:rPr>
        <w:t>, conforme determina o artigo 5º da Lei Complementar nº 101/2000, Lei de Responsabilidade Fiscal.</w:t>
      </w:r>
    </w:p>
    <w:p w14:paraId="4CA9D586" w14:textId="77777777" w:rsidR="00C35825" w:rsidRPr="000F79D7" w:rsidRDefault="00C35825" w:rsidP="000F79D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0F79D7">
        <w:rPr>
          <w:rFonts w:ascii="Arial" w:hAnsi="Arial" w:cs="Arial"/>
          <w:b/>
          <w:sz w:val="24"/>
          <w:szCs w:val="24"/>
        </w:rPr>
        <w:t>Art. 4º</w:t>
      </w:r>
      <w:r w:rsidRPr="000F79D7">
        <w:rPr>
          <w:rFonts w:ascii="Arial" w:hAnsi="Arial" w:cs="Arial"/>
          <w:sz w:val="24"/>
          <w:szCs w:val="24"/>
        </w:rPr>
        <w:t xml:space="preserve"> Esta Lei entra em vigor a partir da sua publicação, revogadas as disposições em contrário.</w:t>
      </w:r>
    </w:p>
    <w:p w14:paraId="23819A8E" w14:textId="1D83E817" w:rsidR="00C23ECE" w:rsidRPr="000F79D7" w:rsidRDefault="003E41F9" w:rsidP="000F79D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0F79D7">
        <w:rPr>
          <w:rFonts w:ascii="Arial" w:hAnsi="Arial" w:cs="Arial"/>
          <w:sz w:val="24"/>
          <w:szCs w:val="24"/>
        </w:rPr>
        <w:t>Gabinete do Prefeito Municipal de Tapurah, Estado de Mato Grosso, ao</w:t>
      </w:r>
      <w:r w:rsidR="00672B0E">
        <w:rPr>
          <w:rFonts w:ascii="Arial" w:hAnsi="Arial" w:cs="Arial"/>
          <w:sz w:val="24"/>
          <w:szCs w:val="24"/>
        </w:rPr>
        <w:t>s</w:t>
      </w:r>
      <w:r w:rsidRPr="000F79D7">
        <w:rPr>
          <w:rFonts w:ascii="Arial" w:hAnsi="Arial" w:cs="Arial"/>
          <w:sz w:val="24"/>
          <w:szCs w:val="24"/>
        </w:rPr>
        <w:t xml:space="preserve"> </w:t>
      </w:r>
      <w:r w:rsidR="00CB588C">
        <w:rPr>
          <w:rFonts w:ascii="Arial" w:hAnsi="Arial" w:cs="Arial"/>
          <w:sz w:val="24"/>
          <w:szCs w:val="24"/>
        </w:rPr>
        <w:t>sete</w:t>
      </w:r>
      <w:r w:rsidR="007E1B23">
        <w:rPr>
          <w:rFonts w:ascii="Arial" w:hAnsi="Arial" w:cs="Arial"/>
          <w:sz w:val="24"/>
          <w:szCs w:val="24"/>
        </w:rPr>
        <w:t xml:space="preserve"> dia</w:t>
      </w:r>
      <w:r w:rsidR="00672B0E">
        <w:rPr>
          <w:rFonts w:ascii="Arial" w:hAnsi="Arial" w:cs="Arial"/>
          <w:sz w:val="24"/>
          <w:szCs w:val="24"/>
        </w:rPr>
        <w:t>s</w:t>
      </w:r>
      <w:r w:rsidR="007E1B23">
        <w:rPr>
          <w:rFonts w:ascii="Arial" w:hAnsi="Arial" w:cs="Arial"/>
          <w:sz w:val="24"/>
          <w:szCs w:val="24"/>
        </w:rPr>
        <w:t xml:space="preserve"> </w:t>
      </w:r>
      <w:r w:rsidRPr="000F79D7">
        <w:rPr>
          <w:rFonts w:ascii="Arial" w:hAnsi="Arial" w:cs="Arial"/>
          <w:sz w:val="24"/>
          <w:szCs w:val="24"/>
        </w:rPr>
        <w:t xml:space="preserve">do mês de </w:t>
      </w:r>
      <w:r w:rsidR="00CB588C">
        <w:rPr>
          <w:rFonts w:ascii="Arial" w:hAnsi="Arial" w:cs="Arial"/>
          <w:sz w:val="24"/>
          <w:szCs w:val="24"/>
        </w:rPr>
        <w:t>abril</w:t>
      </w:r>
      <w:r w:rsidRPr="000F79D7">
        <w:rPr>
          <w:rFonts w:ascii="Arial" w:hAnsi="Arial" w:cs="Arial"/>
          <w:sz w:val="24"/>
          <w:szCs w:val="24"/>
        </w:rPr>
        <w:t xml:space="preserve"> do ano de dois mil e vinte</w:t>
      </w:r>
      <w:r w:rsidR="0006211C">
        <w:rPr>
          <w:rFonts w:ascii="Arial" w:hAnsi="Arial" w:cs="Arial"/>
          <w:sz w:val="24"/>
          <w:szCs w:val="24"/>
        </w:rPr>
        <w:t xml:space="preserve"> e um</w:t>
      </w:r>
      <w:r w:rsidRPr="000F79D7">
        <w:rPr>
          <w:rFonts w:ascii="Arial" w:hAnsi="Arial" w:cs="Arial"/>
          <w:sz w:val="24"/>
          <w:szCs w:val="24"/>
        </w:rPr>
        <w:t>.</w:t>
      </w:r>
    </w:p>
    <w:p w14:paraId="7BD1BA4B" w14:textId="77777777" w:rsidR="00076F74" w:rsidRPr="000F79D7" w:rsidRDefault="00076F74" w:rsidP="004E070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37E4CEA0" w14:textId="6091DD15" w:rsidR="00C23ECE" w:rsidRPr="000F79D7" w:rsidRDefault="00CB588C" w:rsidP="004E070A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CARLOS ALBERTO CAPELETTI</w:t>
      </w:r>
    </w:p>
    <w:p w14:paraId="2C458DEF" w14:textId="3ACA18AC" w:rsidR="007E1B23" w:rsidRDefault="00C23ECE" w:rsidP="004E070A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0F79D7">
        <w:rPr>
          <w:rFonts w:ascii="Arial" w:hAnsi="Arial" w:cs="Arial"/>
          <w:bCs/>
          <w:sz w:val="24"/>
          <w:szCs w:val="24"/>
        </w:rPr>
        <w:t>Prefeito Municipal</w:t>
      </w:r>
    </w:p>
    <w:p w14:paraId="43AFFFAE" w14:textId="77777777" w:rsidR="002B2D83" w:rsidRPr="000F79D7" w:rsidRDefault="002B2D83" w:rsidP="004E070A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sectPr w:rsidR="002B2D83" w:rsidRPr="000F79D7" w:rsidSect="00835736">
      <w:headerReference w:type="default" r:id="rId9"/>
      <w:footerReference w:type="default" r:id="rId10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14EF0A" w14:textId="77777777" w:rsidR="00DD30EB" w:rsidRDefault="00DD30EB" w:rsidP="00EA440C">
      <w:pPr>
        <w:spacing w:after="0" w:line="240" w:lineRule="auto"/>
      </w:pPr>
      <w:r>
        <w:separator/>
      </w:r>
    </w:p>
  </w:endnote>
  <w:endnote w:type="continuationSeparator" w:id="0">
    <w:p w14:paraId="396012CE" w14:textId="77777777" w:rsidR="00DD30EB" w:rsidRDefault="00DD30EB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BFB844" w14:textId="77777777" w:rsidR="00997F80" w:rsidRDefault="00997F8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7728" behindDoc="0" locked="0" layoutInCell="1" allowOverlap="1" wp14:anchorId="450CDD39" wp14:editId="032F23F0">
          <wp:simplePos x="0" y="0"/>
          <wp:positionH relativeFrom="column">
            <wp:posOffset>-2158365</wp:posOffset>
          </wp:positionH>
          <wp:positionV relativeFrom="paragraph">
            <wp:posOffset>271145</wp:posOffset>
          </wp:positionV>
          <wp:extent cx="8924925" cy="333375"/>
          <wp:effectExtent l="0" t="0" r="0" b="0"/>
          <wp:wrapNone/>
          <wp:docPr id="2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492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F3275A" w14:textId="77777777" w:rsidR="00DD30EB" w:rsidRDefault="00DD30EB" w:rsidP="00EA440C">
      <w:pPr>
        <w:spacing w:after="0" w:line="240" w:lineRule="auto"/>
      </w:pPr>
      <w:r>
        <w:separator/>
      </w:r>
    </w:p>
  </w:footnote>
  <w:footnote w:type="continuationSeparator" w:id="0">
    <w:p w14:paraId="41B176D0" w14:textId="77777777" w:rsidR="00DD30EB" w:rsidRDefault="00DD30EB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57CE45" w14:textId="4CBCA88C" w:rsidR="00997F80" w:rsidRDefault="00997F8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704" behindDoc="1" locked="0" layoutInCell="1" allowOverlap="1" wp14:anchorId="38911AE9" wp14:editId="73C5CEDB">
          <wp:simplePos x="0" y="0"/>
          <wp:positionH relativeFrom="column">
            <wp:posOffset>-288290</wp:posOffset>
          </wp:positionH>
          <wp:positionV relativeFrom="paragraph">
            <wp:posOffset>-300355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1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B588C">
      <w:rPr>
        <w:noProof/>
        <w:lang w:eastAsia="pt-BR"/>
      </w:rPr>
      <w:pict w14:anchorId="1706C2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84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2" o:title="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0"/>
  </w:num>
  <w:num w:numId="3">
    <w:abstractNumId w:val="20"/>
  </w:num>
  <w:num w:numId="4">
    <w:abstractNumId w:val="7"/>
  </w:num>
  <w:num w:numId="5">
    <w:abstractNumId w:val="2"/>
  </w:num>
  <w:num w:numId="6">
    <w:abstractNumId w:val="31"/>
  </w:num>
  <w:num w:numId="7">
    <w:abstractNumId w:val="15"/>
  </w:num>
  <w:num w:numId="8">
    <w:abstractNumId w:val="27"/>
  </w:num>
  <w:num w:numId="9">
    <w:abstractNumId w:val="10"/>
  </w:num>
  <w:num w:numId="10">
    <w:abstractNumId w:val="12"/>
  </w:num>
  <w:num w:numId="11">
    <w:abstractNumId w:val="26"/>
  </w:num>
  <w:num w:numId="12">
    <w:abstractNumId w:val="21"/>
  </w:num>
  <w:num w:numId="13">
    <w:abstractNumId w:val="18"/>
  </w:num>
  <w:num w:numId="14">
    <w:abstractNumId w:val="3"/>
  </w:num>
  <w:num w:numId="15">
    <w:abstractNumId w:val="22"/>
  </w:num>
  <w:num w:numId="16">
    <w:abstractNumId w:val="25"/>
  </w:num>
  <w:num w:numId="17">
    <w:abstractNumId w:val="28"/>
  </w:num>
  <w:num w:numId="18">
    <w:abstractNumId w:val="6"/>
  </w:num>
  <w:num w:numId="19">
    <w:abstractNumId w:val="19"/>
  </w:num>
  <w:num w:numId="20">
    <w:abstractNumId w:val="5"/>
  </w:num>
  <w:num w:numId="21">
    <w:abstractNumId w:val="23"/>
  </w:num>
  <w:num w:numId="22">
    <w:abstractNumId w:val="14"/>
  </w:num>
  <w:num w:numId="23">
    <w:abstractNumId w:val="16"/>
  </w:num>
  <w:num w:numId="24">
    <w:abstractNumId w:val="17"/>
  </w:num>
  <w:num w:numId="25">
    <w:abstractNumId w:val="4"/>
  </w:num>
  <w:num w:numId="26">
    <w:abstractNumId w:val="24"/>
  </w:num>
  <w:num w:numId="27">
    <w:abstractNumId w:val="9"/>
  </w:num>
  <w:num w:numId="28">
    <w:abstractNumId w:val="13"/>
  </w:num>
  <w:num w:numId="29">
    <w:abstractNumId w:val="8"/>
  </w:num>
  <w:num w:numId="30">
    <w:abstractNumId w:val="1"/>
  </w:num>
  <w:num w:numId="31">
    <w:abstractNumId w:val="0"/>
  </w:num>
  <w:num w:numId="32">
    <w:abstractNumId w:val="1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8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40C"/>
    <w:rsid w:val="0000379F"/>
    <w:rsid w:val="000061DB"/>
    <w:rsid w:val="00014B43"/>
    <w:rsid w:val="00020961"/>
    <w:rsid w:val="00021D81"/>
    <w:rsid w:val="00023DC4"/>
    <w:rsid w:val="00032940"/>
    <w:rsid w:val="0003379B"/>
    <w:rsid w:val="00033BBA"/>
    <w:rsid w:val="000349A0"/>
    <w:rsid w:val="00051B83"/>
    <w:rsid w:val="0006211C"/>
    <w:rsid w:val="0006252F"/>
    <w:rsid w:val="00064691"/>
    <w:rsid w:val="00076F74"/>
    <w:rsid w:val="000931B8"/>
    <w:rsid w:val="00094B4E"/>
    <w:rsid w:val="00095B27"/>
    <w:rsid w:val="000B0ECB"/>
    <w:rsid w:val="000C0D21"/>
    <w:rsid w:val="000C243A"/>
    <w:rsid w:val="000D085F"/>
    <w:rsid w:val="000D407B"/>
    <w:rsid w:val="000F714B"/>
    <w:rsid w:val="000F79D7"/>
    <w:rsid w:val="00113F5D"/>
    <w:rsid w:val="00122ECB"/>
    <w:rsid w:val="00132803"/>
    <w:rsid w:val="00132E7B"/>
    <w:rsid w:val="00135836"/>
    <w:rsid w:val="001445E0"/>
    <w:rsid w:val="00152260"/>
    <w:rsid w:val="001666D4"/>
    <w:rsid w:val="001718BB"/>
    <w:rsid w:val="0017424F"/>
    <w:rsid w:val="00174E65"/>
    <w:rsid w:val="00177844"/>
    <w:rsid w:val="00182433"/>
    <w:rsid w:val="001867DC"/>
    <w:rsid w:val="00186E19"/>
    <w:rsid w:val="00190082"/>
    <w:rsid w:val="00190231"/>
    <w:rsid w:val="00191B54"/>
    <w:rsid w:val="00192695"/>
    <w:rsid w:val="001A46C5"/>
    <w:rsid w:val="001A6490"/>
    <w:rsid w:val="001B3F5F"/>
    <w:rsid w:val="001B77B3"/>
    <w:rsid w:val="001C111B"/>
    <w:rsid w:val="001C7B3B"/>
    <w:rsid w:val="001D0F8F"/>
    <w:rsid w:val="001F3ED8"/>
    <w:rsid w:val="002151D8"/>
    <w:rsid w:val="00217A85"/>
    <w:rsid w:val="0022170F"/>
    <w:rsid w:val="00227849"/>
    <w:rsid w:val="002352F6"/>
    <w:rsid w:val="002362A3"/>
    <w:rsid w:val="00254700"/>
    <w:rsid w:val="00255884"/>
    <w:rsid w:val="002664CA"/>
    <w:rsid w:val="0027141A"/>
    <w:rsid w:val="00273844"/>
    <w:rsid w:val="002756C0"/>
    <w:rsid w:val="00276993"/>
    <w:rsid w:val="00277324"/>
    <w:rsid w:val="00292CFF"/>
    <w:rsid w:val="002948B2"/>
    <w:rsid w:val="002A0B76"/>
    <w:rsid w:val="002B2300"/>
    <w:rsid w:val="002B2D83"/>
    <w:rsid w:val="002B4C88"/>
    <w:rsid w:val="002D03B1"/>
    <w:rsid w:val="002D21C2"/>
    <w:rsid w:val="002D4198"/>
    <w:rsid w:val="00303BB2"/>
    <w:rsid w:val="00306386"/>
    <w:rsid w:val="00315CF7"/>
    <w:rsid w:val="00321415"/>
    <w:rsid w:val="00322016"/>
    <w:rsid w:val="003306CE"/>
    <w:rsid w:val="00332A0F"/>
    <w:rsid w:val="003403BE"/>
    <w:rsid w:val="003627CE"/>
    <w:rsid w:val="00363DAF"/>
    <w:rsid w:val="00365FD9"/>
    <w:rsid w:val="00381973"/>
    <w:rsid w:val="00382867"/>
    <w:rsid w:val="00382E48"/>
    <w:rsid w:val="00390100"/>
    <w:rsid w:val="0039635B"/>
    <w:rsid w:val="003A1E14"/>
    <w:rsid w:val="003A6461"/>
    <w:rsid w:val="003B3D6F"/>
    <w:rsid w:val="003B5F22"/>
    <w:rsid w:val="003C35BE"/>
    <w:rsid w:val="003C5DFA"/>
    <w:rsid w:val="003C6DC7"/>
    <w:rsid w:val="003C7E08"/>
    <w:rsid w:val="003D644C"/>
    <w:rsid w:val="003E41F9"/>
    <w:rsid w:val="003E53C6"/>
    <w:rsid w:val="003E65FE"/>
    <w:rsid w:val="003F02D8"/>
    <w:rsid w:val="003F4D5E"/>
    <w:rsid w:val="003F7ADE"/>
    <w:rsid w:val="004005B7"/>
    <w:rsid w:val="00424942"/>
    <w:rsid w:val="00432207"/>
    <w:rsid w:val="00445BD1"/>
    <w:rsid w:val="00452B01"/>
    <w:rsid w:val="004535D0"/>
    <w:rsid w:val="00461155"/>
    <w:rsid w:val="00475213"/>
    <w:rsid w:val="0047726A"/>
    <w:rsid w:val="00481CEB"/>
    <w:rsid w:val="00493DD0"/>
    <w:rsid w:val="004A50A9"/>
    <w:rsid w:val="004A6667"/>
    <w:rsid w:val="004B706A"/>
    <w:rsid w:val="004B78AF"/>
    <w:rsid w:val="004D6EA7"/>
    <w:rsid w:val="004E070A"/>
    <w:rsid w:val="004E1080"/>
    <w:rsid w:val="004F07A6"/>
    <w:rsid w:val="005025F7"/>
    <w:rsid w:val="005111E3"/>
    <w:rsid w:val="0051144F"/>
    <w:rsid w:val="005132EA"/>
    <w:rsid w:val="005213E6"/>
    <w:rsid w:val="00522FB6"/>
    <w:rsid w:val="00526836"/>
    <w:rsid w:val="00526D00"/>
    <w:rsid w:val="00532643"/>
    <w:rsid w:val="00545F7B"/>
    <w:rsid w:val="00552C3F"/>
    <w:rsid w:val="005600ED"/>
    <w:rsid w:val="00564730"/>
    <w:rsid w:val="00564900"/>
    <w:rsid w:val="005671E8"/>
    <w:rsid w:val="00567469"/>
    <w:rsid w:val="00571A9D"/>
    <w:rsid w:val="005848CB"/>
    <w:rsid w:val="005B7738"/>
    <w:rsid w:val="005D0B61"/>
    <w:rsid w:val="005E5A7D"/>
    <w:rsid w:val="005F1CAF"/>
    <w:rsid w:val="00611D58"/>
    <w:rsid w:val="006134BA"/>
    <w:rsid w:val="00615817"/>
    <w:rsid w:val="0062392E"/>
    <w:rsid w:val="00636C5B"/>
    <w:rsid w:val="00651579"/>
    <w:rsid w:val="006519AB"/>
    <w:rsid w:val="00663C88"/>
    <w:rsid w:val="00672B0E"/>
    <w:rsid w:val="00674CF5"/>
    <w:rsid w:val="00677C18"/>
    <w:rsid w:val="00690C31"/>
    <w:rsid w:val="00696B52"/>
    <w:rsid w:val="006A6CC0"/>
    <w:rsid w:val="006A7CD9"/>
    <w:rsid w:val="006B52FE"/>
    <w:rsid w:val="006C45CC"/>
    <w:rsid w:val="006E391D"/>
    <w:rsid w:val="006E39F0"/>
    <w:rsid w:val="006E5F72"/>
    <w:rsid w:val="006F0FB7"/>
    <w:rsid w:val="006F5B64"/>
    <w:rsid w:val="00701608"/>
    <w:rsid w:val="00720EA9"/>
    <w:rsid w:val="00724F8D"/>
    <w:rsid w:val="00740DB3"/>
    <w:rsid w:val="00751C6F"/>
    <w:rsid w:val="00752C95"/>
    <w:rsid w:val="00753294"/>
    <w:rsid w:val="0075401B"/>
    <w:rsid w:val="00760CB8"/>
    <w:rsid w:val="00762F52"/>
    <w:rsid w:val="00764746"/>
    <w:rsid w:val="00773FAE"/>
    <w:rsid w:val="0077597D"/>
    <w:rsid w:val="0077649F"/>
    <w:rsid w:val="007953A8"/>
    <w:rsid w:val="007A3813"/>
    <w:rsid w:val="007A3F7E"/>
    <w:rsid w:val="007A4A13"/>
    <w:rsid w:val="007A7A17"/>
    <w:rsid w:val="007B57C9"/>
    <w:rsid w:val="007C0375"/>
    <w:rsid w:val="007C721D"/>
    <w:rsid w:val="007D486D"/>
    <w:rsid w:val="007E1B23"/>
    <w:rsid w:val="007E522B"/>
    <w:rsid w:val="00800730"/>
    <w:rsid w:val="00801888"/>
    <w:rsid w:val="0080528E"/>
    <w:rsid w:val="00815984"/>
    <w:rsid w:val="00815E48"/>
    <w:rsid w:val="00835736"/>
    <w:rsid w:val="00851EB6"/>
    <w:rsid w:val="00854214"/>
    <w:rsid w:val="00854420"/>
    <w:rsid w:val="00862859"/>
    <w:rsid w:val="00870E0F"/>
    <w:rsid w:val="00883045"/>
    <w:rsid w:val="00897277"/>
    <w:rsid w:val="008A55A9"/>
    <w:rsid w:val="008B43DB"/>
    <w:rsid w:val="008C196E"/>
    <w:rsid w:val="008C1D9E"/>
    <w:rsid w:val="008C6174"/>
    <w:rsid w:val="008F66B0"/>
    <w:rsid w:val="0090172E"/>
    <w:rsid w:val="00901815"/>
    <w:rsid w:val="00903009"/>
    <w:rsid w:val="00903F91"/>
    <w:rsid w:val="00917353"/>
    <w:rsid w:val="00924D74"/>
    <w:rsid w:val="00930389"/>
    <w:rsid w:val="00933B06"/>
    <w:rsid w:val="00934532"/>
    <w:rsid w:val="00936D31"/>
    <w:rsid w:val="00945EB4"/>
    <w:rsid w:val="009509C1"/>
    <w:rsid w:val="00962ADB"/>
    <w:rsid w:val="00973E7C"/>
    <w:rsid w:val="0097587A"/>
    <w:rsid w:val="009776F3"/>
    <w:rsid w:val="00984FD8"/>
    <w:rsid w:val="00985E12"/>
    <w:rsid w:val="009867DF"/>
    <w:rsid w:val="009904B1"/>
    <w:rsid w:val="009964DB"/>
    <w:rsid w:val="00997F80"/>
    <w:rsid w:val="009A5380"/>
    <w:rsid w:val="009B5AE7"/>
    <w:rsid w:val="009C3EBC"/>
    <w:rsid w:val="009C4595"/>
    <w:rsid w:val="009C5617"/>
    <w:rsid w:val="009D3826"/>
    <w:rsid w:val="009E5B6B"/>
    <w:rsid w:val="009F1AB1"/>
    <w:rsid w:val="009F74F3"/>
    <w:rsid w:val="00A0136C"/>
    <w:rsid w:val="00A02469"/>
    <w:rsid w:val="00A032A5"/>
    <w:rsid w:val="00A12FEF"/>
    <w:rsid w:val="00A13748"/>
    <w:rsid w:val="00A168F9"/>
    <w:rsid w:val="00A34688"/>
    <w:rsid w:val="00A35C52"/>
    <w:rsid w:val="00A40755"/>
    <w:rsid w:val="00A435EA"/>
    <w:rsid w:val="00A52022"/>
    <w:rsid w:val="00A6208C"/>
    <w:rsid w:val="00A633EF"/>
    <w:rsid w:val="00A6441F"/>
    <w:rsid w:val="00A7275A"/>
    <w:rsid w:val="00A77207"/>
    <w:rsid w:val="00A86475"/>
    <w:rsid w:val="00A9129A"/>
    <w:rsid w:val="00A942BE"/>
    <w:rsid w:val="00A967DC"/>
    <w:rsid w:val="00AA0665"/>
    <w:rsid w:val="00AA64E3"/>
    <w:rsid w:val="00AB2DEC"/>
    <w:rsid w:val="00AB35B2"/>
    <w:rsid w:val="00AB4C52"/>
    <w:rsid w:val="00AB7A48"/>
    <w:rsid w:val="00AD34D2"/>
    <w:rsid w:val="00AD4799"/>
    <w:rsid w:val="00AD53EB"/>
    <w:rsid w:val="00AD717D"/>
    <w:rsid w:val="00AF4598"/>
    <w:rsid w:val="00B04106"/>
    <w:rsid w:val="00B04F8A"/>
    <w:rsid w:val="00B23276"/>
    <w:rsid w:val="00B3355D"/>
    <w:rsid w:val="00B54867"/>
    <w:rsid w:val="00B67BF3"/>
    <w:rsid w:val="00B703A6"/>
    <w:rsid w:val="00B75D7C"/>
    <w:rsid w:val="00B84C85"/>
    <w:rsid w:val="00BB1519"/>
    <w:rsid w:val="00BB3BB8"/>
    <w:rsid w:val="00BB4005"/>
    <w:rsid w:val="00BD4111"/>
    <w:rsid w:val="00BD423A"/>
    <w:rsid w:val="00BE0C23"/>
    <w:rsid w:val="00BE28F6"/>
    <w:rsid w:val="00BE7B74"/>
    <w:rsid w:val="00BF01D9"/>
    <w:rsid w:val="00BF5B7E"/>
    <w:rsid w:val="00BF737C"/>
    <w:rsid w:val="00C16376"/>
    <w:rsid w:val="00C23ECE"/>
    <w:rsid w:val="00C34B14"/>
    <w:rsid w:val="00C35825"/>
    <w:rsid w:val="00C362D6"/>
    <w:rsid w:val="00C47C91"/>
    <w:rsid w:val="00C609BE"/>
    <w:rsid w:val="00CA2C34"/>
    <w:rsid w:val="00CB588C"/>
    <w:rsid w:val="00CB5ED1"/>
    <w:rsid w:val="00CD351E"/>
    <w:rsid w:val="00CE0DA9"/>
    <w:rsid w:val="00CE624C"/>
    <w:rsid w:val="00CF1139"/>
    <w:rsid w:val="00CF26A8"/>
    <w:rsid w:val="00CF5781"/>
    <w:rsid w:val="00D04600"/>
    <w:rsid w:val="00D0768E"/>
    <w:rsid w:val="00D146B7"/>
    <w:rsid w:val="00D16C07"/>
    <w:rsid w:val="00D24938"/>
    <w:rsid w:val="00D2632C"/>
    <w:rsid w:val="00D27FB8"/>
    <w:rsid w:val="00D31310"/>
    <w:rsid w:val="00D434B5"/>
    <w:rsid w:val="00D51627"/>
    <w:rsid w:val="00D60300"/>
    <w:rsid w:val="00D617B3"/>
    <w:rsid w:val="00D62989"/>
    <w:rsid w:val="00D64A90"/>
    <w:rsid w:val="00D736EC"/>
    <w:rsid w:val="00D76172"/>
    <w:rsid w:val="00D77EE8"/>
    <w:rsid w:val="00D812B7"/>
    <w:rsid w:val="00D81D3F"/>
    <w:rsid w:val="00D82355"/>
    <w:rsid w:val="00D91A46"/>
    <w:rsid w:val="00DA7B77"/>
    <w:rsid w:val="00DB685B"/>
    <w:rsid w:val="00DC1A4B"/>
    <w:rsid w:val="00DC6DA0"/>
    <w:rsid w:val="00DD30EB"/>
    <w:rsid w:val="00DD31C4"/>
    <w:rsid w:val="00DD6859"/>
    <w:rsid w:val="00DE1BFF"/>
    <w:rsid w:val="00DE3878"/>
    <w:rsid w:val="00DE60E8"/>
    <w:rsid w:val="00DF62CE"/>
    <w:rsid w:val="00E06969"/>
    <w:rsid w:val="00E10565"/>
    <w:rsid w:val="00E13883"/>
    <w:rsid w:val="00E25CA3"/>
    <w:rsid w:val="00E27D75"/>
    <w:rsid w:val="00E34763"/>
    <w:rsid w:val="00E42FC2"/>
    <w:rsid w:val="00E45FC8"/>
    <w:rsid w:val="00E52096"/>
    <w:rsid w:val="00E537B4"/>
    <w:rsid w:val="00E605AE"/>
    <w:rsid w:val="00E62C78"/>
    <w:rsid w:val="00E6528C"/>
    <w:rsid w:val="00E7241F"/>
    <w:rsid w:val="00E75D94"/>
    <w:rsid w:val="00E92F0F"/>
    <w:rsid w:val="00EA2072"/>
    <w:rsid w:val="00EA440C"/>
    <w:rsid w:val="00EB12BE"/>
    <w:rsid w:val="00EB32DA"/>
    <w:rsid w:val="00EB6356"/>
    <w:rsid w:val="00EC148B"/>
    <w:rsid w:val="00EC4FDD"/>
    <w:rsid w:val="00ED0467"/>
    <w:rsid w:val="00F120E3"/>
    <w:rsid w:val="00F3359C"/>
    <w:rsid w:val="00F34F30"/>
    <w:rsid w:val="00F40E80"/>
    <w:rsid w:val="00F4237C"/>
    <w:rsid w:val="00F611CF"/>
    <w:rsid w:val="00F715CE"/>
    <w:rsid w:val="00F84EE6"/>
    <w:rsid w:val="00F860DB"/>
    <w:rsid w:val="00F91E9D"/>
    <w:rsid w:val="00FA580A"/>
    <w:rsid w:val="00FB3DA3"/>
    <w:rsid w:val="00FB40B7"/>
    <w:rsid w:val="00FB60CB"/>
    <w:rsid w:val="00FB66AD"/>
    <w:rsid w:val="00FB7882"/>
    <w:rsid w:val="00FC0ADC"/>
    <w:rsid w:val="00FC4AD7"/>
    <w:rsid w:val="00FC7FD6"/>
    <w:rsid w:val="00FD7B3B"/>
    <w:rsid w:val="00FE0ABB"/>
    <w:rsid w:val="00FE4031"/>
    <w:rsid w:val="00FE56AD"/>
    <w:rsid w:val="00FF271F"/>
    <w:rsid w:val="00FF3B0E"/>
    <w:rsid w:val="00FF7310"/>
    <w:rsid w:val="1AE1E59A"/>
    <w:rsid w:val="4E273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5"/>
    <o:shapelayout v:ext="edit">
      <o:idmap v:ext="edit" data="1"/>
    </o:shapelayout>
  </w:shapeDefaults>
  <w:decimalSymbol w:val=","/>
  <w:listSeparator w:val=";"/>
  <w14:docId w14:val="64AD3E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  <w:style w:type="table" w:styleId="Tabelacomgrade">
    <w:name w:val="Table Grid"/>
    <w:basedOn w:val="Tabelanormal"/>
    <w:uiPriority w:val="59"/>
    <w:rsid w:val="00FB412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  <w:style w:type="table" w:styleId="Tabelacomgrade">
    <w:name w:val="Table Grid"/>
    <w:basedOn w:val="Tabelanormal"/>
    <w:uiPriority w:val="59"/>
    <w:rsid w:val="00FB412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97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6779FF-5FE8-4870-9DAA-90DD89222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255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Amarildo</cp:lastModifiedBy>
  <cp:revision>3</cp:revision>
  <cp:lastPrinted>2020-10-29T20:36:00Z</cp:lastPrinted>
  <dcterms:created xsi:type="dcterms:W3CDTF">2021-03-09T10:06:00Z</dcterms:created>
  <dcterms:modified xsi:type="dcterms:W3CDTF">2021-04-08T12:56:00Z</dcterms:modified>
</cp:coreProperties>
</file>