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3B8" w:rsidRDefault="003A13B8" w:rsidP="003A13B8">
      <w:pPr>
        <w:spacing w:after="120" w:line="360" w:lineRule="auto"/>
        <w:rPr>
          <w:rFonts w:ascii="Calibri" w:eastAsia="Calibri" w:hAnsi="Calibri" w:cs="Calibri"/>
          <w:b/>
          <w:bCs/>
        </w:rPr>
      </w:pPr>
    </w:p>
    <w:p w:rsidR="003A13B8" w:rsidRDefault="003A13B8" w:rsidP="003A13B8">
      <w:pPr>
        <w:spacing w:after="120" w:line="36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                                                               PROJETO DE RESOLUÇÃO Nº     /2025.</w:t>
      </w:r>
    </w:p>
    <w:p w:rsidR="003A13B8" w:rsidRDefault="003A13B8" w:rsidP="003A13B8">
      <w:pPr>
        <w:spacing w:after="120" w:line="360" w:lineRule="auto"/>
        <w:ind w:firstLine="567"/>
        <w:jc w:val="both"/>
        <w:rPr>
          <w:rFonts w:ascii="Calibri" w:eastAsia="Calibri" w:hAnsi="Calibri" w:cs="Calibri"/>
        </w:rPr>
      </w:pPr>
    </w:p>
    <w:p w:rsidR="003A13B8" w:rsidRDefault="003A13B8" w:rsidP="003A13B8">
      <w:pPr>
        <w:spacing w:after="120" w:line="240" w:lineRule="auto"/>
        <w:ind w:left="5103"/>
        <w:jc w:val="both"/>
        <w:rPr>
          <w:rFonts w:ascii="Calibri" w:eastAsia="Calibri" w:hAnsi="Calibri" w:cs="Calibri"/>
        </w:rPr>
      </w:pPr>
      <w:bookmarkStart w:id="0" w:name="_GoBack"/>
      <w:r>
        <w:rPr>
          <w:rFonts w:ascii="Calibri" w:eastAsia="Calibri" w:hAnsi="Calibri" w:cs="Calibri"/>
        </w:rPr>
        <w:t>Concede Título de Cidadão Honorário de Pedro Leop</w:t>
      </w:r>
      <w:r w:rsidR="00A701FD">
        <w:rPr>
          <w:rFonts w:ascii="Calibri" w:eastAsia="Calibri" w:hAnsi="Calibri" w:cs="Calibri"/>
        </w:rPr>
        <w:t>oldo ao Sr. Fernando Leite de Alencar Cruz</w:t>
      </w:r>
      <w:r>
        <w:rPr>
          <w:rFonts w:ascii="Calibri" w:eastAsia="Calibri" w:hAnsi="Calibri" w:cs="Calibri"/>
        </w:rPr>
        <w:t xml:space="preserve"> e dá outras providências.</w:t>
      </w:r>
    </w:p>
    <w:p w:rsidR="003A13B8" w:rsidRDefault="003A13B8" w:rsidP="003A13B8">
      <w:pPr>
        <w:spacing w:after="120" w:line="360" w:lineRule="auto"/>
        <w:ind w:firstLine="567"/>
        <w:jc w:val="both"/>
        <w:rPr>
          <w:rFonts w:ascii="Calibri" w:eastAsia="Calibri" w:hAnsi="Calibri" w:cs="Calibri"/>
        </w:rPr>
      </w:pPr>
    </w:p>
    <w:bookmarkEnd w:id="0"/>
    <w:p w:rsidR="003A13B8" w:rsidRDefault="003A13B8" w:rsidP="003A13B8">
      <w:pPr>
        <w:spacing w:after="120" w:line="360" w:lineRule="auto"/>
        <w:ind w:firstLine="567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 CÂMARA MUNICIPAL DE PEDRO LEOPOLDO, por seus representantes legais aprova a seguinte Resolução:</w:t>
      </w:r>
    </w:p>
    <w:p w:rsidR="003A13B8" w:rsidRDefault="003A13B8" w:rsidP="003A13B8">
      <w:pPr>
        <w:spacing w:after="120" w:line="360" w:lineRule="auto"/>
        <w:ind w:firstLine="567"/>
        <w:jc w:val="both"/>
        <w:rPr>
          <w:rFonts w:ascii="Calibri" w:eastAsia="Calibri" w:hAnsi="Calibri" w:cs="Calibri"/>
        </w:rPr>
      </w:pPr>
    </w:p>
    <w:p w:rsidR="003A13B8" w:rsidRDefault="003A13B8" w:rsidP="003A13B8">
      <w:pPr>
        <w:spacing w:after="120" w:line="360" w:lineRule="auto"/>
        <w:ind w:firstLine="567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Art.1º Fica concedido o Título de Cidadão Honorário de Pedro Leopoldo </w:t>
      </w:r>
      <w:r w:rsidR="00A701FD">
        <w:rPr>
          <w:rFonts w:ascii="Calibri" w:eastAsia="Calibri" w:hAnsi="Calibri" w:cs="Calibri"/>
        </w:rPr>
        <w:t>ao Sr. Fernando Leite de Alencar Cruz</w:t>
      </w:r>
      <w:r>
        <w:rPr>
          <w:rFonts w:ascii="Calibri" w:eastAsia="Calibri" w:hAnsi="Calibri" w:cs="Calibri"/>
        </w:rPr>
        <w:t>.</w:t>
      </w:r>
    </w:p>
    <w:p w:rsidR="003A13B8" w:rsidRDefault="003A13B8" w:rsidP="003A13B8">
      <w:pPr>
        <w:spacing w:after="120" w:line="360" w:lineRule="auto"/>
        <w:ind w:firstLine="567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Art. 2º Para a entrega do referido título, a Câmara Municipal de Pedro Leopoldo dará a ciência ao agraciado acerca da data e horário da solenidade.</w:t>
      </w:r>
    </w:p>
    <w:p w:rsidR="003A13B8" w:rsidRDefault="003A13B8" w:rsidP="003A13B8">
      <w:pPr>
        <w:spacing w:after="120" w:line="360" w:lineRule="auto"/>
        <w:ind w:firstLine="567"/>
        <w:jc w:val="both"/>
        <w:outlineLvl w:val="0"/>
        <w:rPr>
          <w:rFonts w:ascii="Calibri" w:eastAsia="Times New Roman" w:hAnsi="Calibri" w:cs="Calibri"/>
          <w:lang w:eastAsia="pt-BR"/>
        </w:rPr>
      </w:pPr>
      <w:r>
        <w:rPr>
          <w:rFonts w:ascii="Calibri" w:eastAsia="Times New Roman" w:hAnsi="Calibri" w:cs="Calibri"/>
          <w:lang w:eastAsia="pt-BR"/>
        </w:rPr>
        <w:t>Art. 3º Esta Resolução entra em vigor na data de sua publicação.</w:t>
      </w:r>
    </w:p>
    <w:p w:rsidR="003A13B8" w:rsidRDefault="00A701FD" w:rsidP="003A13B8">
      <w:pPr>
        <w:spacing w:after="120" w:line="360" w:lineRule="auto"/>
        <w:ind w:firstLine="567"/>
        <w:jc w:val="both"/>
        <w:outlineLvl w:val="0"/>
        <w:rPr>
          <w:rFonts w:ascii="Calibri" w:eastAsia="Times New Roman" w:hAnsi="Calibri" w:cs="Calibri"/>
          <w:b/>
          <w:u w:val="single"/>
          <w:lang w:eastAsia="pt-BR"/>
        </w:rPr>
      </w:pPr>
      <w:r>
        <w:rPr>
          <w:rFonts w:ascii="Calibri" w:eastAsia="Times New Roman" w:hAnsi="Calibri" w:cs="Calibri"/>
          <w:lang w:eastAsia="pt-BR"/>
        </w:rPr>
        <w:t>Sala das Sessões, 26</w:t>
      </w:r>
      <w:r w:rsidR="008C5B02">
        <w:rPr>
          <w:rFonts w:ascii="Calibri" w:eastAsia="Times New Roman" w:hAnsi="Calibri" w:cs="Calibri"/>
          <w:lang w:eastAsia="pt-BR"/>
        </w:rPr>
        <w:t xml:space="preserve"> </w:t>
      </w:r>
      <w:r>
        <w:rPr>
          <w:rFonts w:ascii="Calibri" w:eastAsia="Times New Roman" w:hAnsi="Calibri" w:cs="Calibri"/>
          <w:lang w:eastAsia="pt-BR"/>
        </w:rPr>
        <w:t>de novembro</w:t>
      </w:r>
      <w:r w:rsidR="003A13B8">
        <w:rPr>
          <w:rFonts w:ascii="Calibri" w:eastAsia="Times New Roman" w:hAnsi="Calibri" w:cs="Calibri"/>
          <w:lang w:eastAsia="pt-BR"/>
        </w:rPr>
        <w:t xml:space="preserve"> de 2025</w:t>
      </w:r>
      <w:r w:rsidR="003A13B8">
        <w:rPr>
          <w:rFonts w:ascii="Calibri" w:eastAsia="Times New Roman" w:hAnsi="Calibri" w:cs="Calibri"/>
          <w:b/>
          <w:lang w:eastAsia="pt-BR"/>
        </w:rPr>
        <w:t>.</w:t>
      </w:r>
    </w:p>
    <w:p w:rsidR="003A13B8" w:rsidRDefault="003A13B8" w:rsidP="003A13B8">
      <w:pPr>
        <w:spacing w:after="120" w:line="360" w:lineRule="auto"/>
        <w:ind w:firstLine="567"/>
        <w:jc w:val="both"/>
        <w:rPr>
          <w:rFonts w:ascii="Calibri" w:eastAsia="Calibri" w:hAnsi="Calibri" w:cs="Calibri"/>
        </w:rPr>
      </w:pPr>
    </w:p>
    <w:p w:rsidR="003A13B8" w:rsidRDefault="003A13B8" w:rsidP="003A13B8">
      <w:pPr>
        <w:spacing w:after="120" w:line="360" w:lineRule="auto"/>
        <w:ind w:firstLine="567"/>
        <w:jc w:val="both"/>
        <w:rPr>
          <w:rFonts w:ascii="Calibri" w:eastAsia="Calibri" w:hAnsi="Calibri" w:cs="Calibri"/>
        </w:rPr>
      </w:pPr>
    </w:p>
    <w:p w:rsidR="003A13B8" w:rsidRDefault="003A13B8" w:rsidP="003A13B8">
      <w:pPr>
        <w:spacing w:after="120" w:line="240" w:lineRule="auto"/>
        <w:jc w:val="center"/>
        <w:rPr>
          <w:rFonts w:ascii="Calibri" w:eastAsia="Times New Roman" w:hAnsi="Calibri" w:cs="Calibri"/>
          <w:b/>
          <w:bCs/>
          <w:kern w:val="28"/>
          <w:lang w:eastAsia="pt-BR"/>
        </w:rPr>
      </w:pPr>
      <w:r>
        <w:rPr>
          <w:rFonts w:ascii="Calibri" w:eastAsia="Times New Roman" w:hAnsi="Calibri" w:cs="Calibri"/>
          <w:b/>
          <w:bCs/>
          <w:kern w:val="28"/>
          <w:lang w:eastAsia="pt-BR"/>
        </w:rPr>
        <w:t>Guilherme de Lima Braga</w:t>
      </w:r>
    </w:p>
    <w:p w:rsidR="003A13B8" w:rsidRDefault="003A13B8" w:rsidP="003A13B8">
      <w:pPr>
        <w:spacing w:after="120" w:line="240" w:lineRule="auto"/>
        <w:jc w:val="center"/>
        <w:rPr>
          <w:rFonts w:ascii="Calibri" w:eastAsia="Times New Roman" w:hAnsi="Calibri" w:cs="Calibri"/>
          <w:bCs/>
          <w:kern w:val="28"/>
          <w:lang w:eastAsia="pt-BR"/>
        </w:rPr>
      </w:pPr>
      <w:r>
        <w:rPr>
          <w:rFonts w:ascii="Calibri" w:eastAsia="Times New Roman" w:hAnsi="Calibri" w:cs="Calibri"/>
          <w:b/>
          <w:bCs/>
          <w:kern w:val="28"/>
          <w:lang w:eastAsia="pt-BR"/>
        </w:rPr>
        <w:t>(Guilherme do doce)</w:t>
      </w:r>
    </w:p>
    <w:p w:rsidR="003A13B8" w:rsidRDefault="003A13B8" w:rsidP="003A13B8">
      <w:pPr>
        <w:spacing w:after="120" w:line="240" w:lineRule="auto"/>
        <w:jc w:val="center"/>
        <w:rPr>
          <w:rFonts w:ascii="Calibri" w:eastAsia="Times New Roman" w:hAnsi="Calibri" w:cs="Calibri"/>
          <w:bCs/>
          <w:kern w:val="28"/>
          <w:lang w:eastAsia="pt-BR"/>
        </w:rPr>
      </w:pPr>
      <w:r>
        <w:rPr>
          <w:rFonts w:ascii="Calibri" w:eastAsia="Times New Roman" w:hAnsi="Calibri" w:cs="Calibri"/>
          <w:bCs/>
          <w:kern w:val="28"/>
          <w:lang w:eastAsia="pt-BR"/>
        </w:rPr>
        <w:t>Vereador</w:t>
      </w:r>
    </w:p>
    <w:p w:rsidR="003A13B8" w:rsidRDefault="003A13B8" w:rsidP="003A13B8">
      <w:pPr>
        <w:spacing w:after="160" w:line="254" w:lineRule="auto"/>
        <w:rPr>
          <w:rFonts w:ascii="Calibri" w:eastAsia="Calibri" w:hAnsi="Calibri" w:cs="Times New Roman"/>
          <w:lang w:eastAsia="pt-BR"/>
        </w:rPr>
      </w:pPr>
    </w:p>
    <w:p w:rsidR="003A13B8" w:rsidRDefault="003A13B8" w:rsidP="003A13B8">
      <w:pPr>
        <w:spacing w:after="160" w:line="254" w:lineRule="auto"/>
        <w:rPr>
          <w:rFonts w:ascii="Calibri" w:eastAsia="Calibri" w:hAnsi="Calibri" w:cs="Times New Roman"/>
          <w:lang w:eastAsia="pt-BR"/>
        </w:rPr>
      </w:pPr>
    </w:p>
    <w:p w:rsidR="003A13B8" w:rsidRDefault="003A13B8" w:rsidP="003A13B8">
      <w:pPr>
        <w:spacing w:after="160" w:line="254" w:lineRule="auto"/>
        <w:rPr>
          <w:rFonts w:ascii="Calibri" w:eastAsia="Calibri" w:hAnsi="Calibri" w:cs="Times New Roman"/>
          <w:lang w:eastAsia="pt-BR"/>
        </w:rPr>
      </w:pPr>
    </w:p>
    <w:p w:rsidR="003A13B8" w:rsidRDefault="003A13B8" w:rsidP="003A13B8">
      <w:pPr>
        <w:spacing w:after="160" w:line="254" w:lineRule="auto"/>
        <w:jc w:val="center"/>
        <w:rPr>
          <w:rFonts w:ascii="Calibri" w:eastAsia="Calibri" w:hAnsi="Calibri" w:cs="Times New Roman"/>
          <w:b/>
          <w:lang w:eastAsia="pt-BR"/>
        </w:rPr>
      </w:pPr>
    </w:p>
    <w:p w:rsidR="003A13B8" w:rsidRDefault="003A13B8" w:rsidP="003A13B8">
      <w:pPr>
        <w:spacing w:after="160" w:line="254" w:lineRule="auto"/>
        <w:jc w:val="center"/>
        <w:rPr>
          <w:rFonts w:ascii="Calibri" w:eastAsia="Calibri" w:hAnsi="Calibri" w:cs="Times New Roman"/>
          <w:b/>
          <w:lang w:eastAsia="pt-BR"/>
        </w:rPr>
      </w:pPr>
    </w:p>
    <w:p w:rsidR="003A13B8" w:rsidRDefault="003A13B8" w:rsidP="003A13B8">
      <w:pPr>
        <w:spacing w:after="160" w:line="254" w:lineRule="auto"/>
        <w:jc w:val="center"/>
        <w:rPr>
          <w:rFonts w:ascii="Calibri" w:eastAsia="Calibri" w:hAnsi="Calibri" w:cs="Times New Roman"/>
          <w:b/>
          <w:lang w:eastAsia="pt-BR"/>
        </w:rPr>
      </w:pPr>
    </w:p>
    <w:p w:rsidR="003A13B8" w:rsidRDefault="003A13B8" w:rsidP="003A13B8">
      <w:pPr>
        <w:spacing w:after="160" w:line="254" w:lineRule="auto"/>
        <w:jc w:val="center"/>
        <w:rPr>
          <w:rFonts w:ascii="Calibri" w:eastAsia="Calibri" w:hAnsi="Calibri" w:cs="Times New Roman"/>
          <w:b/>
          <w:lang w:eastAsia="pt-BR"/>
        </w:rPr>
      </w:pPr>
    </w:p>
    <w:p w:rsidR="003A13B8" w:rsidRDefault="003A13B8" w:rsidP="003A13B8">
      <w:pPr>
        <w:spacing w:after="160" w:line="254" w:lineRule="auto"/>
        <w:jc w:val="center"/>
        <w:rPr>
          <w:rFonts w:ascii="Calibri" w:eastAsia="Calibri" w:hAnsi="Calibri" w:cs="Times New Roman"/>
          <w:b/>
          <w:lang w:eastAsia="pt-BR"/>
        </w:rPr>
      </w:pPr>
    </w:p>
    <w:p w:rsidR="003A13B8" w:rsidRDefault="003A13B8" w:rsidP="003A13B8">
      <w:pPr>
        <w:spacing w:after="160" w:line="254" w:lineRule="auto"/>
        <w:jc w:val="center"/>
        <w:rPr>
          <w:rFonts w:ascii="Calibri" w:eastAsia="Calibri" w:hAnsi="Calibri" w:cs="Times New Roman"/>
          <w:b/>
          <w:lang w:eastAsia="pt-BR"/>
        </w:rPr>
      </w:pPr>
    </w:p>
    <w:p w:rsidR="003A13B8" w:rsidRDefault="003A13B8" w:rsidP="003A13B8">
      <w:pPr>
        <w:spacing w:after="160" w:line="254" w:lineRule="auto"/>
        <w:jc w:val="center"/>
        <w:rPr>
          <w:rFonts w:ascii="Calibri" w:eastAsia="Calibri" w:hAnsi="Calibri" w:cs="Times New Roman"/>
          <w:b/>
          <w:lang w:eastAsia="pt-BR"/>
        </w:rPr>
      </w:pPr>
      <w:r>
        <w:rPr>
          <w:rFonts w:ascii="Calibri" w:eastAsia="Calibri" w:hAnsi="Calibri" w:cs="Times New Roman"/>
          <w:b/>
          <w:lang w:eastAsia="pt-BR"/>
        </w:rPr>
        <w:t>JUSTIFICATIVA</w:t>
      </w:r>
    </w:p>
    <w:p w:rsidR="00A701FD" w:rsidRPr="00A701FD" w:rsidRDefault="00A701FD" w:rsidP="00A701FD">
      <w:pPr>
        <w:rPr>
          <w:rFonts w:ascii="Times New Roman" w:eastAsia="DejaVu Sans" w:hAnsi="Times New Roman" w:cs="DejaVu Sans"/>
          <w:kern w:val="2"/>
          <w:lang w:eastAsia="zh-CN"/>
        </w:rPr>
      </w:pPr>
      <w:r w:rsidRPr="00A701FD">
        <w:rPr>
          <w:rFonts w:ascii="Times New Roman" w:eastAsia="DejaVu Sans" w:hAnsi="Times New Roman" w:cs="DejaVu Sans"/>
          <w:kern w:val="2"/>
          <w:lang w:eastAsia="zh-CN"/>
        </w:rPr>
        <w:t xml:space="preserve">Fernando Leite de Alencar Cruz, natural de São Miguel do Araguaia, Estado de Goiás, nasceu em 10 de agosto de 1990. Em razão de complicações no parto de sua mãe, </w:t>
      </w:r>
      <w:proofErr w:type="spellStart"/>
      <w:r w:rsidRPr="00A701FD">
        <w:rPr>
          <w:rFonts w:ascii="Times New Roman" w:eastAsia="DejaVu Sans" w:hAnsi="Times New Roman" w:cs="DejaVu Sans"/>
          <w:kern w:val="2"/>
          <w:lang w:eastAsia="zh-CN"/>
        </w:rPr>
        <w:t>Nerci</w:t>
      </w:r>
      <w:proofErr w:type="spellEnd"/>
      <w:r w:rsidRPr="00A701FD">
        <w:rPr>
          <w:rFonts w:ascii="Times New Roman" w:eastAsia="DejaVu Sans" w:hAnsi="Times New Roman" w:cs="DejaVu Sans"/>
          <w:kern w:val="2"/>
          <w:lang w:eastAsia="zh-CN"/>
        </w:rPr>
        <w:t xml:space="preserve"> Leite de Alencar Cruz, o nascimento ocorreu em hospital com atendimento especializado, situado naquele Estado. Contudo, sua infância e formação se desenvolveram no Estado do Tocantins, em cidades </w:t>
      </w:r>
      <w:r>
        <w:rPr>
          <w:rFonts w:ascii="Times New Roman" w:eastAsia="DejaVu Sans" w:hAnsi="Times New Roman" w:cs="DejaVu Sans"/>
          <w:kern w:val="2"/>
          <w:lang w:eastAsia="zh-CN"/>
        </w:rPr>
        <w:t>onde sua família possui origem.</w:t>
      </w:r>
    </w:p>
    <w:p w:rsidR="00A701FD" w:rsidRPr="00A701FD" w:rsidRDefault="00A701FD" w:rsidP="00A701FD">
      <w:pPr>
        <w:rPr>
          <w:rFonts w:ascii="Times New Roman" w:eastAsia="DejaVu Sans" w:hAnsi="Times New Roman" w:cs="DejaVu Sans"/>
          <w:kern w:val="2"/>
          <w:lang w:eastAsia="zh-CN"/>
        </w:rPr>
      </w:pPr>
      <w:r w:rsidRPr="00A701FD">
        <w:rPr>
          <w:rFonts w:ascii="Times New Roman" w:eastAsia="DejaVu Sans" w:hAnsi="Times New Roman" w:cs="DejaVu Sans"/>
          <w:kern w:val="2"/>
          <w:lang w:eastAsia="zh-CN"/>
        </w:rPr>
        <w:t xml:space="preserve">Filho de Máximo Ribeiro da Cruz e irmão de </w:t>
      </w:r>
      <w:proofErr w:type="spellStart"/>
      <w:r w:rsidRPr="00A701FD">
        <w:rPr>
          <w:rFonts w:ascii="Times New Roman" w:eastAsia="DejaVu Sans" w:hAnsi="Times New Roman" w:cs="DejaVu Sans"/>
          <w:kern w:val="2"/>
          <w:lang w:eastAsia="zh-CN"/>
        </w:rPr>
        <w:t>Roberson</w:t>
      </w:r>
      <w:proofErr w:type="spellEnd"/>
      <w:r w:rsidRPr="00A701FD">
        <w:rPr>
          <w:rFonts w:ascii="Times New Roman" w:eastAsia="DejaVu Sans" w:hAnsi="Times New Roman" w:cs="DejaVu Sans"/>
          <w:kern w:val="2"/>
          <w:lang w:eastAsia="zh-CN"/>
        </w:rPr>
        <w:t xml:space="preserve"> Leite de Alencar Cruz, viveu infância simples no município de Araguaçu–TO, cercado pelo convívio de avós, ti</w:t>
      </w:r>
      <w:r>
        <w:rPr>
          <w:rFonts w:ascii="Times New Roman" w:eastAsia="DejaVu Sans" w:hAnsi="Times New Roman" w:cs="DejaVu Sans"/>
          <w:kern w:val="2"/>
          <w:lang w:eastAsia="zh-CN"/>
        </w:rPr>
        <w:t>os, primos e demais familiares.</w:t>
      </w:r>
    </w:p>
    <w:p w:rsidR="00A701FD" w:rsidRPr="00A701FD" w:rsidRDefault="00A701FD" w:rsidP="00A701FD">
      <w:pPr>
        <w:rPr>
          <w:rFonts w:ascii="Times New Roman" w:eastAsia="DejaVu Sans" w:hAnsi="Times New Roman" w:cs="DejaVu Sans"/>
          <w:kern w:val="2"/>
          <w:lang w:eastAsia="zh-CN"/>
        </w:rPr>
      </w:pPr>
      <w:r w:rsidRPr="00A701FD">
        <w:rPr>
          <w:rFonts w:ascii="Times New Roman" w:eastAsia="DejaVu Sans" w:hAnsi="Times New Roman" w:cs="DejaVu Sans"/>
          <w:kern w:val="2"/>
          <w:lang w:eastAsia="zh-CN"/>
        </w:rPr>
        <w:t xml:space="preserve">Com sua família, teve breve passagem pela cidade de Aparecida de Goiânia, na tentativa de superar dificuldades do interior e buscar melhores condições de vida na capital. O período compreendeu o final da década de 1990 e o início dos anos 2000. Diante dos obstáculos enfrentados, retornaram ao Tocantins, residindo sucessivamente em Palmas, </w:t>
      </w:r>
      <w:r>
        <w:rPr>
          <w:rFonts w:ascii="Times New Roman" w:eastAsia="DejaVu Sans" w:hAnsi="Times New Roman" w:cs="DejaVu Sans"/>
          <w:kern w:val="2"/>
          <w:lang w:eastAsia="zh-CN"/>
        </w:rPr>
        <w:t>Formoso do Araguaia e Araguaçu.</w:t>
      </w:r>
    </w:p>
    <w:p w:rsidR="00A701FD" w:rsidRPr="00A701FD" w:rsidRDefault="00A701FD" w:rsidP="00A701FD">
      <w:pPr>
        <w:rPr>
          <w:rFonts w:ascii="Times New Roman" w:eastAsia="DejaVu Sans" w:hAnsi="Times New Roman" w:cs="DejaVu Sans"/>
          <w:kern w:val="2"/>
          <w:lang w:eastAsia="zh-CN"/>
        </w:rPr>
      </w:pPr>
      <w:r w:rsidRPr="00A701FD">
        <w:rPr>
          <w:rFonts w:ascii="Times New Roman" w:eastAsia="DejaVu Sans" w:hAnsi="Times New Roman" w:cs="DejaVu Sans"/>
          <w:kern w:val="2"/>
          <w:lang w:eastAsia="zh-CN"/>
        </w:rPr>
        <w:t>Desde muito cedo, Fernando demonstrava interesse pela carreira policial, sonho que viria a concretizar-se na vida adulta. Aos 18 anos, em 2008, alistou-se no Exército Brasileiro, servindo no 22º Batalhão de Infantaria, em Palmas–TO. Cumpriu o ano obrigatório em 2009 e, em 2010, foi promovido ao Núcleo Base dos Soldados da unidade. Ainda naquele ano, concluiu o Curso de Formação de Cabos (CFC) e, em 2011, o Curso de Formação de Sargentos Temporários (CFST), ascendendo às graduaçõ</w:t>
      </w:r>
      <w:r>
        <w:rPr>
          <w:rFonts w:ascii="Times New Roman" w:eastAsia="DejaVu Sans" w:hAnsi="Times New Roman" w:cs="DejaVu Sans"/>
          <w:kern w:val="2"/>
          <w:lang w:eastAsia="zh-CN"/>
        </w:rPr>
        <w:t>es de Soldado, Cabo e Sargento.</w:t>
      </w:r>
    </w:p>
    <w:p w:rsidR="00A701FD" w:rsidRPr="00A701FD" w:rsidRDefault="00A701FD" w:rsidP="00A701FD">
      <w:pPr>
        <w:rPr>
          <w:rFonts w:ascii="Times New Roman" w:eastAsia="DejaVu Sans" w:hAnsi="Times New Roman" w:cs="DejaVu Sans"/>
          <w:kern w:val="2"/>
          <w:lang w:eastAsia="zh-CN"/>
        </w:rPr>
      </w:pPr>
      <w:r w:rsidRPr="00A701FD">
        <w:rPr>
          <w:rFonts w:ascii="Times New Roman" w:eastAsia="DejaVu Sans" w:hAnsi="Times New Roman" w:cs="DejaVu Sans"/>
          <w:kern w:val="2"/>
          <w:lang w:eastAsia="zh-CN"/>
        </w:rPr>
        <w:t>Com o término do tempo de serviço, foi licenciado do Exército Brasileiro em 2017, já aprovado no concurso da Polícia Militar de Minas Gerais. Nesse mesmo ano, mudou-se para Belo Horizonte–MG para realizar o Curso de Formação de Soldados (</w:t>
      </w:r>
      <w:proofErr w:type="spellStart"/>
      <w:r w:rsidRPr="00A701FD">
        <w:rPr>
          <w:rFonts w:ascii="Times New Roman" w:eastAsia="DejaVu Sans" w:hAnsi="Times New Roman" w:cs="DejaVu Sans"/>
          <w:kern w:val="2"/>
          <w:lang w:eastAsia="zh-CN"/>
        </w:rPr>
        <w:t>CFSd</w:t>
      </w:r>
      <w:proofErr w:type="spellEnd"/>
      <w:r w:rsidRPr="00A701FD">
        <w:rPr>
          <w:rFonts w:ascii="Times New Roman" w:eastAsia="DejaVu Sans" w:hAnsi="Times New Roman" w:cs="DejaVu Sans"/>
          <w:kern w:val="2"/>
          <w:lang w:eastAsia="zh-CN"/>
        </w:rPr>
        <w:t xml:space="preserve">), concluído em 2018. </w:t>
      </w:r>
      <w:r>
        <w:rPr>
          <w:rFonts w:ascii="Times New Roman" w:eastAsia="DejaVu Sans" w:hAnsi="Times New Roman" w:cs="DejaVu Sans"/>
          <w:kern w:val="2"/>
          <w:lang w:eastAsia="zh-CN"/>
        </w:rPr>
        <w:t>Ao término da formação, optou mesmo sem conhecer</w:t>
      </w:r>
      <w:r w:rsidRPr="00A701FD">
        <w:rPr>
          <w:rFonts w:ascii="Times New Roman" w:eastAsia="DejaVu Sans" w:hAnsi="Times New Roman" w:cs="DejaVu Sans"/>
          <w:kern w:val="2"/>
          <w:lang w:eastAsia="zh-CN"/>
        </w:rPr>
        <w:t xml:space="preserve"> pela cidade de Pedro Leopoldo, para onde se mudou com sua família. Desde a chegada, identificaram-se com a cultura local, com as amizades e com a rotina cara</w:t>
      </w:r>
      <w:r>
        <w:rPr>
          <w:rFonts w:ascii="Times New Roman" w:eastAsia="DejaVu Sans" w:hAnsi="Times New Roman" w:cs="DejaVu Sans"/>
          <w:kern w:val="2"/>
          <w:lang w:eastAsia="zh-CN"/>
        </w:rPr>
        <w:t>cterística do interior mineiro.</w:t>
      </w:r>
    </w:p>
    <w:p w:rsidR="00A701FD" w:rsidRPr="00A701FD" w:rsidRDefault="00A701FD" w:rsidP="00A701FD">
      <w:pPr>
        <w:rPr>
          <w:rFonts w:ascii="Times New Roman" w:eastAsia="DejaVu Sans" w:hAnsi="Times New Roman" w:cs="DejaVu Sans"/>
          <w:kern w:val="2"/>
          <w:lang w:eastAsia="zh-CN"/>
        </w:rPr>
      </w:pPr>
      <w:r w:rsidRPr="00A701FD">
        <w:rPr>
          <w:rFonts w:ascii="Times New Roman" w:eastAsia="DejaVu Sans" w:hAnsi="Times New Roman" w:cs="DejaVu Sans"/>
          <w:kern w:val="2"/>
          <w:lang w:eastAsia="zh-CN"/>
        </w:rPr>
        <w:t>Em 2021, foi aprovado no Curso de Formação de Sargentos da PMMG, retornando a Belo Horizonte, onde permaneceu por um ano para a realização da formação específica. Em 2022, ao concluir o curso, escolheu novamente, entre os 853 municípios mineiros, a cidade de Pedro Leopoldo como local de trabalho e residência, ond</w:t>
      </w:r>
      <w:r>
        <w:rPr>
          <w:rFonts w:ascii="Times New Roman" w:eastAsia="DejaVu Sans" w:hAnsi="Times New Roman" w:cs="DejaVu Sans"/>
          <w:kern w:val="2"/>
          <w:lang w:eastAsia="zh-CN"/>
        </w:rPr>
        <w:t>e permanece até os dias atuais.</w:t>
      </w:r>
    </w:p>
    <w:p w:rsidR="00A701FD" w:rsidRPr="00A701FD" w:rsidRDefault="00A701FD" w:rsidP="00A701FD">
      <w:pPr>
        <w:rPr>
          <w:rFonts w:ascii="Times New Roman" w:eastAsia="DejaVu Sans" w:hAnsi="Times New Roman" w:cs="DejaVu Sans"/>
          <w:kern w:val="2"/>
          <w:lang w:eastAsia="zh-CN"/>
        </w:rPr>
      </w:pPr>
      <w:r w:rsidRPr="00A701FD">
        <w:rPr>
          <w:rFonts w:ascii="Times New Roman" w:eastAsia="DejaVu Sans" w:hAnsi="Times New Roman" w:cs="DejaVu Sans"/>
          <w:kern w:val="2"/>
          <w:lang w:eastAsia="zh-CN"/>
        </w:rPr>
        <w:t>O agraciado é Bacharel em Ciências Contábeis e possui Curso Superior de Tecnologia em Segurança Pública. Foi promovido, em 2022, à graduação de 3º Sargento da PMMG, após aprovação em concurso interno e conclusão do respectivo curso. Atualmente exerce as funções de Comandante de Guarnição do Tático Móvel e Professor Titular da disciplina de Armamento e Tiro Policial no</w:t>
      </w:r>
      <w:r>
        <w:rPr>
          <w:rFonts w:ascii="Times New Roman" w:eastAsia="DejaVu Sans" w:hAnsi="Times New Roman" w:cs="DejaVu Sans"/>
          <w:kern w:val="2"/>
          <w:lang w:eastAsia="zh-CN"/>
        </w:rPr>
        <w:t xml:space="preserve"> Curso de Formação de Soldados.</w:t>
      </w:r>
    </w:p>
    <w:p w:rsidR="00A701FD" w:rsidRPr="00A701FD" w:rsidRDefault="00A701FD" w:rsidP="00A701FD">
      <w:pPr>
        <w:rPr>
          <w:rFonts w:ascii="Times New Roman" w:eastAsia="DejaVu Sans" w:hAnsi="Times New Roman" w:cs="DejaVu Sans"/>
          <w:kern w:val="2"/>
          <w:lang w:eastAsia="zh-CN"/>
        </w:rPr>
      </w:pPr>
      <w:r w:rsidRPr="00A701FD">
        <w:rPr>
          <w:rFonts w:ascii="Times New Roman" w:eastAsia="DejaVu Sans" w:hAnsi="Times New Roman" w:cs="DejaVu Sans"/>
          <w:kern w:val="2"/>
          <w:lang w:eastAsia="zh-CN"/>
        </w:rPr>
        <w:t>É casado com a senhora Ariane Nayara, com quem tem dois filhos, João e Benjamim, aos quais dedica igualmente esta honraria, por terem acompanhado e apoiad</w:t>
      </w:r>
      <w:r>
        <w:rPr>
          <w:rFonts w:ascii="Times New Roman" w:eastAsia="DejaVu Sans" w:hAnsi="Times New Roman" w:cs="DejaVu Sans"/>
          <w:kern w:val="2"/>
          <w:lang w:eastAsia="zh-CN"/>
        </w:rPr>
        <w:t>o cada etapa de sua trajetória.</w:t>
      </w:r>
    </w:p>
    <w:p w:rsidR="003A13B8" w:rsidRDefault="00A701FD" w:rsidP="00A701FD">
      <w:pPr>
        <w:rPr>
          <w:rFonts w:ascii="Times New Roman" w:eastAsia="DejaVu Sans" w:hAnsi="Times New Roman" w:cs="DejaVu Sans"/>
          <w:kern w:val="2"/>
          <w:lang w:eastAsia="zh-CN"/>
        </w:rPr>
      </w:pPr>
      <w:r w:rsidRPr="00A701FD">
        <w:rPr>
          <w:rFonts w:ascii="Times New Roman" w:eastAsia="DejaVu Sans" w:hAnsi="Times New Roman" w:cs="DejaVu Sans"/>
          <w:kern w:val="2"/>
          <w:lang w:eastAsia="zh-CN"/>
        </w:rPr>
        <w:t xml:space="preserve">Nos registros funcionais, o militar possui diversas menções elogiosas, notas meritórias e elogios individuais, fruto do reconhecimento pelo destacado trabalho no enfrentamento ao crime organizado e pela prestação de relevantes serviços à sociedade </w:t>
      </w:r>
      <w:proofErr w:type="spellStart"/>
      <w:r w:rsidRPr="00A701FD">
        <w:rPr>
          <w:rFonts w:ascii="Times New Roman" w:eastAsia="DejaVu Sans" w:hAnsi="Times New Roman" w:cs="DejaVu Sans"/>
          <w:kern w:val="2"/>
          <w:lang w:eastAsia="zh-CN"/>
        </w:rPr>
        <w:t>pedroleopoldense</w:t>
      </w:r>
      <w:proofErr w:type="spellEnd"/>
      <w:r w:rsidRPr="00A701FD">
        <w:rPr>
          <w:rFonts w:ascii="Times New Roman" w:eastAsia="DejaVu Sans" w:hAnsi="Times New Roman" w:cs="DejaVu Sans"/>
          <w:kern w:val="2"/>
          <w:lang w:eastAsia="zh-CN"/>
        </w:rPr>
        <w:t>.</w:t>
      </w:r>
    </w:p>
    <w:p w:rsidR="009B17CF" w:rsidRDefault="009B17CF" w:rsidP="009B17CF">
      <w:pPr>
        <w:spacing w:after="160" w:line="256" w:lineRule="auto"/>
        <w:rPr>
          <w:rFonts w:ascii="Calibri" w:eastAsia="Calibri" w:hAnsi="Calibri" w:cs="Calibri"/>
          <w:sz w:val="24"/>
          <w:szCs w:val="24"/>
        </w:rPr>
      </w:pPr>
    </w:p>
    <w:p w:rsidR="009B17CF" w:rsidRDefault="009B17CF" w:rsidP="009B17CF">
      <w:pPr>
        <w:spacing w:after="120" w:line="360" w:lineRule="auto"/>
        <w:ind w:firstLine="567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Diante do exposto, nada mais justo que </w:t>
      </w:r>
      <w:r w:rsidR="00A701FD">
        <w:rPr>
          <w:rFonts w:ascii="Calibri" w:eastAsia="Calibri" w:hAnsi="Calibri" w:cs="Calibri"/>
        </w:rPr>
        <w:t>conceder a esse São-Miguelense,</w:t>
      </w:r>
      <w:r>
        <w:rPr>
          <w:rFonts w:ascii="Calibri" w:eastAsia="Calibri" w:hAnsi="Calibri" w:cs="Calibri"/>
        </w:rPr>
        <w:t xml:space="preserve"> título de Cidadão Honorário, em reconhecimento pelo seu trabalho e serviços prestados ao nosso Estado.</w:t>
      </w:r>
    </w:p>
    <w:p w:rsidR="009B17CF" w:rsidRDefault="009B17CF" w:rsidP="009B17CF">
      <w:pPr>
        <w:spacing w:after="120" w:line="360" w:lineRule="auto"/>
        <w:ind w:firstLine="567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Por todo o exposto, conto com o apoio dos meus colegas vereadores para a aprovação da presente proposição, podendo estarem certos de, assim o fazendo, contribuírem para o enaltecimento dos cidadãos empreendedores desta cidade.</w:t>
      </w:r>
    </w:p>
    <w:p w:rsidR="009B17CF" w:rsidRDefault="009B17CF" w:rsidP="009B17CF">
      <w:pPr>
        <w:spacing w:after="120" w:line="360" w:lineRule="auto"/>
        <w:ind w:firstLine="567"/>
        <w:jc w:val="both"/>
        <w:outlineLvl w:val="0"/>
        <w:rPr>
          <w:rFonts w:ascii="Calibri" w:eastAsia="Times New Roman" w:hAnsi="Calibri" w:cs="Calibri"/>
          <w:lang w:eastAsia="pt-BR"/>
        </w:rPr>
      </w:pPr>
      <w:r>
        <w:rPr>
          <w:rFonts w:ascii="Calibri" w:eastAsia="Times New Roman" w:hAnsi="Calibri" w:cs="Calibri"/>
          <w:lang w:eastAsia="pt-BR"/>
        </w:rPr>
        <w:t>S</w:t>
      </w:r>
      <w:r w:rsidR="00F8224A">
        <w:rPr>
          <w:rFonts w:ascii="Calibri" w:eastAsia="Times New Roman" w:hAnsi="Calibri" w:cs="Calibri"/>
          <w:lang w:eastAsia="pt-BR"/>
        </w:rPr>
        <w:t>ala das Sessões, 26 de novembro</w:t>
      </w:r>
      <w:r>
        <w:rPr>
          <w:rFonts w:ascii="Calibri" w:eastAsia="Times New Roman" w:hAnsi="Calibri" w:cs="Calibri"/>
          <w:lang w:eastAsia="pt-BR"/>
        </w:rPr>
        <w:t xml:space="preserve"> </w:t>
      </w:r>
      <w:proofErr w:type="spellStart"/>
      <w:r>
        <w:rPr>
          <w:rFonts w:ascii="Calibri" w:eastAsia="Times New Roman" w:hAnsi="Calibri" w:cs="Calibri"/>
          <w:lang w:eastAsia="pt-BR"/>
        </w:rPr>
        <w:t>de</w:t>
      </w:r>
      <w:proofErr w:type="spellEnd"/>
      <w:r>
        <w:rPr>
          <w:rFonts w:ascii="Calibri" w:eastAsia="Times New Roman" w:hAnsi="Calibri" w:cs="Calibri"/>
          <w:lang w:eastAsia="pt-BR"/>
        </w:rPr>
        <w:t xml:space="preserve"> 2025.</w:t>
      </w:r>
    </w:p>
    <w:p w:rsidR="00FE448C" w:rsidRDefault="00FE448C" w:rsidP="003A13B8">
      <w:pPr>
        <w:rPr>
          <w:rFonts w:ascii="Times New Roman" w:eastAsia="DejaVu Sans" w:hAnsi="Times New Roman" w:cs="DejaVu Sans"/>
          <w:kern w:val="2"/>
          <w:lang w:eastAsia="zh-CN"/>
        </w:rPr>
      </w:pPr>
    </w:p>
    <w:p w:rsidR="00FE448C" w:rsidRDefault="00FE448C" w:rsidP="003A13B8">
      <w:pPr>
        <w:rPr>
          <w:rFonts w:ascii="Times New Roman" w:eastAsia="DejaVu Sans" w:hAnsi="Times New Roman" w:cs="DejaVu Sans"/>
          <w:kern w:val="2"/>
          <w:lang w:eastAsia="zh-CN"/>
        </w:rPr>
      </w:pPr>
    </w:p>
    <w:p w:rsidR="00FE448C" w:rsidRDefault="00FE448C" w:rsidP="003A13B8">
      <w:pPr>
        <w:rPr>
          <w:rFonts w:ascii="Times New Roman" w:eastAsia="DejaVu Sans" w:hAnsi="Times New Roman" w:cs="DejaVu Sans"/>
          <w:kern w:val="2"/>
          <w:lang w:eastAsia="zh-CN"/>
        </w:rPr>
      </w:pPr>
    </w:p>
    <w:p w:rsidR="009B17CF" w:rsidRDefault="009B17CF" w:rsidP="009B17CF">
      <w:pPr>
        <w:spacing w:after="120" w:line="240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Guilherme de Lima Braga </w:t>
      </w:r>
    </w:p>
    <w:p w:rsidR="009B17CF" w:rsidRDefault="009B17CF" w:rsidP="009B17CF">
      <w:pPr>
        <w:spacing w:after="120" w:line="24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(Guilherme do doce)</w:t>
      </w:r>
    </w:p>
    <w:p w:rsidR="009B17CF" w:rsidRDefault="009B17CF" w:rsidP="009B17CF">
      <w:pPr>
        <w:spacing w:after="120" w:line="24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Vereador</w:t>
      </w:r>
    </w:p>
    <w:p w:rsidR="00FE448C" w:rsidRDefault="00FE448C" w:rsidP="003A13B8">
      <w:pPr>
        <w:rPr>
          <w:rFonts w:ascii="Times New Roman" w:eastAsia="DejaVu Sans" w:hAnsi="Times New Roman" w:cs="DejaVu Sans"/>
          <w:kern w:val="2"/>
          <w:lang w:eastAsia="zh-CN"/>
        </w:rPr>
      </w:pPr>
    </w:p>
    <w:p w:rsidR="00FE448C" w:rsidRDefault="00FE448C" w:rsidP="003A13B8">
      <w:pPr>
        <w:rPr>
          <w:rFonts w:ascii="Times New Roman" w:eastAsia="DejaVu Sans" w:hAnsi="Times New Roman" w:cs="DejaVu Sans"/>
          <w:kern w:val="2"/>
          <w:lang w:eastAsia="zh-CN"/>
        </w:rPr>
      </w:pPr>
    </w:p>
    <w:p w:rsidR="00443889" w:rsidRDefault="00443889" w:rsidP="006455EC">
      <w:pPr>
        <w:tabs>
          <w:tab w:val="center" w:pos="4819"/>
          <w:tab w:val="left" w:pos="6030"/>
        </w:tabs>
        <w:spacing w:line="240" w:lineRule="auto"/>
        <w:rPr>
          <w:rFonts w:ascii="Calibri" w:hAnsi="Calibri" w:cs="Calibri"/>
          <w:b/>
          <w:color w:val="000000"/>
        </w:rPr>
      </w:pPr>
    </w:p>
    <w:p w:rsidR="00B03037" w:rsidRDefault="00B03037" w:rsidP="006455EC">
      <w:pPr>
        <w:tabs>
          <w:tab w:val="center" w:pos="4819"/>
          <w:tab w:val="left" w:pos="6030"/>
        </w:tabs>
        <w:spacing w:line="240" w:lineRule="auto"/>
        <w:rPr>
          <w:rFonts w:ascii="Calibri" w:hAnsi="Calibri" w:cs="Calibri"/>
          <w:b/>
          <w:color w:val="000000"/>
        </w:rPr>
      </w:pPr>
    </w:p>
    <w:p w:rsidR="00B03037" w:rsidRDefault="00B03037" w:rsidP="006455EC">
      <w:pPr>
        <w:tabs>
          <w:tab w:val="center" w:pos="4819"/>
          <w:tab w:val="left" w:pos="6030"/>
        </w:tabs>
        <w:spacing w:line="240" w:lineRule="auto"/>
        <w:rPr>
          <w:rFonts w:ascii="Calibri" w:hAnsi="Calibri" w:cs="Calibri"/>
          <w:b/>
          <w:color w:val="000000"/>
        </w:rPr>
      </w:pPr>
    </w:p>
    <w:p w:rsidR="00B03037" w:rsidRDefault="00B03037" w:rsidP="006455EC">
      <w:pPr>
        <w:tabs>
          <w:tab w:val="center" w:pos="4819"/>
          <w:tab w:val="left" w:pos="6030"/>
        </w:tabs>
        <w:spacing w:line="240" w:lineRule="auto"/>
        <w:rPr>
          <w:rFonts w:ascii="Calibri" w:hAnsi="Calibri" w:cs="Calibri"/>
          <w:b/>
          <w:color w:val="000000"/>
        </w:rPr>
      </w:pPr>
    </w:p>
    <w:p w:rsidR="00B03037" w:rsidRDefault="00B03037" w:rsidP="006455EC">
      <w:pPr>
        <w:tabs>
          <w:tab w:val="center" w:pos="4819"/>
          <w:tab w:val="left" w:pos="6030"/>
        </w:tabs>
        <w:spacing w:line="240" w:lineRule="auto"/>
        <w:rPr>
          <w:rFonts w:ascii="Calibri" w:hAnsi="Calibri" w:cs="Calibri"/>
          <w:b/>
          <w:color w:val="000000"/>
        </w:rPr>
      </w:pPr>
    </w:p>
    <w:p w:rsidR="00B03037" w:rsidRDefault="00B03037" w:rsidP="006455EC">
      <w:pPr>
        <w:tabs>
          <w:tab w:val="center" w:pos="4819"/>
          <w:tab w:val="left" w:pos="6030"/>
        </w:tabs>
        <w:spacing w:line="240" w:lineRule="auto"/>
        <w:rPr>
          <w:rFonts w:ascii="Calibri" w:hAnsi="Calibri" w:cs="Calibri"/>
          <w:b/>
          <w:color w:val="000000"/>
        </w:rPr>
      </w:pPr>
    </w:p>
    <w:p w:rsidR="00B03037" w:rsidRDefault="00B03037" w:rsidP="006455EC">
      <w:pPr>
        <w:tabs>
          <w:tab w:val="center" w:pos="4819"/>
          <w:tab w:val="left" w:pos="6030"/>
        </w:tabs>
        <w:spacing w:line="240" w:lineRule="auto"/>
        <w:rPr>
          <w:rFonts w:ascii="Calibri" w:hAnsi="Calibri" w:cs="Calibri"/>
          <w:b/>
          <w:color w:val="000000"/>
        </w:rPr>
      </w:pPr>
    </w:p>
    <w:p w:rsidR="00B03037" w:rsidRDefault="00B03037" w:rsidP="006455EC">
      <w:pPr>
        <w:tabs>
          <w:tab w:val="center" w:pos="4819"/>
          <w:tab w:val="left" w:pos="6030"/>
        </w:tabs>
        <w:spacing w:line="240" w:lineRule="auto"/>
        <w:rPr>
          <w:rFonts w:ascii="Calibri" w:hAnsi="Calibri" w:cs="Calibri"/>
          <w:b/>
          <w:color w:val="000000"/>
        </w:rPr>
      </w:pPr>
    </w:p>
    <w:p w:rsidR="00B03037" w:rsidRDefault="00B03037" w:rsidP="006455EC">
      <w:pPr>
        <w:tabs>
          <w:tab w:val="center" w:pos="4819"/>
          <w:tab w:val="left" w:pos="6030"/>
        </w:tabs>
        <w:spacing w:line="240" w:lineRule="auto"/>
        <w:rPr>
          <w:rFonts w:ascii="Calibri" w:hAnsi="Calibri" w:cs="Calibri"/>
          <w:b/>
          <w:color w:val="000000"/>
        </w:rPr>
      </w:pPr>
    </w:p>
    <w:p w:rsidR="00B03037" w:rsidRDefault="00B03037" w:rsidP="006455EC">
      <w:pPr>
        <w:tabs>
          <w:tab w:val="center" w:pos="4819"/>
          <w:tab w:val="left" w:pos="6030"/>
        </w:tabs>
        <w:spacing w:line="240" w:lineRule="auto"/>
        <w:rPr>
          <w:rFonts w:ascii="Calibri" w:hAnsi="Calibri" w:cs="Calibri"/>
          <w:b/>
          <w:color w:val="000000"/>
        </w:rPr>
      </w:pPr>
    </w:p>
    <w:p w:rsidR="00B03037" w:rsidRDefault="00B03037" w:rsidP="006455EC">
      <w:pPr>
        <w:tabs>
          <w:tab w:val="center" w:pos="4819"/>
          <w:tab w:val="left" w:pos="6030"/>
        </w:tabs>
        <w:spacing w:line="240" w:lineRule="auto"/>
        <w:rPr>
          <w:rFonts w:ascii="Calibri" w:hAnsi="Calibri" w:cs="Calibri"/>
          <w:b/>
          <w:color w:val="000000"/>
        </w:rPr>
      </w:pPr>
    </w:p>
    <w:p w:rsidR="00B03037" w:rsidRDefault="00B03037" w:rsidP="006455EC">
      <w:pPr>
        <w:tabs>
          <w:tab w:val="center" w:pos="4819"/>
          <w:tab w:val="left" w:pos="6030"/>
        </w:tabs>
        <w:spacing w:line="240" w:lineRule="auto"/>
        <w:rPr>
          <w:rFonts w:ascii="Calibri" w:hAnsi="Calibri" w:cs="Calibri"/>
          <w:b/>
          <w:color w:val="000000"/>
        </w:rPr>
      </w:pPr>
    </w:p>
    <w:p w:rsidR="00B03037" w:rsidRDefault="00B03037" w:rsidP="006455EC">
      <w:pPr>
        <w:tabs>
          <w:tab w:val="center" w:pos="4819"/>
          <w:tab w:val="left" w:pos="6030"/>
        </w:tabs>
        <w:spacing w:line="240" w:lineRule="auto"/>
        <w:rPr>
          <w:rFonts w:ascii="Calibri" w:hAnsi="Calibri" w:cs="Calibri"/>
          <w:b/>
          <w:color w:val="000000"/>
        </w:rPr>
      </w:pPr>
    </w:p>
    <w:p w:rsidR="00B03037" w:rsidRDefault="00B03037" w:rsidP="006455EC">
      <w:pPr>
        <w:tabs>
          <w:tab w:val="center" w:pos="4819"/>
          <w:tab w:val="left" w:pos="6030"/>
        </w:tabs>
        <w:spacing w:line="240" w:lineRule="auto"/>
      </w:pPr>
      <w:r w:rsidRPr="00B03037">
        <w:object w:dxaOrig="8926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446.25pt;height:631.5pt" o:ole="">
            <v:imagedata r:id="rId8" o:title=""/>
          </v:shape>
          <o:OLEObject Type="Embed" ProgID="Acrobat.Document.DC" ShapeID="_x0000_i1036" DrawAspect="Content" ObjectID="_1825663183" r:id="rId9"/>
        </w:object>
      </w:r>
    </w:p>
    <w:p w:rsidR="00B03037" w:rsidRDefault="00B03037" w:rsidP="006455EC">
      <w:pPr>
        <w:tabs>
          <w:tab w:val="center" w:pos="4819"/>
          <w:tab w:val="left" w:pos="6030"/>
        </w:tabs>
        <w:spacing w:line="240" w:lineRule="auto"/>
      </w:pPr>
    </w:p>
    <w:p w:rsidR="00B03037" w:rsidRPr="000824A3" w:rsidRDefault="00B03037" w:rsidP="006455EC">
      <w:pPr>
        <w:tabs>
          <w:tab w:val="center" w:pos="4819"/>
          <w:tab w:val="left" w:pos="6030"/>
        </w:tabs>
        <w:spacing w:line="240" w:lineRule="auto"/>
        <w:rPr>
          <w:rFonts w:ascii="Calibri" w:hAnsi="Calibri" w:cs="Calibri"/>
          <w:b/>
          <w:color w:val="000000"/>
        </w:rPr>
      </w:pPr>
      <w:r w:rsidRPr="00B03037">
        <w:rPr>
          <w:rFonts w:ascii="Calibri" w:hAnsi="Calibri" w:cs="Calibri"/>
          <w:b/>
          <w:color w:val="000000"/>
        </w:rPr>
        <w:object w:dxaOrig="8926" w:dyaOrig="12631">
          <v:shape id="_x0000_i1037" type="#_x0000_t75" style="width:446.25pt;height:631.5pt" o:ole="">
            <v:imagedata r:id="rId10" o:title=""/>
          </v:shape>
          <o:OLEObject Type="Embed" ProgID="Acrobat.Document.DC" ShapeID="_x0000_i1037" DrawAspect="Content" ObjectID="_1825663184" r:id="rId11"/>
        </w:object>
      </w:r>
    </w:p>
    <w:sectPr w:rsidR="00B03037" w:rsidRPr="000824A3" w:rsidSect="000708C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/>
      <w:pgMar w:top="226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4966" w:rsidRDefault="00C24966" w:rsidP="000B5AC3">
      <w:pPr>
        <w:spacing w:after="0" w:line="240" w:lineRule="auto"/>
      </w:pPr>
      <w:r>
        <w:separator/>
      </w:r>
    </w:p>
  </w:endnote>
  <w:endnote w:type="continuationSeparator" w:id="0">
    <w:p w:rsidR="00C24966" w:rsidRDefault="00C24966" w:rsidP="000B5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E60" w:rsidRDefault="00985E6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8A5" w:rsidRDefault="00AA48A5">
    <w:pPr>
      <w:pStyle w:val="Rodap"/>
      <w:pBdr>
        <w:bottom w:val="single" w:sz="12" w:space="1" w:color="auto"/>
      </w:pBdr>
    </w:pPr>
  </w:p>
  <w:p w:rsidR="00AA48A5" w:rsidRDefault="00AA48A5" w:rsidP="00AA48A5">
    <w:pPr>
      <w:pStyle w:val="Rodap"/>
      <w:jc w:val="center"/>
      <w:rPr>
        <w:rFonts w:ascii="Arial" w:hAnsi="Arial" w:cs="Arial"/>
        <w:sz w:val="18"/>
        <w:szCs w:val="18"/>
      </w:rPr>
    </w:pPr>
    <w:r w:rsidRPr="00AA48A5">
      <w:rPr>
        <w:rFonts w:ascii="Arial" w:hAnsi="Arial" w:cs="Arial"/>
        <w:sz w:val="18"/>
        <w:szCs w:val="18"/>
      </w:rPr>
      <w:t>Rua Dr. Cristiano Otoni, 555 – Centro – Pedro Leopoldo – CEP 33</w:t>
    </w:r>
    <w:r w:rsidR="00F80F71">
      <w:rPr>
        <w:rFonts w:ascii="Arial" w:hAnsi="Arial" w:cs="Arial"/>
        <w:sz w:val="18"/>
        <w:szCs w:val="18"/>
      </w:rPr>
      <w:t>25</w:t>
    </w:r>
    <w:r w:rsidRPr="00AA48A5">
      <w:rPr>
        <w:rFonts w:ascii="Arial" w:hAnsi="Arial" w:cs="Arial"/>
        <w:sz w:val="18"/>
        <w:szCs w:val="18"/>
      </w:rPr>
      <w:t>0-00</w:t>
    </w:r>
    <w:r w:rsidR="00F80F71">
      <w:rPr>
        <w:rFonts w:ascii="Arial" w:hAnsi="Arial" w:cs="Arial"/>
        <w:sz w:val="18"/>
        <w:szCs w:val="18"/>
      </w:rPr>
      <w:t>6</w:t>
    </w:r>
    <w:r w:rsidRPr="00AA48A5">
      <w:rPr>
        <w:rFonts w:ascii="Arial" w:hAnsi="Arial" w:cs="Arial"/>
        <w:sz w:val="18"/>
        <w:szCs w:val="18"/>
      </w:rPr>
      <w:t xml:space="preserve"> – Fone: 31 3665-3200</w:t>
    </w:r>
  </w:p>
  <w:p w:rsidR="00AA48A5" w:rsidRPr="00224BE8" w:rsidRDefault="00AA48A5" w:rsidP="00224BE8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 w:rsidR="00267728" w:rsidRPr="003E5089">
        <w:rPr>
          <w:rStyle w:val="Hyperlink"/>
          <w:rFonts w:ascii="Arial" w:hAnsi="Arial" w:cs="Arial"/>
          <w:sz w:val="18"/>
          <w:szCs w:val="18"/>
        </w:rPr>
        <w:t>camarapl@pedroleopoldo.mg.leg.br</w:t>
      </w:r>
    </w:hyperlink>
    <w:r>
      <w:rPr>
        <w:rFonts w:ascii="Arial" w:hAnsi="Arial" w:cs="Arial"/>
        <w:sz w:val="18"/>
        <w:szCs w:val="18"/>
      </w:rPr>
      <w:t xml:space="preserve"> – Home Page: </w:t>
    </w:r>
    <w:hyperlink r:id="rId2" w:history="1">
      <w:r w:rsidR="00DE1135" w:rsidRPr="00004C7D">
        <w:rPr>
          <w:rStyle w:val="Hyperlink"/>
          <w:rFonts w:ascii="Arial" w:hAnsi="Arial" w:cs="Arial"/>
          <w:sz w:val="18"/>
          <w:szCs w:val="18"/>
        </w:rPr>
        <w:t>www.pedroleopoldo.mg.leg.br</w:t>
      </w:r>
    </w:hyperlink>
    <w:r w:rsidR="00224BE8">
      <w:rPr>
        <w:rFonts w:ascii="Arial" w:hAnsi="Arial" w:cs="Arial"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E60" w:rsidRDefault="00985E6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4966" w:rsidRDefault="00C24966" w:rsidP="000B5AC3">
      <w:pPr>
        <w:spacing w:after="0" w:line="240" w:lineRule="auto"/>
      </w:pPr>
      <w:r>
        <w:separator/>
      </w:r>
    </w:p>
  </w:footnote>
  <w:footnote w:type="continuationSeparator" w:id="0">
    <w:p w:rsidR="00C24966" w:rsidRDefault="00C24966" w:rsidP="000B5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E60" w:rsidRDefault="00C24966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4" o:spid="_x0000_s2050" type="#_x0000_t75" style="position:absolute;margin-left:0;margin-top:0;width:481.7pt;height:541.45pt;z-index:-251655168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5AC3" w:rsidRDefault="00C24966" w:rsidP="000B5AC3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5" o:spid="_x0000_s2051" type="#_x0000_t75" style="position:absolute;left:0;text-align:left;margin-left:0;margin-top:0;width:481.7pt;height:541.45pt;z-index:-251654144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  <w:r w:rsidR="00AA48A5"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7454E2" wp14:editId="5DE942FB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0585FEF9" wp14:editId="0093595F">
                                <wp:extent cx="866775" cy="887414"/>
                                <wp:effectExtent l="0" t="0" r="0" b="8255"/>
                                <wp:docPr id="11" name="Imagem 11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7454E2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7jtjQIAAJEFAAAOAAAAZHJzL2Uyb0RvYy54bWysVEtv2zAMvg/YfxB0X+10TdcGdYosRYcB&#10;RVusHXpWZKkRJouapMTOfv1I2Xms66XDLjYlfiTFj4+Ly66xbK1CNOAqPjoqOVNOQm3cc8W/P15/&#10;OOMsJuFqYcGpim9U5JfT9+8uWj9Rx7AEW6vA0ImLk9ZXfJmSnxRFlEvViHgEXjlUagiNSHgMz0Ud&#10;RIveG1scl+Vp0UKofQCpYsTbq17Jp9m/1kqmO62jSsxWHN+W8jfk74K+xfRCTJ6D8Esjh2eIf3hF&#10;I4zDoDtXVyIJtgrmL1eNkQEi6HQkoSlAayNVzgGzGZUvsnlYCq9yLkhO9Dua4v9zK2/X94GZuuJj&#10;zpxosERzYTrBasWS6hKwMXHU+jhB6INHcOo+Q4e13t5HvKTUOx0a+mNSDPXI9mbHMHpikozKs/HZ&#10;GFUSdaOyPD/FA/ov9uY+xPRFQcNIqHjAEmZmxfomph66hVC0CNbU18bafKC2UXMb2FpgwW3Kj0Tn&#10;f6CsY23FTz9iaDJyQOa9Z+voRuXGGcJR6n2KWUobqwhj3Telkbic6SuxhZTK7eJnNKE0hnqL4YDf&#10;v+otxn0eaJEjg0s748Y4CDn7PGl7yuofW8p0j8faHORNYuoW3dASC6g32BEB+rmKXl4brNqNiOle&#10;BBwkrDQuh3SHH20BWYdB4mwJ4ddr94TH/kYtZy0OZsXjz5UIijP71WHnn49OTmiS8+Fk/OkYD+FQ&#10;szjUuFUzB2yFEa4hL7NI+GS3og7QPOEOmVFUVAknMXbF01acp35d4A6SajbLIJxdL9KNe/CSXBO9&#10;1JOP3ZMIfmhcmp5b2I6wmLzo3x5Llg5mqwTa5OYmgntWB+Jx7vN4DDuKFsvhOaP2m3T6GwAA//8D&#10;AFBLAwQUAAYACAAAACEAHmtE6eIAAAAKAQAADwAAAGRycy9kb3ducmV2LnhtbEyPTU+DQBCG7yb+&#10;h82YeDHtQqnFIktjjB+JN4sf8bZlRyCys4TdAv57x5PeZjJP3nnefDfbTow4+NaRgngZgUCqnGmp&#10;VvBS3i+uQPigyejOESr4Rg+74vQk15lxEz3juA+14BDymVbQhNBnUvqqQav90vVIfPt0g9WB16GW&#10;ZtATh9tOrqJoI61uiT80usfbBquv/dEq+Lio35/8/PA6JZdJf/c4lumbKZU6P5tvrkEEnMMfDL/6&#10;rA4FOx3ckYwXnYJFul4zykMSb0Ewsd1sQByYXKUxyCKX/ysUPwAAAP//AwBQSwECLQAUAAYACAAA&#10;ACEAtoM4kv4AAADhAQAAEwAAAAAAAAAAAAAAAAAAAAAAW0NvbnRlbnRfVHlwZXNdLnhtbFBLAQIt&#10;ABQABgAIAAAAIQA4/SH/1gAAAJQBAAALAAAAAAAAAAAAAAAAAC8BAABfcmVscy8ucmVsc1BLAQIt&#10;ABQABgAIAAAAIQCWp7jtjQIAAJEFAAAOAAAAAAAAAAAAAAAAAC4CAABkcnMvZTJvRG9jLnhtbFBL&#10;AQItABQABgAIAAAAIQAea0Tp4gAAAAoBAAAPAAAAAAAAAAAAAAAAAOcEAABkcnMvZG93bnJldi54&#10;bWxQSwUGAAAAAAQABADzAAAA9gUAAAAA&#10;" fillcolor="white [3201]" stroked="f" strokeweight=".5pt">
              <v:textbox>
                <w:txbxContent>
                  <w:p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0585FEF9" wp14:editId="0093595F">
                          <wp:extent cx="866775" cy="887414"/>
                          <wp:effectExtent l="0" t="0" r="0" b="8255"/>
                          <wp:docPr id="11" name="Imagem 11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F5C4F">
      <w:rPr>
        <w:rFonts w:ascii="Arial" w:hAnsi="Arial" w:cs="Arial"/>
        <w:b/>
        <w:sz w:val="36"/>
        <w:szCs w:val="36"/>
      </w:rPr>
      <w:t xml:space="preserve">   </w:t>
    </w:r>
    <w:r w:rsidR="00224BE8">
      <w:rPr>
        <w:rFonts w:ascii="Arial" w:hAnsi="Arial" w:cs="Arial"/>
        <w:b/>
        <w:sz w:val="36"/>
        <w:szCs w:val="36"/>
      </w:rPr>
      <w:t xml:space="preserve">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:rsidR="000B5AC3" w:rsidRDefault="00BF5C4F" w:rsidP="00EB35E8">
    <w:pPr>
      <w:pStyle w:val="Cabealho"/>
      <w:jc w:val="center"/>
    </w:pPr>
    <w:r>
      <w:rPr>
        <w:rFonts w:ascii="Arial" w:hAnsi="Arial" w:cs="Arial"/>
        <w:b/>
      </w:rPr>
      <w:t xml:space="preserve">  </w:t>
    </w:r>
    <w:r w:rsidR="000B5AC3">
      <w:rPr>
        <w:rFonts w:ascii="Arial" w:hAnsi="Arial" w:cs="Arial"/>
        <w:b/>
      </w:rPr>
      <w:t>ESTADO DE MINAS GERAIS</w:t>
    </w:r>
  </w:p>
  <w:p w:rsidR="005379FC" w:rsidRDefault="005379FC">
    <w:pPr>
      <w:pStyle w:val="Cabealho"/>
    </w:pPr>
  </w:p>
  <w:p w:rsidR="00170798" w:rsidRPr="005379FC" w:rsidRDefault="00C36DFC" w:rsidP="00170798">
    <w:pPr>
      <w:pStyle w:val="Cabealho"/>
      <w:jc w:val="center"/>
      <w:rPr>
        <w:b/>
        <w:sz w:val="24"/>
        <w:szCs w:val="24"/>
      </w:rPr>
    </w:pPr>
    <w:r>
      <w:rPr>
        <w:b/>
        <w:sz w:val="24"/>
        <w:szCs w:val="24"/>
      </w:rPr>
      <w:t>NOVO TEMPO, NOVAS IDEIAS!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5E60" w:rsidRDefault="00C24966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3" o:spid="_x0000_s2049" type="#_x0000_t75" style="position:absolute;margin-left:0;margin-top:0;width:481.7pt;height:541.45pt;z-index:-251656192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FC0DEC"/>
    <w:multiLevelType w:val="hybridMultilevel"/>
    <w:tmpl w:val="50E0F2E6"/>
    <w:lvl w:ilvl="0" w:tplc="0416000F">
      <w:start w:val="1"/>
      <w:numFmt w:val="decimal"/>
      <w:lvlText w:val="%1."/>
      <w:lvlJc w:val="left"/>
      <w:pPr>
        <w:ind w:left="1149" w:hanging="360"/>
      </w:pPr>
      <w:rPr>
        <w:rFonts w:hint="default"/>
        <w:w w:val="92"/>
        <w:lang w:val="pt-PT" w:eastAsia="en-US" w:bidi="ar-SA"/>
      </w:rPr>
    </w:lvl>
    <w:lvl w:ilvl="1" w:tplc="0416000F">
      <w:start w:val="1"/>
      <w:numFmt w:val="decimal"/>
      <w:lvlText w:val="%2."/>
      <w:lvlJc w:val="left"/>
      <w:pPr>
        <w:ind w:left="2227" w:hanging="358"/>
      </w:pPr>
      <w:rPr>
        <w:rFonts w:hint="default"/>
        <w:w w:val="96"/>
        <w:sz w:val="24"/>
        <w:szCs w:val="24"/>
        <w:lang w:val="pt-PT" w:eastAsia="en-US" w:bidi="ar-SA"/>
      </w:rPr>
    </w:lvl>
    <w:lvl w:ilvl="2" w:tplc="A53C6E08">
      <w:numFmt w:val="bullet"/>
      <w:lvlText w:val="•"/>
      <w:lvlJc w:val="left"/>
      <w:pPr>
        <w:ind w:left="3068" w:hanging="358"/>
      </w:pPr>
      <w:rPr>
        <w:rFonts w:hint="default"/>
        <w:lang w:val="pt-PT" w:eastAsia="en-US" w:bidi="ar-SA"/>
      </w:rPr>
    </w:lvl>
    <w:lvl w:ilvl="3" w:tplc="8F7AE2FA">
      <w:numFmt w:val="bullet"/>
      <w:lvlText w:val="•"/>
      <w:lvlJc w:val="left"/>
      <w:pPr>
        <w:ind w:left="3917" w:hanging="358"/>
      </w:pPr>
      <w:rPr>
        <w:rFonts w:hint="default"/>
        <w:lang w:val="pt-PT" w:eastAsia="en-US" w:bidi="ar-SA"/>
      </w:rPr>
    </w:lvl>
    <w:lvl w:ilvl="4" w:tplc="424E3FF8">
      <w:numFmt w:val="bullet"/>
      <w:lvlText w:val="•"/>
      <w:lvlJc w:val="left"/>
      <w:pPr>
        <w:ind w:left="4766" w:hanging="358"/>
      </w:pPr>
      <w:rPr>
        <w:rFonts w:hint="default"/>
        <w:lang w:val="pt-PT" w:eastAsia="en-US" w:bidi="ar-SA"/>
      </w:rPr>
    </w:lvl>
    <w:lvl w:ilvl="5" w:tplc="9ED873CE">
      <w:numFmt w:val="bullet"/>
      <w:lvlText w:val="•"/>
      <w:lvlJc w:val="left"/>
      <w:pPr>
        <w:ind w:left="5615" w:hanging="358"/>
      </w:pPr>
      <w:rPr>
        <w:rFonts w:hint="default"/>
        <w:lang w:val="pt-PT" w:eastAsia="en-US" w:bidi="ar-SA"/>
      </w:rPr>
    </w:lvl>
    <w:lvl w:ilvl="6" w:tplc="443C0FE4">
      <w:numFmt w:val="bullet"/>
      <w:lvlText w:val="•"/>
      <w:lvlJc w:val="left"/>
      <w:pPr>
        <w:ind w:left="6464" w:hanging="358"/>
      </w:pPr>
      <w:rPr>
        <w:rFonts w:hint="default"/>
        <w:lang w:val="pt-PT" w:eastAsia="en-US" w:bidi="ar-SA"/>
      </w:rPr>
    </w:lvl>
    <w:lvl w:ilvl="7" w:tplc="FE2C773E">
      <w:numFmt w:val="bullet"/>
      <w:lvlText w:val="•"/>
      <w:lvlJc w:val="left"/>
      <w:pPr>
        <w:ind w:left="7313" w:hanging="358"/>
      </w:pPr>
      <w:rPr>
        <w:rFonts w:hint="default"/>
        <w:lang w:val="pt-PT" w:eastAsia="en-US" w:bidi="ar-SA"/>
      </w:rPr>
    </w:lvl>
    <w:lvl w:ilvl="8" w:tplc="E5DCB1E8">
      <w:numFmt w:val="bullet"/>
      <w:lvlText w:val="•"/>
      <w:lvlJc w:val="left"/>
      <w:pPr>
        <w:ind w:left="8162" w:hanging="358"/>
      </w:pPr>
      <w:rPr>
        <w:rFonts w:hint="default"/>
        <w:lang w:val="pt-PT" w:eastAsia="en-US" w:bidi="ar-SA"/>
      </w:rPr>
    </w:lvl>
  </w:abstractNum>
  <w:abstractNum w:abstractNumId="1" w15:restartNumberingAfterBreak="0">
    <w:nsid w:val="670502E1"/>
    <w:multiLevelType w:val="hybridMultilevel"/>
    <w:tmpl w:val="8F8C93A0"/>
    <w:lvl w:ilvl="0" w:tplc="A2C8681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708C0"/>
    <w:rsid w:val="00075441"/>
    <w:rsid w:val="00076B89"/>
    <w:rsid w:val="000824A3"/>
    <w:rsid w:val="000B5AC3"/>
    <w:rsid w:val="000E0319"/>
    <w:rsid w:val="000F1984"/>
    <w:rsid w:val="00124BDB"/>
    <w:rsid w:val="00170798"/>
    <w:rsid w:val="00195BF1"/>
    <w:rsid w:val="001E0C62"/>
    <w:rsid w:val="0021303C"/>
    <w:rsid w:val="00224BE8"/>
    <w:rsid w:val="00251AD1"/>
    <w:rsid w:val="00267728"/>
    <w:rsid w:val="002E706D"/>
    <w:rsid w:val="0031195D"/>
    <w:rsid w:val="00320960"/>
    <w:rsid w:val="00323E5A"/>
    <w:rsid w:val="00334216"/>
    <w:rsid w:val="00341566"/>
    <w:rsid w:val="00373BD8"/>
    <w:rsid w:val="003A13B8"/>
    <w:rsid w:val="003B7E84"/>
    <w:rsid w:val="0040611F"/>
    <w:rsid w:val="004414E1"/>
    <w:rsid w:val="00443889"/>
    <w:rsid w:val="004824B9"/>
    <w:rsid w:val="004A602D"/>
    <w:rsid w:val="004E37FC"/>
    <w:rsid w:val="004E7FED"/>
    <w:rsid w:val="004F0945"/>
    <w:rsid w:val="00517775"/>
    <w:rsid w:val="005379FC"/>
    <w:rsid w:val="005470BE"/>
    <w:rsid w:val="005670B3"/>
    <w:rsid w:val="00582E33"/>
    <w:rsid w:val="005B6FCA"/>
    <w:rsid w:val="005F6F16"/>
    <w:rsid w:val="00616838"/>
    <w:rsid w:val="006216B3"/>
    <w:rsid w:val="006438E2"/>
    <w:rsid w:val="006455EC"/>
    <w:rsid w:val="00645D33"/>
    <w:rsid w:val="00691D75"/>
    <w:rsid w:val="006B614C"/>
    <w:rsid w:val="006B6C10"/>
    <w:rsid w:val="006D3B14"/>
    <w:rsid w:val="006D7A78"/>
    <w:rsid w:val="00702084"/>
    <w:rsid w:val="007108DA"/>
    <w:rsid w:val="00716A3B"/>
    <w:rsid w:val="007455D6"/>
    <w:rsid w:val="00755D8F"/>
    <w:rsid w:val="007B4500"/>
    <w:rsid w:val="007C1EDB"/>
    <w:rsid w:val="007C7F96"/>
    <w:rsid w:val="00813A38"/>
    <w:rsid w:val="0084312B"/>
    <w:rsid w:val="00851978"/>
    <w:rsid w:val="008638A2"/>
    <w:rsid w:val="008915E6"/>
    <w:rsid w:val="008C06B2"/>
    <w:rsid w:val="008C5B02"/>
    <w:rsid w:val="008D072B"/>
    <w:rsid w:val="008E5CB2"/>
    <w:rsid w:val="00976E62"/>
    <w:rsid w:val="0098134A"/>
    <w:rsid w:val="00985E60"/>
    <w:rsid w:val="009A7AEE"/>
    <w:rsid w:val="009B17CF"/>
    <w:rsid w:val="00A05907"/>
    <w:rsid w:val="00A34119"/>
    <w:rsid w:val="00A52A24"/>
    <w:rsid w:val="00A67344"/>
    <w:rsid w:val="00A701FD"/>
    <w:rsid w:val="00AA48A5"/>
    <w:rsid w:val="00AD1CBE"/>
    <w:rsid w:val="00B03037"/>
    <w:rsid w:val="00B675D9"/>
    <w:rsid w:val="00BC19F7"/>
    <w:rsid w:val="00BD02E6"/>
    <w:rsid w:val="00BD3B0E"/>
    <w:rsid w:val="00BF5C4F"/>
    <w:rsid w:val="00C11ACD"/>
    <w:rsid w:val="00C24966"/>
    <w:rsid w:val="00C36DFC"/>
    <w:rsid w:val="00C40152"/>
    <w:rsid w:val="00C51C02"/>
    <w:rsid w:val="00C7089D"/>
    <w:rsid w:val="00C723B3"/>
    <w:rsid w:val="00C90BFA"/>
    <w:rsid w:val="00C96E8A"/>
    <w:rsid w:val="00CC08E2"/>
    <w:rsid w:val="00CC16A6"/>
    <w:rsid w:val="00CE5866"/>
    <w:rsid w:val="00CF1F9C"/>
    <w:rsid w:val="00D04DD0"/>
    <w:rsid w:val="00D2419F"/>
    <w:rsid w:val="00D27E0C"/>
    <w:rsid w:val="00D65B04"/>
    <w:rsid w:val="00D7211A"/>
    <w:rsid w:val="00DE1135"/>
    <w:rsid w:val="00E25C6B"/>
    <w:rsid w:val="00E50C8B"/>
    <w:rsid w:val="00E85AC2"/>
    <w:rsid w:val="00E91D23"/>
    <w:rsid w:val="00E92E4C"/>
    <w:rsid w:val="00EB35E8"/>
    <w:rsid w:val="00EB380B"/>
    <w:rsid w:val="00EF16CA"/>
    <w:rsid w:val="00F3745D"/>
    <w:rsid w:val="00F42C83"/>
    <w:rsid w:val="00F80F71"/>
    <w:rsid w:val="00F8224A"/>
    <w:rsid w:val="00FE4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902A38B"/>
  <w15:docId w15:val="{0EA1DEA8-8C82-4A77-BF51-D984B439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character" w:customStyle="1" w:styleId="Fontepargpadro1">
    <w:name w:val="Fonte parág. padrão1"/>
    <w:rsid w:val="00076B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9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e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edroleopoldo.mg.leg.br" TargetMode="External"/><Relationship Id="rId1" Type="http://schemas.openxmlformats.org/officeDocument/2006/relationships/hyperlink" Target="mailto:camarapl@pedroleopoldo.mg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gif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610F3-29A4-401A-8B26-37D2A9506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706</Words>
  <Characters>3815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Gabinete 4</cp:lastModifiedBy>
  <cp:revision>16</cp:revision>
  <cp:lastPrinted>2025-01-02T17:37:00Z</cp:lastPrinted>
  <dcterms:created xsi:type="dcterms:W3CDTF">2025-01-08T18:20:00Z</dcterms:created>
  <dcterms:modified xsi:type="dcterms:W3CDTF">2025-11-26T14:53:00Z</dcterms:modified>
</cp:coreProperties>
</file>