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3B161211"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5652FC">
        <w:rPr>
          <w:rFonts w:ascii="Century Gothic" w:hAnsi="Century Gothic"/>
          <w:b/>
          <w:sz w:val="22"/>
          <w:szCs w:val="22"/>
        </w:rPr>
        <w:t>96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6909245F" w14:textId="71E33F5A" w:rsidR="00E85383" w:rsidRPr="005652F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que </w:t>
      </w:r>
      <w:r w:rsidR="00137CBC" w:rsidRPr="005652FC">
        <w:rPr>
          <w:rFonts w:ascii="Century Gothic" w:hAnsi="Century Gothic"/>
          <w:b/>
          <w:bCs/>
        </w:rPr>
        <w:t xml:space="preserve">seja </w:t>
      </w:r>
      <w:r w:rsidR="005652FC" w:rsidRPr="005652FC">
        <w:rPr>
          <w:rFonts w:ascii="Century Gothic" w:hAnsi="Century Gothic"/>
          <w:b/>
          <w:bCs/>
        </w:rPr>
        <w:t>realizado serviços de operação “tapa-buraco” na avenida Mogiana, nas imediações do número 1542</w:t>
      </w:r>
      <w:r w:rsidR="005652FC" w:rsidRPr="005652FC">
        <w:rPr>
          <w:rFonts w:ascii="Century Gothic" w:hAnsi="Century Gothic"/>
          <w:b/>
          <w:bCs/>
        </w:rPr>
        <w:t>”</w:t>
      </w:r>
      <w:r w:rsidR="005652FC" w:rsidRPr="005652FC">
        <w:rPr>
          <w:rFonts w:ascii="Century Gothic" w:hAnsi="Century Gothic"/>
          <w:b/>
          <w:bCs/>
        </w:rPr>
        <w:t>.</w:t>
      </w:r>
    </w:p>
    <w:p w14:paraId="3E40E5CE" w14:textId="77777777" w:rsidR="00137CBC" w:rsidRPr="005652F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5495F013" w14:textId="77777777"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4EB0E249" w:rsidR="00000354" w:rsidRPr="005652FC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5652FC">
        <w:rPr>
          <w:rFonts w:ascii="Century Gothic" w:hAnsi="Century Gothic" w:cs="Arial"/>
        </w:rPr>
        <w:t xml:space="preserve">Indico ao Chefe do Poder Executivo Municipal, na forma regimental, que, </w:t>
      </w:r>
      <w:r w:rsidRPr="005652FC">
        <w:rPr>
          <w:rFonts w:ascii="Century Gothic" w:hAnsi="Century Gothic"/>
        </w:rPr>
        <w:t xml:space="preserve">por meio do setor competente, </w:t>
      </w:r>
      <w:r w:rsidR="00EC0C1E" w:rsidRPr="005652FC">
        <w:rPr>
          <w:rFonts w:ascii="Century Gothic" w:hAnsi="Century Gothic"/>
        </w:rPr>
        <w:t>seja</w:t>
      </w:r>
      <w:r w:rsidR="00137CBC" w:rsidRPr="005652FC">
        <w:rPr>
          <w:rFonts w:ascii="Century Gothic" w:hAnsi="Century Gothic"/>
        </w:rPr>
        <w:t xml:space="preserve"> </w:t>
      </w:r>
      <w:r w:rsidR="005652FC" w:rsidRPr="005652FC">
        <w:rPr>
          <w:rFonts w:ascii="Century Gothic" w:hAnsi="Century Gothic"/>
        </w:rPr>
        <w:t>realizad</w:t>
      </w:r>
      <w:r w:rsidR="005652FC" w:rsidRPr="005652FC">
        <w:rPr>
          <w:rFonts w:ascii="Century Gothic" w:hAnsi="Century Gothic"/>
        </w:rPr>
        <w:t>o</w:t>
      </w:r>
      <w:r w:rsidR="005652FC" w:rsidRPr="005652FC">
        <w:rPr>
          <w:rFonts w:ascii="Century Gothic" w:hAnsi="Century Gothic"/>
        </w:rPr>
        <w:t xml:space="preserve"> </w:t>
      </w:r>
      <w:r w:rsidR="005652FC" w:rsidRPr="005652FC">
        <w:rPr>
          <w:rFonts w:ascii="Century Gothic" w:hAnsi="Century Gothic"/>
        </w:rPr>
        <w:t>serviços de</w:t>
      </w:r>
      <w:r w:rsidR="005652FC" w:rsidRPr="005652FC">
        <w:rPr>
          <w:rFonts w:ascii="Century Gothic" w:hAnsi="Century Gothic"/>
        </w:rPr>
        <w:t xml:space="preserve"> operação </w:t>
      </w:r>
      <w:r w:rsidR="005652FC" w:rsidRPr="005652FC">
        <w:rPr>
          <w:rFonts w:ascii="Century Gothic" w:hAnsi="Century Gothic"/>
        </w:rPr>
        <w:t>“</w:t>
      </w:r>
      <w:r w:rsidR="005652FC" w:rsidRPr="005652FC">
        <w:rPr>
          <w:rFonts w:ascii="Century Gothic" w:hAnsi="Century Gothic"/>
        </w:rPr>
        <w:t>tapa-buraco</w:t>
      </w:r>
      <w:r w:rsidR="005652FC" w:rsidRPr="005652FC">
        <w:rPr>
          <w:rFonts w:ascii="Century Gothic" w:hAnsi="Century Gothic"/>
        </w:rPr>
        <w:t>”</w:t>
      </w:r>
      <w:r w:rsidR="005652FC" w:rsidRPr="005652FC">
        <w:rPr>
          <w:rFonts w:ascii="Century Gothic" w:hAnsi="Century Gothic"/>
        </w:rPr>
        <w:t xml:space="preserve"> na </w:t>
      </w:r>
      <w:r w:rsidR="005652FC" w:rsidRPr="005652FC">
        <w:rPr>
          <w:rFonts w:ascii="Century Gothic" w:hAnsi="Century Gothic"/>
        </w:rPr>
        <w:t>avenida Mogiana</w:t>
      </w:r>
      <w:r w:rsidR="005652FC" w:rsidRPr="005652FC">
        <w:rPr>
          <w:rFonts w:ascii="Century Gothic" w:hAnsi="Century Gothic"/>
        </w:rPr>
        <w:t>,</w:t>
      </w:r>
      <w:r w:rsidR="005652FC" w:rsidRPr="005652FC">
        <w:rPr>
          <w:rFonts w:ascii="Century Gothic" w:hAnsi="Century Gothic"/>
        </w:rPr>
        <w:t xml:space="preserve"> nas imediações do número 1542.</w:t>
      </w:r>
    </w:p>
    <w:p w14:paraId="6FFA17E8" w14:textId="77777777" w:rsidR="00000354" w:rsidRPr="005652FC" w:rsidRDefault="00000354" w:rsidP="00601D18">
      <w:pPr>
        <w:jc w:val="both"/>
        <w:rPr>
          <w:rFonts w:ascii="Century Gothic" w:hAnsi="Century Gothic"/>
        </w:rPr>
      </w:pPr>
    </w:p>
    <w:p w14:paraId="3E4CBD0E" w14:textId="4F7D520B" w:rsidR="00147C37" w:rsidRPr="005652FC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652FC">
        <w:rPr>
          <w:rFonts w:ascii="Century Gothic" w:hAnsi="Century Gothic"/>
          <w:b/>
          <w:u w:val="single"/>
        </w:rPr>
        <w:t xml:space="preserve">JUSTIFICATIVA: </w:t>
      </w:r>
    </w:p>
    <w:p w14:paraId="3817B8D1" w14:textId="77777777" w:rsidR="00147C37" w:rsidRPr="005652FC" w:rsidRDefault="00147C37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14:paraId="5C39863A" w14:textId="4585AEBD" w:rsidR="005A22F7" w:rsidRPr="005652FC" w:rsidRDefault="000D1851" w:rsidP="005A22F7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5652FC">
        <w:rPr>
          <w:rFonts w:ascii="Century Gothic" w:hAnsi="Century Gothic"/>
          <w:bCs/>
        </w:rPr>
        <w:t xml:space="preserve">Na avenida Mogiana, próximo ao número 1542, um buraco </w:t>
      </w:r>
      <w:r w:rsidR="00F36A37" w:rsidRPr="005652FC">
        <w:rPr>
          <w:rFonts w:ascii="Century Gothic" w:hAnsi="Century Gothic"/>
          <w:bCs/>
        </w:rPr>
        <w:t xml:space="preserve">que </w:t>
      </w:r>
      <w:r w:rsidR="00101DD9" w:rsidRPr="005652FC">
        <w:rPr>
          <w:rFonts w:ascii="Century Gothic" w:hAnsi="Century Gothic"/>
          <w:bCs/>
        </w:rPr>
        <w:t xml:space="preserve">se </w:t>
      </w:r>
      <w:r w:rsidR="00F36A37" w:rsidRPr="005652FC">
        <w:rPr>
          <w:rFonts w:ascii="Century Gothic" w:hAnsi="Century Gothic"/>
          <w:bCs/>
        </w:rPr>
        <w:t xml:space="preserve">abriu </w:t>
      </w:r>
      <w:r w:rsidRPr="005652FC">
        <w:rPr>
          <w:rFonts w:ascii="Century Gothic" w:hAnsi="Century Gothic"/>
          <w:bCs/>
        </w:rPr>
        <w:t xml:space="preserve">no asfalto </w:t>
      </w:r>
      <w:r w:rsidR="00101DD9" w:rsidRPr="005652FC">
        <w:rPr>
          <w:rFonts w:ascii="Century Gothic" w:hAnsi="Century Gothic"/>
          <w:bCs/>
        </w:rPr>
        <w:t xml:space="preserve">vem preocupando moradores das proximidades e também motoristas que passam por aí. </w:t>
      </w:r>
    </w:p>
    <w:p w14:paraId="4206E182" w14:textId="2B72F481" w:rsidR="00714449" w:rsidRPr="005652FC" w:rsidRDefault="00714449" w:rsidP="00714449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5652FC">
        <w:rPr>
          <w:rFonts w:ascii="Century Gothic" w:hAnsi="Century Gothic"/>
          <w:bCs/>
        </w:rPr>
        <w:t>Isso porque a</w:t>
      </w:r>
      <w:r w:rsidR="00101DD9" w:rsidRPr="005652FC">
        <w:rPr>
          <w:rFonts w:ascii="Century Gothic" w:hAnsi="Century Gothic"/>
          <w:bCs/>
        </w:rPr>
        <w:t xml:space="preserve"> </w:t>
      </w:r>
      <w:r w:rsidR="00B846AB" w:rsidRPr="005652FC">
        <w:rPr>
          <w:rFonts w:ascii="Century Gothic" w:hAnsi="Century Gothic"/>
          <w:bCs/>
        </w:rPr>
        <w:t>existência de</w:t>
      </w:r>
      <w:r w:rsidR="00101DD9" w:rsidRPr="005652FC">
        <w:rPr>
          <w:rFonts w:ascii="Century Gothic" w:hAnsi="Century Gothic"/>
          <w:bCs/>
        </w:rPr>
        <w:t xml:space="preserve">sse buraco </w:t>
      </w:r>
      <w:r w:rsidR="00B846AB" w:rsidRPr="005652FC">
        <w:rPr>
          <w:rFonts w:ascii="Century Gothic" w:hAnsi="Century Gothic"/>
          <w:bCs/>
        </w:rPr>
        <w:t xml:space="preserve">cria a possibilidade de acidentes de trânsito e de </w:t>
      </w:r>
      <w:r w:rsidRPr="005652FC">
        <w:rPr>
          <w:rFonts w:ascii="Century Gothic" w:hAnsi="Century Gothic"/>
          <w:bCs/>
        </w:rPr>
        <w:t>que</w:t>
      </w:r>
      <w:r w:rsidR="00B846AB" w:rsidRPr="005652FC">
        <w:rPr>
          <w:rFonts w:ascii="Century Gothic" w:hAnsi="Century Gothic"/>
          <w:bCs/>
        </w:rPr>
        <w:t xml:space="preserve"> veículos que pass</w:t>
      </w:r>
      <w:r w:rsidR="00B21A96">
        <w:rPr>
          <w:rFonts w:ascii="Century Gothic" w:hAnsi="Century Gothic"/>
          <w:bCs/>
        </w:rPr>
        <w:t>e</w:t>
      </w:r>
      <w:r w:rsidR="00B846AB" w:rsidRPr="005652FC">
        <w:rPr>
          <w:rFonts w:ascii="Century Gothic" w:hAnsi="Century Gothic"/>
          <w:bCs/>
        </w:rPr>
        <w:t xml:space="preserve">m por </w:t>
      </w:r>
      <w:r w:rsidRPr="005652FC">
        <w:rPr>
          <w:rFonts w:ascii="Century Gothic" w:hAnsi="Century Gothic"/>
          <w:bCs/>
        </w:rPr>
        <w:t xml:space="preserve">aí fiquem danificados. Ademais, moradores das imediações e pedestres podem vir a cair nesse buraco e se machucarem, sobretudo durante o período da noite. </w:t>
      </w:r>
    </w:p>
    <w:p w14:paraId="11B96573" w14:textId="0C7FFB60" w:rsidR="000D1851" w:rsidRPr="005652FC" w:rsidRDefault="00A8414C" w:rsidP="000306FD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5652FC">
        <w:rPr>
          <w:rFonts w:ascii="Century Gothic" w:hAnsi="Century Gothic"/>
        </w:rPr>
        <w:t>É</w:t>
      </w:r>
      <w:r w:rsidR="00147C37" w:rsidRPr="005652FC">
        <w:rPr>
          <w:rFonts w:ascii="Century Gothic" w:hAnsi="Century Gothic"/>
        </w:rPr>
        <w:t xml:space="preserve"> necessário</w:t>
      </w:r>
      <w:r w:rsidRPr="005652FC">
        <w:rPr>
          <w:rFonts w:ascii="Century Gothic" w:hAnsi="Century Gothic"/>
        </w:rPr>
        <w:t>, assim,</w:t>
      </w:r>
      <w:r w:rsidR="00147C37" w:rsidRPr="005652FC">
        <w:rPr>
          <w:rFonts w:ascii="Century Gothic" w:hAnsi="Century Gothic"/>
        </w:rPr>
        <w:t xml:space="preserve"> </w:t>
      </w:r>
      <w:r w:rsidR="00147C37" w:rsidRPr="005652FC">
        <w:rPr>
          <w:rFonts w:ascii="Century Gothic" w:hAnsi="Century Gothic"/>
          <w:bCs/>
        </w:rPr>
        <w:t>que a prefeitura municipal</w:t>
      </w:r>
      <w:r w:rsidR="000306FD" w:rsidRPr="005652FC">
        <w:rPr>
          <w:rFonts w:ascii="Century Gothic" w:hAnsi="Century Gothic"/>
          <w:bCs/>
        </w:rPr>
        <w:t>, através do seu setor competente,</w:t>
      </w:r>
      <w:r w:rsidR="00147C37" w:rsidRPr="005652FC">
        <w:rPr>
          <w:rFonts w:ascii="Century Gothic" w:hAnsi="Century Gothic"/>
          <w:bCs/>
        </w:rPr>
        <w:t xml:space="preserve"> realize </w:t>
      </w:r>
      <w:r w:rsidR="00147C37" w:rsidRPr="005652FC">
        <w:rPr>
          <w:rFonts w:ascii="Century Gothic" w:hAnsi="Century Gothic"/>
        </w:rPr>
        <w:t xml:space="preserve">serviços de operação “tapa-buraco” o mais </w:t>
      </w:r>
      <w:r w:rsidR="000306FD" w:rsidRPr="005652FC">
        <w:rPr>
          <w:rFonts w:ascii="Century Gothic" w:hAnsi="Century Gothic"/>
        </w:rPr>
        <w:t>breve</w:t>
      </w:r>
      <w:r w:rsidR="00147C37" w:rsidRPr="005652FC">
        <w:rPr>
          <w:rFonts w:ascii="Century Gothic" w:hAnsi="Century Gothic"/>
        </w:rPr>
        <w:t xml:space="preserve"> possível </w:t>
      </w:r>
      <w:r w:rsidR="000306FD" w:rsidRPr="005652FC">
        <w:rPr>
          <w:rFonts w:ascii="Century Gothic" w:hAnsi="Century Gothic"/>
        </w:rPr>
        <w:t xml:space="preserve">próximo ao endereço </w:t>
      </w:r>
      <w:r w:rsidR="005652FC" w:rsidRPr="005652FC">
        <w:rPr>
          <w:rFonts w:ascii="Century Gothic" w:hAnsi="Century Gothic"/>
        </w:rPr>
        <w:t>indicado acima</w:t>
      </w:r>
      <w:r w:rsidR="00147C37" w:rsidRPr="005652FC">
        <w:rPr>
          <w:rFonts w:ascii="Century Gothic" w:hAnsi="Century Gothic"/>
        </w:rPr>
        <w:t xml:space="preserve">, para trazer mais segurança </w:t>
      </w:r>
      <w:r w:rsidR="00E43AB5" w:rsidRPr="005652FC">
        <w:rPr>
          <w:rFonts w:ascii="Century Gothic" w:hAnsi="Century Gothic"/>
        </w:rPr>
        <w:t>para</w:t>
      </w:r>
      <w:r w:rsidR="00147C37" w:rsidRPr="005652FC">
        <w:rPr>
          <w:rFonts w:ascii="Century Gothic" w:hAnsi="Century Gothic"/>
        </w:rPr>
        <w:t xml:space="preserve"> moradores e demais transeuntes que a utilizam, além de eliminar o risco de acidentes de trânsito e de danos aos veículos. </w:t>
      </w:r>
    </w:p>
    <w:p w14:paraId="22821C44" w14:textId="36A8C265" w:rsidR="00E85383" w:rsidRPr="005652FC" w:rsidRDefault="00000354" w:rsidP="00E85383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5652FC">
        <w:rPr>
          <w:rFonts w:ascii="Century Gothic" w:hAnsi="Century Gothic"/>
        </w:rPr>
        <w:t xml:space="preserve">Plenário “Vereador Alessandro de Sousa – Babinha”, em </w:t>
      </w:r>
      <w:r w:rsidR="00F93D4C" w:rsidRPr="005652FC">
        <w:rPr>
          <w:rFonts w:ascii="Century Gothic" w:hAnsi="Century Gothic"/>
        </w:rPr>
        <w:t>29</w:t>
      </w:r>
      <w:r w:rsidRPr="005652FC">
        <w:rPr>
          <w:rFonts w:ascii="Century Gothic" w:hAnsi="Century Gothic"/>
        </w:rPr>
        <w:t xml:space="preserve"> de </w:t>
      </w:r>
      <w:r w:rsidR="00921140" w:rsidRPr="005652FC">
        <w:rPr>
          <w:rFonts w:ascii="Century Gothic" w:hAnsi="Century Gothic"/>
        </w:rPr>
        <w:t>abril</w:t>
      </w:r>
      <w:r w:rsidRPr="005652FC">
        <w:rPr>
          <w:rFonts w:ascii="Century Gothic" w:hAnsi="Century Gothic"/>
        </w:rPr>
        <w:t xml:space="preserve"> de 2025.</w:t>
      </w:r>
    </w:p>
    <w:p w14:paraId="62132551" w14:textId="77777777" w:rsidR="001013F7" w:rsidRPr="005652FC" w:rsidRDefault="001013F7" w:rsidP="00E85383">
      <w:pPr>
        <w:spacing w:before="240" w:after="240" w:line="360" w:lineRule="auto"/>
        <w:ind w:firstLine="1134"/>
        <w:jc w:val="both"/>
      </w:pPr>
    </w:p>
    <w:p w14:paraId="10DEF0B9" w14:textId="4AFBB26D" w:rsidR="00000354" w:rsidRPr="005652FC" w:rsidRDefault="000D1851" w:rsidP="00000354">
      <w:pPr>
        <w:jc w:val="center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>Marco Aurélio Balugoli</w:t>
      </w:r>
    </w:p>
    <w:p w14:paraId="77BC779E" w14:textId="34F8EF9E" w:rsidR="00090005" w:rsidRPr="005652FC" w:rsidRDefault="00000354" w:rsidP="002D3D6B">
      <w:pPr>
        <w:jc w:val="center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 xml:space="preserve">Vereador – </w:t>
      </w:r>
      <w:r w:rsidR="00071A5D" w:rsidRPr="005652FC">
        <w:rPr>
          <w:rFonts w:ascii="Century Gothic" w:hAnsi="Century Gothic"/>
          <w:b/>
          <w:bCs/>
        </w:rPr>
        <w:t>MDB</w:t>
      </w:r>
    </w:p>
    <w:sectPr w:rsidR="00090005" w:rsidRPr="005652F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FED32" w14:textId="77777777" w:rsidR="00551300" w:rsidRDefault="00551300">
      <w:r>
        <w:separator/>
      </w:r>
    </w:p>
  </w:endnote>
  <w:endnote w:type="continuationSeparator" w:id="0">
    <w:p w14:paraId="72A5FDBC" w14:textId="77777777" w:rsidR="00551300" w:rsidRDefault="00551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97B5C" w14:textId="77777777" w:rsidR="00551300" w:rsidRDefault="00551300">
      <w:r>
        <w:separator/>
      </w:r>
    </w:p>
  </w:footnote>
  <w:footnote w:type="continuationSeparator" w:id="0">
    <w:p w14:paraId="5F003A21" w14:textId="77777777" w:rsidR="00551300" w:rsidRDefault="00551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435728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E1C54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1300"/>
    <w:rsid w:val="005525A2"/>
    <w:rsid w:val="005534E8"/>
    <w:rsid w:val="00553CD9"/>
    <w:rsid w:val="005652FC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3EDD"/>
    <w:rsid w:val="00642405"/>
    <w:rsid w:val="00642E44"/>
    <w:rsid w:val="00643B4C"/>
    <w:rsid w:val="00645F5E"/>
    <w:rsid w:val="0065110B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700F66"/>
    <w:rsid w:val="00704803"/>
    <w:rsid w:val="00706A20"/>
    <w:rsid w:val="00707D7A"/>
    <w:rsid w:val="00714449"/>
    <w:rsid w:val="00715A59"/>
    <w:rsid w:val="0072672B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39C9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6A37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C1FDD"/>
    <w:rsid w:val="00FC3A70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1244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195</cp:revision>
  <cp:lastPrinted>2025-02-17T16:34:00Z</cp:lastPrinted>
  <dcterms:created xsi:type="dcterms:W3CDTF">2023-02-13T12:52:00Z</dcterms:created>
  <dcterms:modified xsi:type="dcterms:W3CDTF">2025-04-29T15:42:00Z</dcterms:modified>
</cp:coreProperties>
</file>