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4B024C" w:rsidP="004B024C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</w:t>
      </w:r>
      <w:r w:rsidR="00BB7EB5">
        <w:rPr>
          <w:rFonts w:ascii="Arial" w:hAnsi="Arial" w:cs="Arial"/>
          <w:b/>
          <w:sz w:val="24"/>
          <w:szCs w:val="24"/>
        </w:rPr>
        <w:t xml:space="preserve"> 314/1964</w:t>
      </w:r>
    </w:p>
    <w:p w:rsidR="004B024C" w:rsidRDefault="00BB7EB5" w:rsidP="00BB7EB5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a construção de um prédio destinado à instalação de um “Posto de Puericultura” e dá outras providências.</w:t>
      </w:r>
    </w:p>
    <w:p w:rsidR="004B024C" w:rsidRDefault="004B024C" w:rsidP="004B02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4B024C" w:rsidRDefault="004B024C" w:rsidP="004B02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BB7EB5">
        <w:rPr>
          <w:rFonts w:ascii="Arial" w:hAnsi="Arial" w:cs="Arial"/>
          <w:sz w:val="24"/>
          <w:szCs w:val="24"/>
        </w:rPr>
        <w:t>o Prefeito Municipal autorizado a construir um prédio destinado à instalação de um “Posto de Puericultura”.</w:t>
      </w:r>
    </w:p>
    <w:p w:rsidR="00BB7EB5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="00BB7EB5">
        <w:rPr>
          <w:rFonts w:ascii="Arial" w:hAnsi="Arial" w:cs="Arial"/>
          <w:b/>
          <w:sz w:val="26"/>
          <w:szCs w:val="24"/>
        </w:rPr>
        <w:t>º-</w:t>
      </w:r>
      <w:r w:rsidR="00BB7EB5">
        <w:rPr>
          <w:rFonts w:ascii="Arial" w:hAnsi="Arial" w:cs="Arial"/>
          <w:sz w:val="26"/>
          <w:szCs w:val="24"/>
        </w:rPr>
        <w:t xml:space="preserve"> Fica ainda o senhor Prefeito Municipal autorizado a estabelecer convênio com o Lactário</w:t>
      </w:r>
      <w:r w:rsidR="00F77C6A">
        <w:rPr>
          <w:rFonts w:ascii="Arial" w:hAnsi="Arial" w:cs="Arial"/>
          <w:sz w:val="26"/>
          <w:szCs w:val="24"/>
        </w:rPr>
        <w:t xml:space="preserve"> D. Angelina de Almeida, visando </w:t>
      </w:r>
      <w:proofErr w:type="gramStart"/>
      <w:r w:rsidR="00F77C6A">
        <w:rPr>
          <w:rFonts w:ascii="Arial" w:hAnsi="Arial" w:cs="Arial"/>
          <w:sz w:val="26"/>
          <w:szCs w:val="24"/>
        </w:rPr>
        <w:t>a</w:t>
      </w:r>
      <w:proofErr w:type="gramEnd"/>
      <w:r w:rsidR="00F77C6A">
        <w:rPr>
          <w:rFonts w:ascii="Arial" w:hAnsi="Arial" w:cs="Arial"/>
          <w:sz w:val="26"/>
          <w:szCs w:val="24"/>
        </w:rPr>
        <w:t xml:space="preserve"> construção, instalação e funcionamento do “Posto de Puericultura”.</w:t>
      </w:r>
    </w:p>
    <w:p w:rsidR="00F77C6A" w:rsidRDefault="00F77C6A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 xml:space="preserve">Art. 3º- </w:t>
      </w:r>
      <w:r>
        <w:rPr>
          <w:rFonts w:ascii="Arial" w:hAnsi="Arial" w:cs="Arial"/>
          <w:sz w:val="26"/>
          <w:szCs w:val="24"/>
        </w:rPr>
        <w:t>Para atender as despesas decorrentes desta lei, fica aberto um Crédito Especial de Cr$ 2.000.000,00 (dois milhões de cruzeiros).</w:t>
      </w:r>
    </w:p>
    <w:p w:rsidR="002E6311" w:rsidRDefault="00F77C6A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6"/>
          <w:szCs w:val="24"/>
        </w:rPr>
        <w:t>Art. 4º-</w:t>
      </w:r>
      <w:r w:rsidR="002E6311">
        <w:rPr>
          <w:rFonts w:ascii="Arial" w:hAnsi="Arial" w:cs="Arial"/>
          <w:sz w:val="26"/>
          <w:szCs w:val="24"/>
        </w:rPr>
        <w:t>Revogadas as disposições em contrário, esta lei entrará em vigor na data de sua publicação.</w:t>
      </w:r>
    </w:p>
    <w:p w:rsid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Bicas, 30 de dezembro de 1964.</w:t>
      </w:r>
    </w:p>
    <w:p w:rsidR="002E6311" w:rsidRPr="002E6311" w:rsidRDefault="002E6311" w:rsidP="004B024C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>Hélio Monteiro da Silva                                                                                                             Prefeito Municipal</w:t>
      </w:r>
    </w:p>
    <w:sectPr w:rsidR="002E6311" w:rsidRPr="002E6311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B024C"/>
    <w:rsid w:val="002E6311"/>
    <w:rsid w:val="004B024C"/>
    <w:rsid w:val="00AF099C"/>
    <w:rsid w:val="00BB7EB5"/>
    <w:rsid w:val="00C246F0"/>
    <w:rsid w:val="00C37721"/>
    <w:rsid w:val="00CC2E3E"/>
    <w:rsid w:val="00CE3B08"/>
    <w:rsid w:val="00F77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2014-07-02T16:10:00Z</dcterms:created>
  <dcterms:modified xsi:type="dcterms:W3CDTF">2014-07-02T16:10:00Z</dcterms:modified>
</cp:coreProperties>
</file>