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1E9CB" w14:textId="77777777" w:rsidR="00D9010C" w:rsidRPr="00055916" w:rsidRDefault="00D9010C">
      <w:pPr>
        <w:widowControl w:val="0"/>
        <w:spacing w:line="360" w:lineRule="auto"/>
        <w:jc w:val="center"/>
        <w:rPr>
          <w:rFonts w:ascii="Garamond" w:eastAsia="Verdana" w:hAnsi="Garamond" w:cs="Verdana"/>
          <w:b/>
          <w:smallCaps/>
          <w:sz w:val="24"/>
          <w:szCs w:val="24"/>
        </w:rPr>
      </w:pPr>
    </w:p>
    <w:p w14:paraId="56A77011" w14:textId="682B61AF" w:rsidR="004345AF" w:rsidRPr="00055916" w:rsidRDefault="004345AF" w:rsidP="004345AF">
      <w:pPr>
        <w:pStyle w:val="Ttulo"/>
        <w:ind w:firstLine="2835"/>
        <w:jc w:val="both"/>
        <w:rPr>
          <w:rFonts w:ascii="Garamond" w:hAnsi="Garamond" w:cs="Arial"/>
          <w:sz w:val="24"/>
          <w:szCs w:val="24"/>
        </w:rPr>
      </w:pPr>
      <w:r w:rsidRPr="00055916">
        <w:rPr>
          <w:rFonts w:ascii="Garamond" w:hAnsi="Garamond" w:cs="Arial"/>
          <w:sz w:val="24"/>
          <w:szCs w:val="24"/>
        </w:rPr>
        <w:t>PROJETO DE LEI Nº 0</w:t>
      </w:r>
      <w:r w:rsidRPr="00055916">
        <w:rPr>
          <w:rFonts w:ascii="Garamond" w:hAnsi="Garamond" w:cs="Arial"/>
          <w:sz w:val="24"/>
          <w:szCs w:val="24"/>
        </w:rPr>
        <w:t>32</w:t>
      </w:r>
      <w:r w:rsidRPr="00055916">
        <w:rPr>
          <w:rFonts w:ascii="Garamond" w:hAnsi="Garamond" w:cs="Arial"/>
          <w:sz w:val="24"/>
          <w:szCs w:val="24"/>
        </w:rPr>
        <w:t>/2025</w:t>
      </w:r>
    </w:p>
    <w:p w14:paraId="63F4F287" w14:textId="77777777" w:rsidR="004345AF" w:rsidRPr="00055916" w:rsidRDefault="004345AF" w:rsidP="004345AF">
      <w:pPr>
        <w:widowControl w:val="0"/>
        <w:spacing w:line="360" w:lineRule="auto"/>
        <w:ind w:left="2835" w:firstLine="45"/>
        <w:jc w:val="both"/>
        <w:rPr>
          <w:rFonts w:ascii="Garamond" w:eastAsia="Bookman Old Style" w:hAnsi="Garamond" w:cs="Bookman Old Style"/>
          <w:b/>
          <w:smallCaps/>
          <w:sz w:val="24"/>
          <w:szCs w:val="24"/>
        </w:rPr>
      </w:pPr>
    </w:p>
    <w:p w14:paraId="78376E08" w14:textId="59DD60CC" w:rsidR="004345AF" w:rsidRPr="00055916" w:rsidRDefault="001C2FE0" w:rsidP="004345AF">
      <w:pPr>
        <w:widowControl w:val="0"/>
        <w:ind w:left="4536" w:right="851"/>
        <w:jc w:val="both"/>
        <w:rPr>
          <w:rFonts w:ascii="Garamond" w:eastAsia="Bookman Old Style" w:hAnsi="Garamond" w:cs="Bookman Old Style"/>
          <w:b/>
          <w:smallCaps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mallCaps/>
          <w:sz w:val="24"/>
          <w:szCs w:val="24"/>
        </w:rPr>
        <w:t>institui o programa agricultura protegida para produção de frutas e hortaliças</w:t>
      </w:r>
      <w:r w:rsidR="00055916">
        <w:rPr>
          <w:rFonts w:ascii="Garamond" w:eastAsia="Bookman Old Style" w:hAnsi="Garamond" w:cs="Bookman Old Style"/>
          <w:b/>
          <w:smallCaps/>
          <w:sz w:val="24"/>
          <w:szCs w:val="24"/>
        </w:rPr>
        <w:t xml:space="preserve"> </w:t>
      </w:r>
      <w:r w:rsidR="00055916" w:rsidRPr="00332C4F">
        <w:rPr>
          <w:rFonts w:ascii="Garamond" w:hAnsi="Garamond" w:cs="Arial"/>
          <w:sz w:val="22"/>
          <w:szCs w:val="22"/>
        </w:rPr>
        <w:t>e dá outras providências.</w:t>
      </w:r>
    </w:p>
    <w:p w14:paraId="17826A81" w14:textId="2C3EC5C1" w:rsidR="004345AF" w:rsidRPr="00055916" w:rsidRDefault="004345AF" w:rsidP="00281AB6">
      <w:pPr>
        <w:widowControl w:val="0"/>
        <w:spacing w:line="360" w:lineRule="auto"/>
        <w:ind w:left="2160" w:firstLine="720"/>
        <w:jc w:val="right"/>
        <w:rPr>
          <w:rFonts w:ascii="Garamond" w:eastAsia="Bookman Old Style" w:hAnsi="Garamond" w:cs="Bookman Old Style"/>
          <w:b/>
          <w:smallCaps/>
          <w:sz w:val="24"/>
          <w:szCs w:val="24"/>
        </w:rPr>
      </w:pPr>
    </w:p>
    <w:p w14:paraId="7F354F88" w14:textId="77777777" w:rsidR="001C2FE0" w:rsidRPr="00055916" w:rsidRDefault="001C2FE0" w:rsidP="00281AB6">
      <w:pPr>
        <w:widowControl w:val="0"/>
        <w:spacing w:line="360" w:lineRule="auto"/>
        <w:ind w:left="2160" w:firstLine="720"/>
        <w:jc w:val="right"/>
        <w:rPr>
          <w:rFonts w:ascii="Garamond" w:eastAsia="Bookman Old Style" w:hAnsi="Garamond" w:cs="Bookman Old Style"/>
          <w:b/>
          <w:smallCaps/>
          <w:sz w:val="24"/>
          <w:szCs w:val="24"/>
        </w:rPr>
      </w:pPr>
    </w:p>
    <w:p w14:paraId="0D857989" w14:textId="77777777" w:rsidR="004345AF" w:rsidRPr="00055916" w:rsidRDefault="004345AF" w:rsidP="004345AF">
      <w:pPr>
        <w:ind w:left="426" w:right="709"/>
        <w:jc w:val="both"/>
        <w:rPr>
          <w:rFonts w:ascii="Garamond" w:hAnsi="Garamond" w:cs="Arial"/>
          <w:b/>
          <w:color w:val="000000"/>
          <w:sz w:val="24"/>
          <w:szCs w:val="24"/>
        </w:rPr>
      </w:pPr>
      <w:r w:rsidRPr="00055916">
        <w:rPr>
          <w:rFonts w:ascii="Garamond" w:hAnsi="Garamond" w:cs="Arial"/>
          <w:b/>
          <w:color w:val="000000"/>
          <w:sz w:val="24"/>
          <w:szCs w:val="24"/>
        </w:rPr>
        <w:t>A CÂMARA MUNICIPAL DE VEREADORES DE SANTO ANTONIO DO SUDOESTE, ESTADO DO PARANÁ, APROVOU E EU, PREFEITO MUNICIPAL, SANCIONO A SEGUINTE LEI:</w:t>
      </w:r>
    </w:p>
    <w:p w14:paraId="61E8B299" w14:textId="77777777" w:rsidR="0045580E" w:rsidRPr="00055916" w:rsidRDefault="0045580E" w:rsidP="004345AF">
      <w:pPr>
        <w:widowControl w:val="0"/>
        <w:spacing w:line="360" w:lineRule="auto"/>
        <w:ind w:left="426" w:right="709"/>
        <w:jc w:val="right"/>
        <w:rPr>
          <w:rFonts w:ascii="Garamond" w:eastAsia="Bookman Old Style" w:hAnsi="Garamond" w:cs="Bookman Old Style"/>
          <w:b/>
          <w:smallCaps/>
          <w:sz w:val="24"/>
          <w:szCs w:val="24"/>
        </w:rPr>
      </w:pPr>
    </w:p>
    <w:p w14:paraId="108C6DEF" w14:textId="1AE30FFE" w:rsidR="00363A50" w:rsidRPr="00055916" w:rsidRDefault="00281AB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Art. 1º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- Fica instituído o </w:t>
      </w:r>
      <w:r w:rsidRPr="00055916">
        <w:rPr>
          <w:rFonts w:ascii="Garamond" w:eastAsia="Bookman Old Style" w:hAnsi="Garamond" w:cs="Bookman Old Style"/>
          <w:b/>
          <w:sz w:val="24"/>
          <w:szCs w:val="24"/>
        </w:rPr>
        <w:t>Programa Agricultura Protegida</w:t>
      </w:r>
      <w:r w:rsidR="001C2FE0" w:rsidRPr="00055916">
        <w:rPr>
          <w:rFonts w:ascii="Garamond" w:eastAsia="Bookman Old Style" w:hAnsi="Garamond" w:cs="Bookman Old Style"/>
          <w:b/>
          <w:sz w:val="24"/>
          <w:szCs w:val="24"/>
        </w:rPr>
        <w:t xml:space="preserve"> para</w:t>
      </w:r>
      <w:r w:rsidRPr="00055916">
        <w:rPr>
          <w:rFonts w:ascii="Garamond" w:eastAsia="Bookman Old Style" w:hAnsi="Garamond" w:cs="Bookman Old Style"/>
          <w:b/>
          <w:sz w:val="24"/>
          <w:szCs w:val="24"/>
        </w:rPr>
        <w:t xml:space="preserve"> Produção de Frutas e Hort</w:t>
      </w:r>
      <w:r w:rsidR="0031657F" w:rsidRPr="00055916">
        <w:rPr>
          <w:rFonts w:ascii="Garamond" w:eastAsia="Bookman Old Style" w:hAnsi="Garamond" w:cs="Bookman Old Style"/>
          <w:b/>
          <w:sz w:val="24"/>
          <w:szCs w:val="24"/>
        </w:rPr>
        <w:t>aliças</w:t>
      </w:r>
      <w:r w:rsidR="0031657F" w:rsidRPr="00055916">
        <w:rPr>
          <w:rFonts w:ascii="Garamond" w:eastAsia="Bookman Old Style" w:hAnsi="Garamond" w:cs="Bookman Old Style"/>
          <w:sz w:val="24"/>
          <w:szCs w:val="24"/>
        </w:rPr>
        <w:t xml:space="preserve"> no âmbito do município de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Santo Antônio</w:t>
      </w:r>
      <w:r w:rsidR="0031657F" w:rsidRPr="00055916">
        <w:rPr>
          <w:rFonts w:ascii="Garamond" w:eastAsia="Bookman Old Style" w:hAnsi="Garamond" w:cs="Bookman Old Style"/>
          <w:sz w:val="24"/>
          <w:szCs w:val="24"/>
        </w:rPr>
        <w:t xml:space="preserve"> do Sudoeste que constitui</w:t>
      </w:r>
      <w:r w:rsidR="009F15D0" w:rsidRPr="00055916">
        <w:rPr>
          <w:rFonts w:ascii="Garamond" w:eastAsia="Bookman Old Style" w:hAnsi="Garamond" w:cs="Bookman Old Style"/>
          <w:sz w:val="24"/>
          <w:szCs w:val="24"/>
        </w:rPr>
        <w:t xml:space="preserve">rá em subsídio ao produtor 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de frutas e hortaliças 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para a construção e instalaçã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o de </w:t>
      </w:r>
      <w:proofErr w:type="spellStart"/>
      <w:r w:rsidR="000E15C9" w:rsidRPr="00055916">
        <w:rPr>
          <w:rFonts w:ascii="Garamond" w:eastAsia="Bookman Old Style" w:hAnsi="Garamond" w:cs="Bookman Old Style"/>
          <w:sz w:val="24"/>
          <w:szCs w:val="24"/>
        </w:rPr>
        <w:t>sombrites</w:t>
      </w:r>
      <w:proofErr w:type="spellEnd"/>
      <w:r w:rsidRPr="00055916">
        <w:rPr>
          <w:rFonts w:ascii="Garamond" w:eastAsia="Bookman Old Style" w:hAnsi="Garamond" w:cs="Bookman Old Style"/>
          <w:sz w:val="24"/>
          <w:szCs w:val="24"/>
        </w:rPr>
        <w:t xml:space="preserve"> agrícolas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, como parte do projeto de apoio</w:t>
      </w:r>
      <w:r w:rsidRPr="00055916">
        <w:rPr>
          <w:rFonts w:ascii="Garamond" w:eastAsia="Bookman Old Style" w:hAnsi="Garamond" w:cs="Bookman Old Style"/>
          <w:sz w:val="24"/>
          <w:szCs w:val="24"/>
        </w:rPr>
        <w:t>;</w:t>
      </w:r>
      <w:r w:rsidR="000E15C9" w:rsidRPr="00055916">
        <w:rPr>
          <w:rFonts w:ascii="Garamond" w:eastAsia="Bookman Old Style" w:hAnsi="Garamond" w:cs="Bookman Old Style"/>
          <w:sz w:val="24"/>
          <w:szCs w:val="24"/>
        </w:rPr>
        <w:t xml:space="preserve"> Os equipamentos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serão implantadas com o objetivo de proporcionar ambientes protegidos para o cultivo, permitindo maior qualidade e produtividade, além de reduzir o uso de defensivos químicos e viabilizar a produção em períodos desfavoráveis ao cultivo a céu aberto.</w:t>
      </w:r>
    </w:p>
    <w:p w14:paraId="76621AD3" w14:textId="77777777" w:rsidR="00363A50" w:rsidRPr="00055916" w:rsidRDefault="00363A50" w:rsidP="004345AF">
      <w:pPr>
        <w:ind w:left="426" w:right="709" w:firstLine="708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11881067" w14:textId="2E49F3B0" w:rsidR="00D9010C" w:rsidRPr="00055916" w:rsidRDefault="00AC7B0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Art. 2º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- 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A execução do projeto, com ações como análises de solo, recomendações de adubação e calagem, e manejo das culturas, será realizada pelos técnicos da Secretaria de Agric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ultura. A construção áreas com tela de </w:t>
      </w:r>
      <w:proofErr w:type="spellStart"/>
      <w:r w:rsidR="00E64F32" w:rsidRPr="00055916">
        <w:rPr>
          <w:rFonts w:ascii="Garamond" w:eastAsia="Bookman Old Style" w:hAnsi="Garamond" w:cs="Bookman Old Style"/>
          <w:sz w:val="24"/>
          <w:szCs w:val="24"/>
        </w:rPr>
        <w:t>sombrite</w:t>
      </w:r>
      <w:proofErr w:type="spellEnd"/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 será realizada,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atendendo grupos de produtores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 inscritos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, promovendo o aumento da renda e da produção e incentivando a sucessão familiar na agricultura local.</w:t>
      </w:r>
    </w:p>
    <w:p w14:paraId="14BCB1DC" w14:textId="0831FB25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b/>
          <w:sz w:val="24"/>
          <w:szCs w:val="24"/>
        </w:rPr>
      </w:pPr>
    </w:p>
    <w:p w14:paraId="5C226ACC" w14:textId="02B83C1E" w:rsidR="00AC7B06" w:rsidRPr="00055916" w:rsidRDefault="00AC7B06" w:rsidP="001C2FE0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Art. 3</w:t>
      </w:r>
      <w:r w:rsidR="00740F8B" w:rsidRPr="00055916">
        <w:rPr>
          <w:rFonts w:ascii="Garamond" w:eastAsia="Bookman Old Style" w:hAnsi="Garamond" w:cs="Bookman Old Style"/>
          <w:b/>
          <w:sz w:val="24"/>
          <w:szCs w:val="24"/>
        </w:rPr>
        <w:t>º</w:t>
      </w:r>
      <w:r w:rsidRPr="00055916">
        <w:rPr>
          <w:rFonts w:ascii="Garamond" w:eastAsia="Bookman Old Style" w:hAnsi="Garamond" w:cs="Bookman Old Style"/>
          <w:b/>
          <w:sz w:val="24"/>
          <w:szCs w:val="24"/>
        </w:rPr>
        <w:t xml:space="preserve"> </w:t>
      </w:r>
      <w:r w:rsidR="001C2FE0" w:rsidRPr="00055916">
        <w:rPr>
          <w:rFonts w:ascii="Garamond" w:eastAsia="Bookman Old Style" w:hAnsi="Garamond" w:cs="Bookman Old Style"/>
          <w:sz w:val="24"/>
          <w:szCs w:val="24"/>
        </w:rPr>
        <w:t xml:space="preserve">O presente Programa </w:t>
      </w:r>
      <w:r w:rsidR="001C2FE0" w:rsidRPr="00055916">
        <w:rPr>
          <w:rFonts w:ascii="Garamond" w:eastAsia="Bookman Old Style" w:hAnsi="Garamond" w:cs="Bookman Old Style"/>
          <w:b/>
          <w:sz w:val="24"/>
          <w:szCs w:val="24"/>
        </w:rPr>
        <w:t xml:space="preserve">Agricultura Protegida para Produção de Frutas </w:t>
      </w:r>
      <w:r w:rsidR="001C2FE0" w:rsidRPr="00055916">
        <w:rPr>
          <w:rFonts w:ascii="Garamond" w:eastAsia="Bookman Old Style" w:hAnsi="Garamond" w:cs="Bookman Old Style"/>
          <w:sz w:val="24"/>
          <w:szCs w:val="24"/>
        </w:rPr>
        <w:t>se justifica em função dos motivos abaixo descritos:</w:t>
      </w:r>
    </w:p>
    <w:p w14:paraId="14CCB295" w14:textId="77777777" w:rsidR="001C2FE0" w:rsidRPr="00055916" w:rsidRDefault="001C2FE0" w:rsidP="001C2FE0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054FF715" w14:textId="08E7863F" w:rsidR="00363A50" w:rsidRPr="00055916" w:rsidRDefault="00AC7B0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I.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 xml:space="preserve">O </w:t>
      </w:r>
      <w:r w:rsidR="001C2FE0" w:rsidRPr="00055916">
        <w:rPr>
          <w:rFonts w:ascii="Garamond" w:eastAsia="Bookman Old Style" w:hAnsi="Garamond" w:cs="Bookman Old Style"/>
          <w:sz w:val="24"/>
          <w:szCs w:val="24"/>
        </w:rPr>
        <w:t xml:space="preserve">programa </w:t>
      </w:r>
      <w:r w:rsidR="001C2FE0" w:rsidRPr="00055916">
        <w:rPr>
          <w:rFonts w:ascii="Garamond" w:eastAsia="Bookman Old Style" w:hAnsi="Garamond" w:cs="Bookman Old Style"/>
          <w:b/>
          <w:sz w:val="24"/>
          <w:szCs w:val="24"/>
        </w:rPr>
        <w:t>“Agricultura Protegida para</w:t>
      </w:r>
      <w:r w:rsidR="00535546" w:rsidRPr="00055916">
        <w:rPr>
          <w:rFonts w:ascii="Garamond" w:eastAsia="Bookman Old Style" w:hAnsi="Garamond" w:cs="Bookman Old Style"/>
          <w:b/>
          <w:sz w:val="24"/>
          <w:szCs w:val="24"/>
        </w:rPr>
        <w:t xml:space="preserve"> Produção de frutas e hortaliças”,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 xml:space="preserve"> onde o subsídio para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construção de estufas agrícolas em Santo Antônio do Sudoeste é uma iniciativa essencial para o fortalecimento da agri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>cultura familiar no município. Os insumos e equipamentos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possibilitam a criação de ambientes protegidos, que ampliam o período de cultivo, reduzem a exposição a intempéries e melhoram a qualidade e a competitividade da produção de fruticultura, hortaliças e ve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rduras. Além disso, 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contribui significativamente para a redução do uso de defensivos químicos, promovendo uma produção mais sustentável e saudável, tanto para os produtores quanto para os consumidores.</w:t>
      </w:r>
    </w:p>
    <w:p w14:paraId="67C68976" w14:textId="77777777" w:rsidR="00363A50" w:rsidRPr="00055916" w:rsidRDefault="00363A50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721E4DEA" w14:textId="50D80DDA" w:rsidR="00D9010C" w:rsidRPr="00055916" w:rsidRDefault="00AC7B0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Ao atender pequenos p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>rodutore</w:t>
      </w:r>
      <w:r w:rsidR="009F15D0" w:rsidRPr="00055916">
        <w:rPr>
          <w:rFonts w:ascii="Garamond" w:eastAsia="Bookman Old Style" w:hAnsi="Garamond" w:cs="Bookman Old Style"/>
          <w:sz w:val="24"/>
          <w:szCs w:val="24"/>
        </w:rPr>
        <w:t>s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, o projeto promove a inclusão de diferentes famílias no processo produtivo, buscando aumentar a renda e incentivar a sucessão familiar na agricultura. A exe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>cução do programa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reforça o compromisso da Secretaria de Agricultura em oferecer suporte técnico e estrutural aos agricultores, garantindo o desenvolvimento econômico e social da região, bem como a preservação das práticas agrícolas em bases mais sustentáveis e eficientes.</w:t>
      </w:r>
    </w:p>
    <w:p w14:paraId="0FA00FAF" w14:textId="77777777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413BD8C9" w14:textId="10885837" w:rsidR="00740F8B" w:rsidRPr="00055916" w:rsidRDefault="00740F8B" w:rsidP="004345AF">
      <w:pPr>
        <w:ind w:right="709" w:firstLine="426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Art. 3º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- 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>O programa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tem como 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principais 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objetivo</w:t>
      </w:r>
      <w:r w:rsidRPr="00055916">
        <w:rPr>
          <w:rFonts w:ascii="Garamond" w:eastAsia="Bookman Old Style" w:hAnsi="Garamond" w:cs="Bookman Old Style"/>
          <w:sz w:val="24"/>
          <w:szCs w:val="24"/>
        </w:rPr>
        <w:t>s:</w:t>
      </w:r>
    </w:p>
    <w:p w14:paraId="59ACF6F1" w14:textId="77777777" w:rsidR="001C2FE0" w:rsidRPr="00055916" w:rsidRDefault="001C2FE0" w:rsidP="004345AF">
      <w:pPr>
        <w:ind w:right="709" w:firstLine="426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66DB12F1" w14:textId="2402BCD3" w:rsidR="00740F8B" w:rsidRPr="00055916" w:rsidRDefault="0053554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AC7B06" w:rsidRPr="00055916">
        <w:rPr>
          <w:rFonts w:ascii="Garamond" w:eastAsia="Bookman Old Style" w:hAnsi="Garamond" w:cs="Bookman Old Style"/>
          <w:sz w:val="24"/>
          <w:szCs w:val="24"/>
        </w:rPr>
        <w:t>A</w:t>
      </w:r>
      <w:r w:rsidRPr="00055916">
        <w:rPr>
          <w:rFonts w:ascii="Garamond" w:eastAsia="Bookman Old Style" w:hAnsi="Garamond" w:cs="Bookman Old Style"/>
          <w:sz w:val="24"/>
          <w:szCs w:val="24"/>
        </w:rPr>
        <w:t>poio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os pequenos produtores rurais de Santo Antônio do Sudoeste, promovendo o aumento da produção e da qualidade de fruticultura, hortaliças e verduras por meio da </w:t>
      </w:r>
      <w:proofErr w:type="spellStart"/>
      <w:r w:rsidR="00E64F32" w:rsidRPr="00055916">
        <w:rPr>
          <w:rFonts w:ascii="Garamond" w:eastAsia="Bookman Old Style" w:hAnsi="Garamond" w:cs="Bookman Old Style"/>
          <w:sz w:val="24"/>
          <w:szCs w:val="24"/>
        </w:rPr>
        <w:t>tecnificação</w:t>
      </w:r>
      <w:proofErr w:type="spellEnd"/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 e subsídio de insumos e equipamentos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</w:p>
    <w:p w14:paraId="5514BF15" w14:textId="164BEF28" w:rsidR="00740F8B" w:rsidRPr="00055916" w:rsidRDefault="00AC7B0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Busca-se reduzir a dependência de defensivos químicos, incentivar práticas agrícolas mais sustentáveis e possibilitar o cultivo em períodos menos favoráveis a céu ab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>erto.</w:t>
      </w:r>
    </w:p>
    <w:p w14:paraId="61D7610D" w14:textId="1D56167B" w:rsidR="00740F8B" w:rsidRPr="00055916" w:rsidRDefault="00AC7B0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III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>F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omentar o aumento da renda familiar, melhorar a competitividade dos produtos no mercado e garantir canais de comercialização, como a feira livre do município e a merenda escolar, por meio do Programa de Aquisição de Alimentos (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 xml:space="preserve">PAA). </w:t>
      </w:r>
    </w:p>
    <w:p w14:paraId="3A755F51" w14:textId="702609AC" w:rsidR="00D9010C" w:rsidRPr="00055916" w:rsidRDefault="00AC7B0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IV.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>P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romove a sucessão familiar na agricultura e fortalece a autonomia dos produtores, contribuindo para o desenvolvimento econômico e social da região.</w:t>
      </w:r>
    </w:p>
    <w:p w14:paraId="43D67BD8" w14:textId="77777777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5991ACB8" w14:textId="6DA4F944" w:rsidR="00D9010C" w:rsidRPr="00055916" w:rsidRDefault="00740F8B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Art. 4º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- 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O projeto atenderá um total de 20 famílias de pequenos produtores rurais do município de Sant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>o Antônio do Sudoeste ao longo do ano vigente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. O público-alvo é formado por agricultores familiares que cultivam fruticultura, hortaliças e verduras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>.</w:t>
      </w:r>
    </w:p>
    <w:p w14:paraId="449BEBFB" w14:textId="77777777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2CB8CD8F" w14:textId="77777777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085C47F2" w14:textId="3B785F39" w:rsidR="00D9010C" w:rsidRPr="00055916" w:rsidRDefault="00740F8B" w:rsidP="004345AF">
      <w:pPr>
        <w:ind w:left="426" w:right="709"/>
        <w:jc w:val="both"/>
        <w:rPr>
          <w:rFonts w:ascii="Garamond" w:eastAsia="Bookman Old Style" w:hAnsi="Garamond" w:cs="Bookman Old Style"/>
          <w:b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Art. 5º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- Sobre a metodologia e operacionalização:</w:t>
      </w:r>
    </w:p>
    <w:p w14:paraId="5740B2CE" w14:textId="77777777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4A373CA5" w14:textId="157785D9" w:rsidR="00740F8B" w:rsidRPr="00055916" w:rsidRDefault="00946327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</w:t>
      </w:r>
      <w:r w:rsidRPr="00055916">
        <w:rPr>
          <w:rFonts w:ascii="Garamond" w:eastAsia="Bookman Old Style" w:hAnsi="Garamond" w:cs="Bookman Old Style"/>
          <w:sz w:val="24"/>
          <w:szCs w:val="24"/>
        </w:rPr>
        <w:t>.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 xml:space="preserve">O programa será realizado em 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>ciclos de um ano, atendendo 20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famílias de pequenos produtores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 rurais por ciclo, totalizando 8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0 famílias ao longo de quatro anos.</w:t>
      </w:r>
    </w:p>
    <w:p w14:paraId="0DACC9DD" w14:textId="77984B00" w:rsidR="00740F8B" w:rsidRPr="00055916" w:rsidRDefault="0005591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II</w:t>
      </w:r>
      <w:r w:rsidR="00946327" w:rsidRPr="00055916">
        <w:rPr>
          <w:rFonts w:ascii="Garamond" w:eastAsia="Bookman Old Style" w:hAnsi="Garamond" w:cs="Bookman Old Style"/>
          <w:b/>
          <w:sz w:val="24"/>
          <w:szCs w:val="24"/>
        </w:rPr>
        <w:t>.</w:t>
      </w:r>
      <w:r w:rsidR="00946327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Os </w:t>
      </w:r>
      <w:proofErr w:type="spellStart"/>
      <w:r w:rsidR="00E64F32" w:rsidRPr="00055916">
        <w:rPr>
          <w:rFonts w:ascii="Garamond" w:eastAsia="Bookman Old Style" w:hAnsi="Garamond" w:cs="Bookman Old Style"/>
          <w:sz w:val="24"/>
          <w:szCs w:val="24"/>
        </w:rPr>
        <w:t>sombrites</w:t>
      </w:r>
      <w:proofErr w:type="spellEnd"/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9F15D0" w:rsidRPr="00055916">
        <w:rPr>
          <w:rFonts w:ascii="Garamond" w:eastAsia="Bookman Old Style" w:hAnsi="Garamond" w:cs="Bookman Old Style"/>
          <w:sz w:val="24"/>
          <w:szCs w:val="24"/>
        </w:rPr>
        <w:t>serão adquiridos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por empresas contratadas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 xml:space="preserve"> por meio de licitação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, seguindo especificações técnicas que garantam durabilidade e eficiência no cultivo protegido</w:t>
      </w:r>
      <w:r w:rsidR="009F15D0" w:rsidRPr="00055916">
        <w:rPr>
          <w:rFonts w:ascii="Garamond" w:eastAsia="Bookman Old Style" w:hAnsi="Garamond" w:cs="Bookman Old Style"/>
          <w:sz w:val="24"/>
          <w:szCs w:val="24"/>
        </w:rPr>
        <w:t xml:space="preserve"> e a instalação ficam de responsabilidade do agricultor beneficiado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</w:p>
    <w:p w14:paraId="1E2CA419" w14:textId="5B4E64F9" w:rsidR="00363A50" w:rsidRPr="00055916" w:rsidRDefault="00946327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</w:t>
      </w:r>
      <w:r w:rsidR="00055916" w:rsidRPr="00055916">
        <w:rPr>
          <w:rFonts w:ascii="Garamond" w:eastAsia="Bookman Old Style" w:hAnsi="Garamond" w:cs="Bookman Old Style"/>
          <w:b/>
          <w:sz w:val="24"/>
          <w:szCs w:val="24"/>
        </w:rPr>
        <w:t>II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Os agricultores selecionados participarão de um processo de diagnóstico inicial de suas propriedades, realizado pelos técnicos da Secretaria de Agricultura, para planejar as ações de manejo e uso das estufas de forma adequada.</w:t>
      </w:r>
    </w:p>
    <w:p w14:paraId="0F256303" w14:textId="69848317" w:rsidR="00740F8B" w:rsidRPr="00055916" w:rsidRDefault="0005591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</w:t>
      </w:r>
      <w:r w:rsidR="00946327" w:rsidRPr="00055916">
        <w:rPr>
          <w:rFonts w:ascii="Garamond" w:eastAsia="Bookman Old Style" w:hAnsi="Garamond" w:cs="Bookman Old Style"/>
          <w:b/>
          <w:sz w:val="24"/>
          <w:szCs w:val="24"/>
        </w:rPr>
        <w:t>V</w:t>
      </w:r>
      <w:r w:rsidR="00946327"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>A parte técnica do programa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, incluindo análises de solo, recomendações de adubação e calagem, e manejo das culturas, será conduzida pelos técnicos da Secretaria de Agricultura. </w:t>
      </w:r>
    </w:p>
    <w:p w14:paraId="252180E6" w14:textId="29E8488C" w:rsidR="00740F8B" w:rsidRPr="00055916" w:rsidRDefault="0005591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V</w:t>
      </w:r>
      <w:r w:rsidR="00946327" w:rsidRPr="00055916">
        <w:rPr>
          <w:rFonts w:ascii="Garamond" w:eastAsia="Bookman Old Style" w:hAnsi="Garamond" w:cs="Bookman Old Style"/>
          <w:b/>
          <w:sz w:val="24"/>
          <w:szCs w:val="24"/>
        </w:rPr>
        <w:t>.</w:t>
      </w:r>
      <w:r w:rsidR="00946327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>O acompanhamento contínuo gar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>antirá o uso correto dos equipamentos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e a aplicação das boas práticas agrícolas recomendadas. Além disso, os agricultores serão incentivados a comercializar sua produção na feira livre do município e no Programa de Aquisição de Alimentos (PAA), com foco em diversificação de renda e fortalecim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 xml:space="preserve">ento do mercado local. </w:t>
      </w:r>
    </w:p>
    <w:p w14:paraId="663A4196" w14:textId="38ADB53C" w:rsidR="00D9010C" w:rsidRPr="00055916" w:rsidRDefault="0005591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VI</w:t>
      </w:r>
      <w:r w:rsidR="00946327" w:rsidRPr="00055916">
        <w:rPr>
          <w:rFonts w:ascii="Garamond" w:eastAsia="Bookman Old Style" w:hAnsi="Garamond" w:cs="Bookman Old Style"/>
          <w:b/>
          <w:sz w:val="24"/>
          <w:szCs w:val="24"/>
        </w:rPr>
        <w:t>.</w:t>
      </w:r>
      <w:r w:rsidR="00946327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>O programa</w:t>
      </w:r>
      <w:r w:rsidR="00363A50" w:rsidRPr="00055916">
        <w:rPr>
          <w:rFonts w:ascii="Garamond" w:eastAsia="Bookman Old Style" w:hAnsi="Garamond" w:cs="Bookman Old Style"/>
          <w:sz w:val="24"/>
          <w:szCs w:val="24"/>
        </w:rPr>
        <w:t xml:space="preserve"> também incluirá visitas técnicas e reuniões periódicas para avaliar os resultados, ajustar estratégias e garantir o sucesso das famílias participantes.</w:t>
      </w:r>
    </w:p>
    <w:p w14:paraId="63F2FF0B" w14:textId="77777777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73D908C7" w14:textId="77777777" w:rsidR="00740F8B" w:rsidRPr="00055916" w:rsidRDefault="00095392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 xml:space="preserve"> A</w:t>
      </w:r>
      <w:r w:rsidR="00740F8B" w:rsidRPr="00055916">
        <w:rPr>
          <w:rFonts w:ascii="Garamond" w:eastAsia="Bookman Old Style" w:hAnsi="Garamond" w:cs="Bookman Old Style"/>
          <w:b/>
          <w:sz w:val="24"/>
          <w:szCs w:val="24"/>
        </w:rPr>
        <w:t xml:space="preserve">rt.6º - </w:t>
      </w:r>
      <w:r w:rsidR="00740F8B" w:rsidRPr="00055916">
        <w:rPr>
          <w:rFonts w:ascii="Garamond" w:eastAsia="Bookman Old Style" w:hAnsi="Garamond" w:cs="Bookman Old Style"/>
          <w:sz w:val="24"/>
          <w:szCs w:val="24"/>
        </w:rPr>
        <w:t>São atribuições e responsabilidades dos agricultores inscritos no programa:</w:t>
      </w:r>
    </w:p>
    <w:p w14:paraId="57687627" w14:textId="77777777" w:rsidR="00946327" w:rsidRPr="00055916" w:rsidRDefault="00946327" w:rsidP="004345AF">
      <w:pPr>
        <w:ind w:left="426" w:right="709"/>
        <w:jc w:val="both"/>
        <w:rPr>
          <w:rFonts w:ascii="Garamond" w:eastAsia="Bookman Old Style" w:hAnsi="Garamond" w:cs="Bookman Old Style"/>
          <w:b/>
          <w:sz w:val="24"/>
          <w:szCs w:val="24"/>
        </w:rPr>
      </w:pPr>
    </w:p>
    <w:p w14:paraId="3E1E14D9" w14:textId="1A24BD80" w:rsidR="00F175C2" w:rsidRPr="00055916" w:rsidRDefault="00946327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I.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>Explorar parcela de terra na condição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de proprietário, arrendatário,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>posseiro, meeiro ou parceiro;</w:t>
      </w:r>
    </w:p>
    <w:p w14:paraId="0E6B3FAB" w14:textId="24E5DBC3" w:rsidR="00F175C2" w:rsidRPr="00055916" w:rsidRDefault="00946327" w:rsidP="004345AF">
      <w:pPr>
        <w:ind w:right="709" w:firstLine="426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>Utilizar de mão-de-obra familiar;</w:t>
      </w:r>
    </w:p>
    <w:p w14:paraId="31682B5C" w14:textId="7257946C" w:rsidR="00F175C2" w:rsidRPr="00055916" w:rsidRDefault="00946327" w:rsidP="004345AF">
      <w:pPr>
        <w:ind w:right="709" w:firstLine="426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III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>Tenha no mínimo 60% da renda bruta anual proveniente da produção agrícola;</w:t>
      </w:r>
    </w:p>
    <w:p w14:paraId="0B47931C" w14:textId="3E843E52" w:rsidR="00F175C2" w:rsidRPr="00055916" w:rsidRDefault="00946327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IV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>Resida na propriedade rural ou em aglomerado urbano ou rural próximo, dentro do território do município de Santo Antônio do Sudoeste;</w:t>
      </w:r>
    </w:p>
    <w:p w14:paraId="3DD6C963" w14:textId="0712B0E4" w:rsidR="00F175C2" w:rsidRPr="00055916" w:rsidRDefault="00946327" w:rsidP="004345AF">
      <w:pPr>
        <w:ind w:right="709" w:firstLine="426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V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>Estar com CAD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 xml:space="preserve"> – </w:t>
      </w:r>
      <w:proofErr w:type="gramStart"/>
      <w:r w:rsidR="00F175C2" w:rsidRPr="00055916">
        <w:rPr>
          <w:rFonts w:ascii="Garamond" w:eastAsia="Bookman Old Style" w:hAnsi="Garamond" w:cs="Bookman Old Style"/>
          <w:sz w:val="24"/>
          <w:szCs w:val="24"/>
        </w:rPr>
        <w:t>PRO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 xml:space="preserve"> ativo</w:t>
      </w:r>
      <w:proofErr w:type="gramEnd"/>
      <w:r w:rsidR="00535546" w:rsidRPr="00055916">
        <w:rPr>
          <w:rFonts w:ascii="Garamond" w:eastAsia="Bookman Old Style" w:hAnsi="Garamond" w:cs="Bookman Old Style"/>
          <w:sz w:val="24"/>
          <w:szCs w:val="24"/>
        </w:rPr>
        <w:t>;</w:t>
      </w:r>
    </w:p>
    <w:p w14:paraId="22F33383" w14:textId="715CCC3A" w:rsidR="00F175C2" w:rsidRPr="00055916" w:rsidRDefault="00946327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VI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>Emitir mensalmente nota fiscal de comercialização de toda a produção, devendo as notas estarem informadas junto à Secretaria de Agricultura;</w:t>
      </w:r>
    </w:p>
    <w:p w14:paraId="7DD89610" w14:textId="2491687E" w:rsidR="00F175C2" w:rsidRPr="00055916" w:rsidRDefault="00946327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VII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>Participar de cursos, eventos técnicos e feiras livres que venham a contribuir e agregar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conhecimento técnico e renda;</w:t>
      </w:r>
    </w:p>
    <w:p w14:paraId="2C2A2707" w14:textId="3C7B1A4A" w:rsidR="00946327" w:rsidRPr="00055916" w:rsidRDefault="00946327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VIII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proofErr w:type="gramStart"/>
      <w:r w:rsidRPr="00055916">
        <w:rPr>
          <w:rFonts w:ascii="Garamond" w:eastAsia="Bookman Old Style" w:hAnsi="Garamond" w:cs="Bookman Old Style"/>
          <w:sz w:val="24"/>
          <w:szCs w:val="24"/>
        </w:rPr>
        <w:t>Obedecer as</w:t>
      </w:r>
      <w:proofErr w:type="gramEnd"/>
      <w:r w:rsidRPr="00055916">
        <w:rPr>
          <w:rFonts w:ascii="Garamond" w:eastAsia="Bookman Old Style" w:hAnsi="Garamond" w:cs="Bookman Old Style"/>
          <w:sz w:val="24"/>
          <w:szCs w:val="24"/>
        </w:rPr>
        <w:t xml:space="preserve"> normas legais, ambientais, fiscais e sanitárias, conforme dispuser a legislação vigente para cada caso e regulamento próprio;</w:t>
      </w:r>
    </w:p>
    <w:p w14:paraId="750BE84E" w14:textId="6A8FA129" w:rsidR="00D9010C" w:rsidRPr="00055916" w:rsidRDefault="00946327" w:rsidP="004345AF">
      <w:pPr>
        <w:ind w:left="426" w:right="709"/>
        <w:jc w:val="both"/>
        <w:rPr>
          <w:rFonts w:ascii="Garamond" w:eastAsia="Bookman Old Style" w:hAnsi="Garamond" w:cs="Bookman Old Style"/>
          <w:b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IX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. </w:t>
      </w:r>
      <w:r w:rsidR="00F175C2" w:rsidRPr="00055916">
        <w:rPr>
          <w:rFonts w:ascii="Garamond" w:eastAsia="Bookman Old Style" w:hAnsi="Garamond" w:cs="Bookman Old Style"/>
          <w:sz w:val="24"/>
          <w:szCs w:val="24"/>
        </w:rPr>
        <w:t>Os</w:t>
      </w:r>
      <w:r w:rsidR="000E4576" w:rsidRPr="00055916">
        <w:rPr>
          <w:rFonts w:ascii="Garamond" w:eastAsia="Bookman Old Style" w:hAnsi="Garamond" w:cs="Bookman Old Style"/>
          <w:sz w:val="24"/>
          <w:szCs w:val="24"/>
        </w:rPr>
        <w:t xml:space="preserve"> produtores rurais t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>erão como atribuição seguir</w:t>
      </w:r>
      <w:r w:rsidR="000E4576" w:rsidRPr="00055916">
        <w:rPr>
          <w:rFonts w:ascii="Garamond" w:eastAsia="Bookman Old Style" w:hAnsi="Garamond" w:cs="Bookman Old Style"/>
          <w:sz w:val="24"/>
          <w:szCs w:val="24"/>
        </w:rPr>
        <w:t xml:space="preserve"> as orientações fornecidas, zelar pela conservação das estufas, participar das capacitações oferecidas e comercializar a produção na feira livre do município e no Programa de Aquisição de Alimentos (PAA), contribuindo para o cumprimento dos objetivos do projeto.</w:t>
      </w:r>
    </w:p>
    <w:p w14:paraId="5A9C77B9" w14:textId="16939FD8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b/>
          <w:sz w:val="24"/>
          <w:szCs w:val="24"/>
        </w:rPr>
      </w:pPr>
    </w:p>
    <w:p w14:paraId="3FA9E546" w14:textId="77777777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2F7E6A67" w14:textId="62665579" w:rsidR="00D9010C" w:rsidRPr="00055916" w:rsidRDefault="00055916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>Art. 7</w:t>
      </w:r>
      <w:r w:rsidR="00AC7B06" w:rsidRPr="00055916">
        <w:rPr>
          <w:rFonts w:ascii="Garamond" w:eastAsia="Bookman Old Style" w:hAnsi="Garamond" w:cs="Bookman Old Style"/>
          <w:b/>
          <w:sz w:val="24"/>
          <w:szCs w:val="24"/>
        </w:rPr>
        <w:t>º</w:t>
      </w:r>
      <w:r w:rsidR="00AC7B06" w:rsidRPr="00055916">
        <w:rPr>
          <w:rFonts w:ascii="Garamond" w:eastAsia="Bookman Old Style" w:hAnsi="Garamond" w:cs="Bookman Old Style"/>
          <w:sz w:val="24"/>
          <w:szCs w:val="24"/>
        </w:rPr>
        <w:t xml:space="preserve"> - As metas do programa Agricultura Protegida</w:t>
      </w:r>
      <w:r w:rsidR="000E4576" w:rsidRPr="00055916">
        <w:rPr>
          <w:rFonts w:ascii="Garamond" w:eastAsia="Bookman Old Style" w:hAnsi="Garamond" w:cs="Bookman Old Style"/>
          <w:sz w:val="24"/>
          <w:szCs w:val="24"/>
        </w:rPr>
        <w:t xml:space="preserve"> incluem a </w:t>
      </w:r>
      <w:proofErr w:type="spellStart"/>
      <w:r w:rsidR="00E64F32" w:rsidRPr="00055916">
        <w:rPr>
          <w:rFonts w:ascii="Garamond" w:eastAsia="Bookman Old Style" w:hAnsi="Garamond" w:cs="Bookman Old Style"/>
          <w:sz w:val="24"/>
          <w:szCs w:val="24"/>
        </w:rPr>
        <w:t>tecnificação</w:t>
      </w:r>
      <w:proofErr w:type="spellEnd"/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 e aumento da produção para 8</w:t>
      </w:r>
      <w:r w:rsidR="000E4576" w:rsidRPr="00055916">
        <w:rPr>
          <w:rFonts w:ascii="Garamond" w:eastAsia="Bookman Old Style" w:hAnsi="Garamond" w:cs="Bookman Old Style"/>
          <w:sz w:val="24"/>
          <w:szCs w:val="24"/>
        </w:rPr>
        <w:t>0 famílias de pequenos produtores rurais ao longo de quatro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 anos, com a entrega dos equipamentos dividida </w:t>
      </w:r>
      <w:proofErr w:type="gramStart"/>
      <w:r w:rsidR="00E64F32" w:rsidRPr="00055916">
        <w:rPr>
          <w:rFonts w:ascii="Garamond" w:eastAsia="Bookman Old Style" w:hAnsi="Garamond" w:cs="Bookman Old Style"/>
          <w:sz w:val="24"/>
          <w:szCs w:val="24"/>
        </w:rPr>
        <w:t>em  ciclos</w:t>
      </w:r>
      <w:proofErr w:type="gramEnd"/>
      <w:r w:rsidR="00E64F32" w:rsidRPr="00055916">
        <w:rPr>
          <w:rFonts w:ascii="Garamond" w:eastAsia="Bookman Old Style" w:hAnsi="Garamond" w:cs="Bookman Old Style"/>
          <w:sz w:val="24"/>
          <w:szCs w:val="24"/>
        </w:rPr>
        <w:t xml:space="preserve"> de um ano</w:t>
      </w:r>
      <w:r w:rsidR="000E4576" w:rsidRPr="00055916">
        <w:rPr>
          <w:rFonts w:ascii="Garamond" w:eastAsia="Bookman Old Style" w:hAnsi="Garamond" w:cs="Bookman Old Style"/>
          <w:sz w:val="24"/>
          <w:szCs w:val="24"/>
        </w:rPr>
        <w:t>. Além disso, o projeto busca melhorar a produtividade e a qualidade das culturas, reduzir o uso de defensivos químicos e aumentar a renda das famílias participantes, com foco na comercialização da produção na feira livre e no Programa de Aquisição de Alimentos (PAA). A meta também inclui a realização de an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>álises de solo e a execução das</w:t>
      </w:r>
      <w:r w:rsidR="000E4576" w:rsidRPr="00055916">
        <w:rPr>
          <w:rFonts w:ascii="Garamond" w:eastAsia="Bookman Old Style" w:hAnsi="Garamond" w:cs="Bookman Old Style"/>
          <w:sz w:val="24"/>
          <w:szCs w:val="24"/>
        </w:rPr>
        <w:t xml:space="preserve"> recomendações técnicas de adubação e calagem para garantir o manejo adequado das culturas.</w:t>
      </w:r>
    </w:p>
    <w:p w14:paraId="1FC4C0C5" w14:textId="77777777" w:rsidR="00D9010C" w:rsidRPr="00055916" w:rsidRDefault="00D9010C" w:rsidP="004345AF">
      <w:pPr>
        <w:ind w:left="426" w:right="709" w:firstLine="708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057AE781" w14:textId="77777777" w:rsidR="00D9010C" w:rsidRPr="00055916" w:rsidRDefault="00D9010C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1CC00235" w14:textId="2C9D39C3" w:rsidR="00D9010C" w:rsidRPr="00055916" w:rsidRDefault="0045580E" w:rsidP="004345AF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bookmarkStart w:id="0" w:name="_heading=h.gjdgxs" w:colFirst="0" w:colLast="0"/>
      <w:bookmarkEnd w:id="0"/>
      <w:r w:rsidRPr="00055916">
        <w:rPr>
          <w:rFonts w:ascii="Garamond" w:eastAsia="Bookman Old Style" w:hAnsi="Garamond" w:cs="Bookman Old Style"/>
          <w:b/>
          <w:sz w:val="24"/>
          <w:szCs w:val="24"/>
        </w:rPr>
        <w:t>A</w:t>
      </w:r>
      <w:r w:rsidR="00055916" w:rsidRPr="00055916">
        <w:rPr>
          <w:rFonts w:ascii="Garamond" w:eastAsia="Bookman Old Style" w:hAnsi="Garamond" w:cs="Bookman Old Style"/>
          <w:b/>
          <w:sz w:val="24"/>
          <w:szCs w:val="24"/>
        </w:rPr>
        <w:t>rt. 8</w:t>
      </w:r>
      <w:r w:rsidR="00AC7B06" w:rsidRPr="00055916">
        <w:rPr>
          <w:rFonts w:ascii="Garamond" w:eastAsia="Bookman Old Style" w:hAnsi="Garamond" w:cs="Bookman Old Style"/>
          <w:b/>
          <w:sz w:val="24"/>
          <w:szCs w:val="24"/>
        </w:rPr>
        <w:t>º</w:t>
      </w:r>
      <w:r w:rsidR="00AC7B06" w:rsidRPr="00055916">
        <w:rPr>
          <w:rFonts w:ascii="Garamond" w:eastAsia="Bookman Old Style" w:hAnsi="Garamond" w:cs="Bookman Old Style"/>
          <w:sz w:val="24"/>
          <w:szCs w:val="24"/>
        </w:rPr>
        <w:t xml:space="preserve"> - 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>O</w:t>
      </w:r>
      <w:r w:rsidRPr="00055916">
        <w:rPr>
          <w:rFonts w:ascii="Garamond" w:eastAsia="Bookman Old Style" w:hAnsi="Garamond" w:cs="Bookman Old Style"/>
          <w:sz w:val="24"/>
          <w:szCs w:val="24"/>
        </w:rPr>
        <w:t>peracionalização das metas será realizada por meio de um cronograma estrutu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>rad</w:t>
      </w:r>
      <w:r w:rsidR="009F15D0" w:rsidRPr="00055916">
        <w:rPr>
          <w:rFonts w:ascii="Garamond" w:eastAsia="Bookman Old Style" w:hAnsi="Garamond" w:cs="Bookman Old Style"/>
          <w:sz w:val="24"/>
          <w:szCs w:val="24"/>
        </w:rPr>
        <w:t>o, onde, a cada ciclo de um ano</w:t>
      </w:r>
      <w:r w:rsidR="00E64F32" w:rsidRPr="00055916">
        <w:rPr>
          <w:rFonts w:ascii="Garamond" w:eastAsia="Bookman Old Style" w:hAnsi="Garamond" w:cs="Bookman Old Style"/>
          <w:sz w:val="24"/>
          <w:szCs w:val="24"/>
        </w:rPr>
        <w:t>, 20</w:t>
      </w:r>
      <w:r w:rsidR="00022EC8" w:rsidRPr="00055916">
        <w:rPr>
          <w:rFonts w:ascii="Garamond" w:eastAsia="Bookman Old Style" w:hAnsi="Garamond" w:cs="Bookman Old Style"/>
          <w:sz w:val="24"/>
          <w:szCs w:val="24"/>
        </w:rPr>
        <w:t xml:space="preserve"> famílias serão atendidas.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As análises de solo e as recomendações de adubação e calagem serão realizadas no início de cada ciclo, com o acompanhamento contínuo dos técnicos da Secretaria de Agricultura. As orientações para o manejo das culturas serão repassadas aos produtores, que deverão aplicar as boas práticas agrícolas. A comercialização dos produtos será incentivada na feira livre do município e através do PAA, com o monitoramento dos resultados de produtividade e renda ao longo do projeto para garantir o alcance das metas estabelecidas.</w:t>
      </w:r>
      <w:r w:rsidR="00095392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</w:p>
    <w:p w14:paraId="27FD7526" w14:textId="41840A3F" w:rsidR="0045580E" w:rsidRPr="00055916" w:rsidRDefault="0045580E" w:rsidP="004345AF">
      <w:pPr>
        <w:ind w:left="426" w:right="709" w:firstLine="708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1E65A20D" w14:textId="7D81E864" w:rsidR="00D9010C" w:rsidRPr="00055916" w:rsidRDefault="00AC7B06" w:rsidP="004345AF">
      <w:pPr>
        <w:spacing w:before="28" w:after="28" w:line="280" w:lineRule="auto"/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055916">
        <w:rPr>
          <w:rFonts w:ascii="Garamond" w:eastAsia="Bookman Old Style" w:hAnsi="Garamond" w:cs="Bookman Old Style"/>
          <w:b/>
          <w:sz w:val="24"/>
          <w:szCs w:val="24"/>
        </w:rPr>
        <w:t xml:space="preserve">Art. </w:t>
      </w:r>
      <w:r w:rsidR="00055916" w:rsidRPr="00055916">
        <w:rPr>
          <w:rFonts w:ascii="Garamond" w:eastAsia="Bookman Old Style" w:hAnsi="Garamond" w:cs="Bookman Old Style"/>
          <w:b/>
          <w:sz w:val="24"/>
          <w:szCs w:val="24"/>
        </w:rPr>
        <w:t>9</w:t>
      </w:r>
      <w:r w:rsidRPr="00055916">
        <w:rPr>
          <w:rFonts w:ascii="Garamond" w:eastAsia="Bookman Old Style" w:hAnsi="Garamond" w:cs="Bookman Old Style"/>
          <w:b/>
          <w:sz w:val="24"/>
          <w:szCs w:val="24"/>
        </w:rPr>
        <w:t>º</w:t>
      </w:r>
      <w:r w:rsidRPr="00055916">
        <w:rPr>
          <w:rFonts w:ascii="Garamond" w:eastAsia="Bookman Old Style" w:hAnsi="Garamond" w:cs="Bookman Old Style"/>
          <w:sz w:val="24"/>
          <w:szCs w:val="24"/>
        </w:rPr>
        <w:t xml:space="preserve"> - </w:t>
      </w:r>
      <w:r w:rsidR="0045580E" w:rsidRPr="00055916">
        <w:rPr>
          <w:rFonts w:ascii="Garamond" w:eastAsia="Bookman Old Style" w:hAnsi="Garamond" w:cs="Bookman Old Style"/>
          <w:sz w:val="24"/>
          <w:szCs w:val="24"/>
        </w:rPr>
        <w:t>As avaliações de desempenho e cumprimento das metas serão realizadas periodicamente pela Secretaria de Agricultura, por meio de visitas técnicas e reuniões com os produtore</w:t>
      </w:r>
      <w:r w:rsidR="00535546" w:rsidRPr="00055916">
        <w:rPr>
          <w:rFonts w:ascii="Garamond" w:eastAsia="Bookman Old Style" w:hAnsi="Garamond" w:cs="Bookman Old Style"/>
          <w:sz w:val="24"/>
          <w:szCs w:val="24"/>
        </w:rPr>
        <w:t>s para monitorar a implantação</w:t>
      </w:r>
      <w:r w:rsidR="0045580E" w:rsidRPr="00055916">
        <w:rPr>
          <w:rFonts w:ascii="Garamond" w:eastAsia="Bookman Old Style" w:hAnsi="Garamond" w:cs="Bookman Old Style"/>
          <w:sz w:val="24"/>
          <w:szCs w:val="24"/>
        </w:rPr>
        <w:t xml:space="preserve"> das estufas e a aplicação das orientações de manejo, adubação e calagem. O desempenho será avaliado com base na produtividade das culturas, na adesão às boas práticas agrícolas e na comercialização dos produtos na feira livre e no Programa de Aquisição de Alimentos (PAA). Além disso, serão feitas análises comparativas de antes e depois da implantação das estufas para verificar o impacto na qualidade da produção e na geração de renda.</w:t>
      </w:r>
    </w:p>
    <w:p w14:paraId="185DEE1D" w14:textId="77777777" w:rsidR="00055916" w:rsidRPr="00055916" w:rsidRDefault="00055916" w:rsidP="004345AF">
      <w:pPr>
        <w:spacing w:before="28" w:after="28" w:line="280" w:lineRule="auto"/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5FDB42F2" w14:textId="77777777" w:rsidR="00055916" w:rsidRPr="00055916" w:rsidRDefault="00055916" w:rsidP="00055916">
      <w:pPr>
        <w:ind w:firstLine="426"/>
        <w:jc w:val="both"/>
        <w:rPr>
          <w:rFonts w:ascii="Garamond" w:hAnsi="Garamond" w:cs="Arial"/>
          <w:sz w:val="24"/>
          <w:szCs w:val="24"/>
        </w:rPr>
      </w:pPr>
      <w:r w:rsidRPr="00055916">
        <w:rPr>
          <w:rFonts w:ascii="Garamond" w:hAnsi="Garamond" w:cs="Arial"/>
          <w:b/>
          <w:sz w:val="24"/>
          <w:szCs w:val="24"/>
        </w:rPr>
        <w:t>Art. 10º</w:t>
      </w:r>
      <w:r w:rsidRPr="00055916">
        <w:rPr>
          <w:rFonts w:ascii="Garamond" w:hAnsi="Garamond" w:cs="Arial"/>
          <w:sz w:val="24"/>
          <w:szCs w:val="24"/>
        </w:rPr>
        <w:t xml:space="preserve"> Revogadas as disposições em contrário. Esta Lei entrará em vigor na data de sua publicação.</w:t>
      </w:r>
    </w:p>
    <w:p w14:paraId="7EC6528B" w14:textId="19599689" w:rsidR="0045580E" w:rsidRPr="00055916" w:rsidRDefault="0045580E" w:rsidP="004345AF">
      <w:pPr>
        <w:spacing w:before="28" w:after="28" w:line="280" w:lineRule="auto"/>
        <w:ind w:left="426" w:right="709" w:firstLine="720"/>
        <w:rPr>
          <w:rFonts w:ascii="Garamond" w:eastAsia="Bookman Old Style" w:hAnsi="Garamond" w:cs="Bookman Old Style"/>
          <w:sz w:val="24"/>
          <w:szCs w:val="24"/>
        </w:rPr>
      </w:pPr>
    </w:p>
    <w:p w14:paraId="65AABF9F" w14:textId="77777777" w:rsidR="004345AF" w:rsidRPr="00055916" w:rsidRDefault="004345AF" w:rsidP="004345AF">
      <w:pPr>
        <w:ind w:left="426" w:right="709"/>
        <w:jc w:val="both"/>
        <w:rPr>
          <w:rFonts w:ascii="Garamond" w:hAnsi="Garamond" w:cs="Arial"/>
          <w:sz w:val="24"/>
          <w:szCs w:val="24"/>
        </w:rPr>
      </w:pPr>
      <w:r w:rsidRPr="00055916">
        <w:rPr>
          <w:rFonts w:ascii="Garamond" w:hAnsi="Garamond" w:cs="Arial"/>
          <w:sz w:val="24"/>
          <w:szCs w:val="24"/>
        </w:rPr>
        <w:t>Gabinete do Prefeito Municipal de Santo Antônio do Sudoeste-PR, 12 de fevereiro de 2025.</w:t>
      </w:r>
    </w:p>
    <w:p w14:paraId="4FB2CD87" w14:textId="77777777" w:rsidR="004345AF" w:rsidRPr="00055916" w:rsidRDefault="004345AF" w:rsidP="004345AF">
      <w:pPr>
        <w:ind w:left="426" w:right="709"/>
        <w:jc w:val="center"/>
        <w:rPr>
          <w:rFonts w:ascii="Garamond" w:hAnsi="Garamond" w:cs="Arial"/>
          <w:noProof/>
          <w:sz w:val="24"/>
          <w:szCs w:val="24"/>
        </w:rPr>
      </w:pPr>
    </w:p>
    <w:p w14:paraId="198381E5" w14:textId="77777777" w:rsidR="004345AF" w:rsidRPr="00055916" w:rsidRDefault="004345AF" w:rsidP="004345AF">
      <w:pPr>
        <w:ind w:left="426" w:right="709"/>
        <w:jc w:val="center"/>
        <w:rPr>
          <w:rFonts w:ascii="Garamond" w:hAnsi="Garamond" w:cs="Arial"/>
          <w:noProof/>
          <w:sz w:val="24"/>
          <w:szCs w:val="24"/>
        </w:rPr>
      </w:pPr>
      <w:r w:rsidRPr="00055916">
        <w:rPr>
          <w:rFonts w:ascii="Garamond" w:hAnsi="Garamond" w:cs="Arial"/>
          <w:noProof/>
          <w:sz w:val="24"/>
          <w:szCs w:val="24"/>
        </w:rPr>
        <w:drawing>
          <wp:inline distT="0" distB="0" distL="0" distR="0" wp14:anchorId="2A0A7634" wp14:editId="6E656A9A">
            <wp:extent cx="334029" cy="657225"/>
            <wp:effectExtent l="0" t="0" r="889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80F51" w14:textId="288EE69D" w:rsidR="001C2FE0" w:rsidRPr="00055916" w:rsidRDefault="004345AF" w:rsidP="001C2FE0">
      <w:pPr>
        <w:jc w:val="center"/>
        <w:rPr>
          <w:rFonts w:ascii="Garamond" w:hAnsi="Garamond" w:cs="Arial"/>
          <w:noProof/>
          <w:sz w:val="24"/>
          <w:szCs w:val="24"/>
        </w:rPr>
      </w:pPr>
      <w:r w:rsidRPr="00055916">
        <w:rPr>
          <w:rFonts w:ascii="Garamond" w:hAnsi="Garamond" w:cs="Arial"/>
          <w:sz w:val="24"/>
          <w:szCs w:val="24"/>
        </w:rPr>
        <w:tab/>
        <w:t xml:space="preserve">    </w:t>
      </w:r>
      <w:r w:rsidRPr="00055916">
        <w:rPr>
          <w:rFonts w:ascii="Garamond" w:hAnsi="Garamond" w:cs="Arial"/>
          <w:sz w:val="24"/>
          <w:szCs w:val="24"/>
        </w:rPr>
        <w:tab/>
        <w:t xml:space="preserve">                             </w:t>
      </w:r>
      <w:r w:rsidRPr="00055916">
        <w:rPr>
          <w:rFonts w:ascii="Garamond" w:hAnsi="Garamond" w:cs="Arial"/>
          <w:sz w:val="24"/>
          <w:szCs w:val="24"/>
        </w:rPr>
        <w:t xml:space="preserve">          </w:t>
      </w:r>
    </w:p>
    <w:p w14:paraId="11B27D72" w14:textId="77777777" w:rsidR="001C2FE0" w:rsidRPr="00055916" w:rsidRDefault="001C2FE0" w:rsidP="001C2FE0">
      <w:pPr>
        <w:jc w:val="center"/>
        <w:rPr>
          <w:rFonts w:ascii="Garamond" w:hAnsi="Garamond" w:cs="Arial"/>
          <w:sz w:val="24"/>
          <w:szCs w:val="24"/>
        </w:rPr>
      </w:pPr>
      <w:r w:rsidRPr="00055916">
        <w:rPr>
          <w:rFonts w:ascii="Garamond" w:hAnsi="Garamond" w:cs="Arial"/>
          <w:sz w:val="24"/>
          <w:szCs w:val="24"/>
        </w:rPr>
        <w:t xml:space="preserve">RICARDO ANTONIO ORTINÃ </w:t>
      </w:r>
    </w:p>
    <w:p w14:paraId="1CF0B8F3" w14:textId="1F6F598F" w:rsidR="0045580E" w:rsidRDefault="00055916" w:rsidP="00055916">
      <w:pPr>
        <w:jc w:val="center"/>
        <w:rPr>
          <w:rFonts w:ascii="Garamond" w:hAnsi="Garamond" w:cs="Arial"/>
          <w:sz w:val="24"/>
          <w:szCs w:val="24"/>
        </w:rPr>
      </w:pPr>
      <w:r w:rsidRPr="00055916">
        <w:rPr>
          <w:rFonts w:ascii="Garamond" w:hAnsi="Garamond" w:cs="Arial"/>
          <w:sz w:val="24"/>
          <w:szCs w:val="24"/>
        </w:rPr>
        <w:t>Prefeito Municipal</w:t>
      </w:r>
    </w:p>
    <w:p w14:paraId="0DCB9839" w14:textId="44EE82B8" w:rsidR="00055916" w:rsidRDefault="00055916" w:rsidP="00055916">
      <w:pPr>
        <w:jc w:val="center"/>
        <w:rPr>
          <w:rFonts w:ascii="Garamond" w:hAnsi="Garamond" w:cs="Arial"/>
          <w:sz w:val="24"/>
          <w:szCs w:val="24"/>
        </w:rPr>
      </w:pPr>
    </w:p>
    <w:p w14:paraId="0D19AE8E" w14:textId="40673A31" w:rsidR="00055916" w:rsidRDefault="00055916" w:rsidP="00055916">
      <w:pPr>
        <w:jc w:val="center"/>
        <w:rPr>
          <w:rFonts w:ascii="Garamond" w:hAnsi="Garamond" w:cs="Arial"/>
          <w:sz w:val="24"/>
          <w:szCs w:val="24"/>
        </w:rPr>
      </w:pPr>
    </w:p>
    <w:p w14:paraId="53304FA1" w14:textId="58B2A50F" w:rsidR="00055916" w:rsidRDefault="00055916" w:rsidP="00055916">
      <w:pPr>
        <w:jc w:val="center"/>
        <w:rPr>
          <w:rFonts w:ascii="Garamond" w:eastAsia="Verdana" w:hAnsi="Garamond" w:cs="Verdana"/>
          <w:b/>
          <w:sz w:val="24"/>
          <w:szCs w:val="24"/>
        </w:rPr>
      </w:pPr>
    </w:p>
    <w:p w14:paraId="58731082" w14:textId="7CDE84E5" w:rsidR="00055916" w:rsidRDefault="00055916" w:rsidP="00055916">
      <w:pPr>
        <w:jc w:val="center"/>
        <w:rPr>
          <w:rFonts w:ascii="Garamond" w:eastAsia="Verdana" w:hAnsi="Garamond" w:cs="Verdana"/>
          <w:b/>
          <w:sz w:val="24"/>
          <w:szCs w:val="24"/>
        </w:rPr>
      </w:pPr>
    </w:p>
    <w:p w14:paraId="7F9D3608" w14:textId="673BCAA0" w:rsidR="00055916" w:rsidRDefault="00055916" w:rsidP="00055916">
      <w:pPr>
        <w:jc w:val="center"/>
        <w:rPr>
          <w:rFonts w:ascii="Garamond" w:eastAsia="Verdana" w:hAnsi="Garamond" w:cs="Verdana"/>
          <w:b/>
          <w:sz w:val="24"/>
          <w:szCs w:val="24"/>
        </w:rPr>
      </w:pPr>
    </w:p>
    <w:p w14:paraId="7BD95CA0" w14:textId="43264BA6" w:rsidR="00055916" w:rsidRDefault="00055916" w:rsidP="00055916">
      <w:pPr>
        <w:jc w:val="center"/>
        <w:rPr>
          <w:rFonts w:ascii="Garamond" w:eastAsia="Verdana" w:hAnsi="Garamond" w:cs="Verdana"/>
          <w:b/>
          <w:sz w:val="24"/>
          <w:szCs w:val="24"/>
        </w:rPr>
      </w:pPr>
    </w:p>
    <w:p w14:paraId="2F30F16D" w14:textId="1FAADCE6" w:rsidR="00055916" w:rsidRDefault="00055916" w:rsidP="00055916">
      <w:pPr>
        <w:jc w:val="center"/>
        <w:rPr>
          <w:rFonts w:ascii="Garamond" w:eastAsia="Verdana" w:hAnsi="Garamond" w:cs="Verdana"/>
          <w:b/>
          <w:sz w:val="24"/>
          <w:szCs w:val="24"/>
        </w:rPr>
      </w:pPr>
    </w:p>
    <w:p w14:paraId="78E91CF2" w14:textId="045B1D3A" w:rsidR="00055916" w:rsidRDefault="00055916" w:rsidP="00055916">
      <w:pPr>
        <w:jc w:val="center"/>
        <w:rPr>
          <w:rFonts w:ascii="Garamond" w:eastAsia="Verdana" w:hAnsi="Garamond" w:cs="Verdana"/>
          <w:b/>
          <w:sz w:val="24"/>
          <w:szCs w:val="24"/>
        </w:rPr>
      </w:pPr>
    </w:p>
    <w:p w14:paraId="56F24DC6" w14:textId="5EC093B1" w:rsidR="00055916" w:rsidRPr="00030680" w:rsidRDefault="00055916" w:rsidP="00055916">
      <w:pPr>
        <w:spacing w:line="360" w:lineRule="auto"/>
        <w:ind w:right="-851"/>
        <w:jc w:val="center"/>
        <w:rPr>
          <w:rFonts w:ascii="Garamond" w:hAnsi="Garamond" w:cs="Arial"/>
          <w:b/>
          <w:bCs/>
          <w:sz w:val="22"/>
          <w:szCs w:val="22"/>
        </w:rPr>
      </w:pPr>
      <w:r w:rsidRPr="00030680">
        <w:rPr>
          <w:rFonts w:ascii="Garamond" w:hAnsi="Garamond" w:cs="Arial"/>
          <w:b/>
          <w:bCs/>
          <w:sz w:val="22"/>
          <w:szCs w:val="22"/>
        </w:rPr>
        <w:t>JUSTIFICATIVA</w:t>
      </w:r>
    </w:p>
    <w:p w14:paraId="289E89DC" w14:textId="0914EDCC" w:rsidR="00055916" w:rsidRPr="008B5FBA" w:rsidRDefault="00055916" w:rsidP="00055916">
      <w:pPr>
        <w:spacing w:line="360" w:lineRule="auto"/>
        <w:ind w:right="-852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8B5FBA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PROJETO DE LEI </w:t>
      </w:r>
      <w:proofErr w:type="gramStart"/>
      <w:r w:rsidRPr="008B5FBA">
        <w:rPr>
          <w:rFonts w:ascii="Garamond" w:hAnsi="Garamond" w:cs="Arial"/>
          <w:b/>
          <w:bCs/>
          <w:color w:val="000000" w:themeColor="text1"/>
          <w:sz w:val="22"/>
          <w:szCs w:val="22"/>
        </w:rPr>
        <w:t>N.º</w:t>
      </w:r>
      <w:proofErr w:type="gramEnd"/>
      <w:r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0</w:t>
      </w:r>
      <w:r>
        <w:rPr>
          <w:rFonts w:ascii="Garamond" w:hAnsi="Garamond" w:cs="Arial"/>
          <w:b/>
          <w:bCs/>
          <w:color w:val="000000" w:themeColor="text1"/>
          <w:sz w:val="22"/>
          <w:szCs w:val="22"/>
        </w:rPr>
        <w:t>32</w:t>
      </w:r>
      <w:r w:rsidRPr="008B5FBA">
        <w:rPr>
          <w:rFonts w:ascii="Garamond" w:hAnsi="Garamond" w:cs="Arial"/>
          <w:b/>
          <w:bCs/>
          <w:color w:val="000000" w:themeColor="text1"/>
          <w:sz w:val="22"/>
          <w:szCs w:val="22"/>
        </w:rPr>
        <w:t>/202</w:t>
      </w:r>
      <w:r>
        <w:rPr>
          <w:rFonts w:ascii="Garamond" w:hAnsi="Garamond" w:cs="Arial"/>
          <w:b/>
          <w:bCs/>
          <w:color w:val="000000" w:themeColor="text1"/>
          <w:sz w:val="22"/>
          <w:szCs w:val="22"/>
        </w:rPr>
        <w:t>5</w:t>
      </w:r>
    </w:p>
    <w:p w14:paraId="651B8A19" w14:textId="77777777" w:rsidR="00055916" w:rsidRDefault="00055916" w:rsidP="00055916">
      <w:pPr>
        <w:shd w:val="clear" w:color="auto" w:fill="FFFFFF"/>
        <w:spacing w:after="150" w:line="360" w:lineRule="auto"/>
        <w:jc w:val="center"/>
        <w:rPr>
          <w:rFonts w:ascii="Garamond" w:hAnsi="Garamond" w:cs="Arial"/>
          <w:color w:val="333333"/>
          <w:sz w:val="22"/>
          <w:szCs w:val="22"/>
        </w:rPr>
      </w:pPr>
    </w:p>
    <w:p w14:paraId="6C8DBE5E" w14:textId="77777777" w:rsidR="00055916" w:rsidRPr="00F04C55" w:rsidRDefault="00055916" w:rsidP="00055916">
      <w:pPr>
        <w:shd w:val="clear" w:color="auto" w:fill="FFFFFF"/>
        <w:spacing w:after="150"/>
        <w:jc w:val="center"/>
        <w:rPr>
          <w:rFonts w:ascii="Garamond" w:hAnsi="Garamond" w:cs="Arial"/>
          <w:color w:val="333333"/>
          <w:sz w:val="24"/>
          <w:szCs w:val="24"/>
        </w:rPr>
      </w:pPr>
      <w:r w:rsidRPr="00F04C55">
        <w:rPr>
          <w:rFonts w:ascii="Garamond" w:hAnsi="Garamond" w:cs="Arial"/>
          <w:color w:val="333333"/>
          <w:sz w:val="24"/>
          <w:szCs w:val="24"/>
        </w:rPr>
        <w:t>Senhor Presidente,</w:t>
      </w:r>
    </w:p>
    <w:p w14:paraId="14CCFB76" w14:textId="77777777" w:rsidR="00055916" w:rsidRPr="00F04C55" w:rsidRDefault="00055916" w:rsidP="00055916">
      <w:pPr>
        <w:shd w:val="clear" w:color="auto" w:fill="FFFFFF"/>
        <w:spacing w:after="150"/>
        <w:jc w:val="center"/>
        <w:rPr>
          <w:rFonts w:ascii="Garamond" w:hAnsi="Garamond" w:cs="Arial"/>
          <w:color w:val="333333"/>
          <w:sz w:val="24"/>
          <w:szCs w:val="24"/>
        </w:rPr>
      </w:pPr>
      <w:r w:rsidRPr="00F04C55">
        <w:rPr>
          <w:rFonts w:ascii="Garamond" w:hAnsi="Garamond" w:cs="Arial"/>
          <w:color w:val="333333"/>
          <w:sz w:val="24"/>
          <w:szCs w:val="24"/>
        </w:rPr>
        <w:t>Senhores Vereadores:</w:t>
      </w:r>
    </w:p>
    <w:p w14:paraId="16D79325" w14:textId="77777777" w:rsidR="00055916" w:rsidRPr="00F04C55" w:rsidRDefault="00055916" w:rsidP="00055916">
      <w:pPr>
        <w:shd w:val="clear" w:color="auto" w:fill="FFFFFF"/>
        <w:spacing w:after="150"/>
        <w:jc w:val="center"/>
        <w:rPr>
          <w:rFonts w:ascii="Garamond" w:hAnsi="Garamond" w:cs="Arial"/>
          <w:color w:val="333333"/>
          <w:sz w:val="24"/>
          <w:szCs w:val="24"/>
        </w:rPr>
      </w:pPr>
    </w:p>
    <w:p w14:paraId="61BDE946" w14:textId="77777777" w:rsidR="00055916" w:rsidRPr="00F04C55" w:rsidRDefault="00055916" w:rsidP="00F04C55">
      <w:pPr>
        <w:shd w:val="clear" w:color="auto" w:fill="FFFFFF"/>
        <w:spacing w:after="150"/>
        <w:ind w:left="426" w:right="709"/>
        <w:jc w:val="center"/>
        <w:rPr>
          <w:rFonts w:ascii="Garamond" w:hAnsi="Garamond" w:cs="Arial"/>
          <w:color w:val="333333"/>
          <w:sz w:val="24"/>
          <w:szCs w:val="24"/>
        </w:rPr>
      </w:pPr>
    </w:p>
    <w:p w14:paraId="6734AB89" w14:textId="7A06AA0C" w:rsidR="00055916" w:rsidRPr="00F04C55" w:rsidRDefault="00055916" w:rsidP="00F04C55">
      <w:pPr>
        <w:widowControl w:val="0"/>
        <w:ind w:left="426" w:right="709"/>
        <w:jc w:val="both"/>
        <w:rPr>
          <w:rFonts w:ascii="Garamond" w:hAnsi="Garamond" w:cs="Arial"/>
          <w:sz w:val="24"/>
          <w:szCs w:val="24"/>
        </w:rPr>
      </w:pPr>
      <w:r w:rsidRPr="00F04C55">
        <w:rPr>
          <w:rFonts w:ascii="Garamond" w:hAnsi="Garamond" w:cs="Arial"/>
          <w:color w:val="333333"/>
          <w:sz w:val="24"/>
          <w:szCs w:val="24"/>
        </w:rPr>
        <w:t xml:space="preserve">Saudamos os Ilustres Membros dessa Colenda Câmara Municipal de Vereadores, oportunidade em que apresentamos o </w:t>
      </w:r>
      <w:r w:rsidRPr="00F04C55">
        <w:rPr>
          <w:rFonts w:ascii="Garamond" w:hAnsi="Garamond" w:cs="Arial"/>
          <w:color w:val="000000" w:themeColor="text1"/>
          <w:sz w:val="24"/>
          <w:szCs w:val="24"/>
        </w:rPr>
        <w:t>Projeto de Lei nº 0</w:t>
      </w:r>
      <w:r w:rsidRPr="00F04C55">
        <w:rPr>
          <w:rFonts w:ascii="Garamond" w:hAnsi="Garamond" w:cs="Arial"/>
          <w:color w:val="000000" w:themeColor="text1"/>
          <w:sz w:val="24"/>
          <w:szCs w:val="24"/>
        </w:rPr>
        <w:t>32</w:t>
      </w:r>
      <w:r w:rsidRPr="00F04C55">
        <w:rPr>
          <w:rFonts w:ascii="Garamond" w:hAnsi="Garamond" w:cs="Arial"/>
          <w:color w:val="000000" w:themeColor="text1"/>
          <w:sz w:val="24"/>
          <w:szCs w:val="24"/>
        </w:rPr>
        <w:t>/2025</w:t>
      </w:r>
      <w:r w:rsidRPr="00F04C55">
        <w:rPr>
          <w:rFonts w:ascii="Garamond" w:hAnsi="Garamond" w:cs="Arial"/>
          <w:color w:val="333333"/>
          <w:sz w:val="24"/>
          <w:szCs w:val="24"/>
        </w:rPr>
        <w:t xml:space="preserve">, que </w:t>
      </w:r>
      <w:r w:rsidRPr="00F04C55">
        <w:rPr>
          <w:rFonts w:ascii="Garamond" w:hAnsi="Garamond" w:cs="Arial"/>
          <w:color w:val="333333"/>
          <w:sz w:val="24"/>
          <w:szCs w:val="24"/>
        </w:rPr>
        <w:t>“</w:t>
      </w:r>
      <w:r w:rsidRPr="00055916">
        <w:rPr>
          <w:rFonts w:ascii="Garamond" w:eastAsia="Bookman Old Style" w:hAnsi="Garamond" w:cs="Bookman Old Style"/>
          <w:b/>
          <w:smallCaps/>
          <w:sz w:val="24"/>
          <w:szCs w:val="24"/>
        </w:rPr>
        <w:t xml:space="preserve">institui o programa agricultura protegida para produção de frutas e </w:t>
      </w:r>
      <w:r w:rsidRPr="00F04C55">
        <w:rPr>
          <w:rFonts w:ascii="Garamond" w:eastAsia="Bookman Old Style" w:hAnsi="Garamond" w:cs="Bookman Old Style"/>
          <w:b/>
          <w:smallCaps/>
          <w:sz w:val="24"/>
          <w:szCs w:val="24"/>
        </w:rPr>
        <w:t>HORTALIÇAS, e</w:t>
      </w:r>
      <w:r w:rsidRPr="00F04C55">
        <w:rPr>
          <w:rFonts w:ascii="Garamond" w:hAnsi="Garamond" w:cs="Arial"/>
          <w:sz w:val="24"/>
          <w:szCs w:val="24"/>
        </w:rPr>
        <w:t xml:space="preserve"> dá outras providências.</w:t>
      </w:r>
    </w:p>
    <w:p w14:paraId="6AA59057" w14:textId="77777777" w:rsidR="00055916" w:rsidRPr="00F04C55" w:rsidRDefault="00055916" w:rsidP="00F04C55">
      <w:pPr>
        <w:ind w:left="426" w:right="709"/>
        <w:jc w:val="both"/>
        <w:rPr>
          <w:rFonts w:ascii="Garamond" w:hAnsi="Garamond" w:cs="Arial"/>
          <w:color w:val="333333"/>
          <w:sz w:val="24"/>
          <w:szCs w:val="24"/>
        </w:rPr>
      </w:pPr>
    </w:p>
    <w:p w14:paraId="76505B57" w14:textId="13CEFB73" w:rsidR="00F04C55" w:rsidRPr="00055916" w:rsidRDefault="00055916" w:rsidP="00F04C55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F04C55">
        <w:rPr>
          <w:rFonts w:ascii="Garamond" w:hAnsi="Garamond" w:cs="Arial"/>
          <w:sz w:val="24"/>
          <w:szCs w:val="24"/>
        </w:rPr>
        <w:t xml:space="preserve">O presente Projeto de Lei, </w:t>
      </w:r>
      <w:r w:rsidR="00F04C55">
        <w:rPr>
          <w:rFonts w:ascii="Garamond" w:hAnsi="Garamond" w:cs="Arial"/>
          <w:sz w:val="24"/>
          <w:szCs w:val="24"/>
        </w:rPr>
        <w:t>que institui o</w:t>
      </w:r>
      <w:r w:rsidR="00F04C55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F04C55">
        <w:rPr>
          <w:rFonts w:ascii="Garamond" w:eastAsia="Bookman Old Style" w:hAnsi="Garamond" w:cs="Bookman Old Style"/>
          <w:sz w:val="24"/>
          <w:szCs w:val="24"/>
        </w:rPr>
        <w:t>“</w:t>
      </w:r>
      <w:r w:rsidR="00F04C55" w:rsidRPr="00F04C55">
        <w:rPr>
          <w:rFonts w:ascii="Garamond" w:eastAsia="Bookman Old Style" w:hAnsi="Garamond" w:cs="Bookman Old Style"/>
          <w:b/>
          <w:sz w:val="24"/>
          <w:szCs w:val="24"/>
        </w:rPr>
        <w:t>P</w:t>
      </w:r>
      <w:r w:rsidR="00F04C55" w:rsidRPr="00F04C55">
        <w:rPr>
          <w:rFonts w:ascii="Garamond" w:eastAsia="Bookman Old Style" w:hAnsi="Garamond" w:cs="Bookman Old Style"/>
          <w:b/>
          <w:sz w:val="24"/>
          <w:szCs w:val="24"/>
        </w:rPr>
        <w:t>rograma</w:t>
      </w:r>
      <w:r w:rsidR="00F04C55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F04C55" w:rsidRPr="00055916">
        <w:rPr>
          <w:rFonts w:ascii="Garamond" w:eastAsia="Bookman Old Style" w:hAnsi="Garamond" w:cs="Bookman Old Style"/>
          <w:b/>
          <w:sz w:val="24"/>
          <w:szCs w:val="24"/>
        </w:rPr>
        <w:t>Agricultura Protegida para Produção de frutas e hortaliças”,</w:t>
      </w:r>
      <w:r w:rsidR="00F04C55" w:rsidRPr="00055916">
        <w:rPr>
          <w:rFonts w:ascii="Garamond" w:eastAsia="Bookman Old Style" w:hAnsi="Garamond" w:cs="Bookman Old Style"/>
          <w:sz w:val="24"/>
          <w:szCs w:val="24"/>
        </w:rPr>
        <w:t xml:space="preserve"> </w:t>
      </w:r>
      <w:r w:rsidR="00F04C55">
        <w:rPr>
          <w:rFonts w:ascii="Garamond" w:eastAsia="Bookman Old Style" w:hAnsi="Garamond" w:cs="Bookman Old Style"/>
          <w:sz w:val="24"/>
          <w:szCs w:val="24"/>
        </w:rPr>
        <w:t>versa sobre</w:t>
      </w:r>
      <w:bookmarkStart w:id="1" w:name="_GoBack"/>
      <w:bookmarkEnd w:id="1"/>
      <w:r w:rsidR="00F04C55" w:rsidRPr="00055916">
        <w:rPr>
          <w:rFonts w:ascii="Garamond" w:eastAsia="Bookman Old Style" w:hAnsi="Garamond" w:cs="Bookman Old Style"/>
          <w:sz w:val="24"/>
          <w:szCs w:val="24"/>
        </w:rPr>
        <w:t xml:space="preserve"> o subsídio para construção de estufas agrícolas em Santo Antônio do Sudoeste é uma iniciativa essencial para o fortalecimento da agricultura familiar no município. Os insumos e equipamentos possibilitam a criação de ambientes protegidos, que ampliam o período de cultivo, reduzem a exposição a intempéries e melhoram a qualidade e a competitividade da produção de fruticultura, hortaliças e verduras. Além disso, contribui significativamente para a redução do uso de defensivos químicos, promovendo uma produção mais sustentável e saudável, tanto para os produtores quanto para os consumidores.</w:t>
      </w:r>
    </w:p>
    <w:p w14:paraId="03CD00D6" w14:textId="77777777" w:rsidR="00F04C55" w:rsidRPr="00055916" w:rsidRDefault="00F04C55" w:rsidP="00F04C55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</w:p>
    <w:p w14:paraId="39A49D6B" w14:textId="0167CB59" w:rsidR="00055916" w:rsidRDefault="00F04C55" w:rsidP="00F04C55">
      <w:pPr>
        <w:ind w:left="426" w:right="709"/>
        <w:jc w:val="both"/>
        <w:rPr>
          <w:rFonts w:ascii="Garamond" w:eastAsia="Bookman Old Style" w:hAnsi="Garamond" w:cs="Bookman Old Style"/>
          <w:sz w:val="24"/>
          <w:szCs w:val="24"/>
        </w:rPr>
      </w:pPr>
      <w:r w:rsidRPr="00F04C55">
        <w:rPr>
          <w:rFonts w:ascii="Garamond" w:eastAsia="Bookman Old Style" w:hAnsi="Garamond" w:cs="Bookman Old Style"/>
          <w:sz w:val="24"/>
          <w:szCs w:val="24"/>
        </w:rPr>
        <w:t>Bem como</w:t>
      </w:r>
      <w:r>
        <w:rPr>
          <w:rFonts w:ascii="Garamond" w:eastAsia="Bookman Old Style" w:hAnsi="Garamond" w:cs="Bookman Old Style"/>
          <w:sz w:val="24"/>
          <w:szCs w:val="24"/>
        </w:rPr>
        <w:t xml:space="preserve">, </w:t>
      </w:r>
      <w:r w:rsidRPr="00055916">
        <w:rPr>
          <w:rFonts w:ascii="Garamond" w:eastAsia="Bookman Old Style" w:hAnsi="Garamond" w:cs="Bookman Old Style"/>
          <w:sz w:val="24"/>
          <w:szCs w:val="24"/>
        </w:rPr>
        <w:t>atender pequenos produtores, o projeto promove a inclusão de diferentes famílias no processo produtivo, buscando aumentar a renda e incentivar a sucessão familiar na agricultura. A execução do programa reforça o compromisso da Secretaria de Agricultura em oferecer suporte técnico e estrutural aos agricultores, garantindo o desenvolvimento econômico e social da região, bem como a preservação das práticas agrícolas em bases mais sustentáveis e eficientes.</w:t>
      </w:r>
    </w:p>
    <w:p w14:paraId="25FB5959" w14:textId="77777777" w:rsidR="00F04C55" w:rsidRPr="00F04C55" w:rsidRDefault="00F04C55" w:rsidP="00F04C55">
      <w:pPr>
        <w:ind w:left="426" w:right="709"/>
        <w:jc w:val="both"/>
        <w:rPr>
          <w:rFonts w:ascii="Garamond" w:hAnsi="Garamond" w:cs="Arial"/>
          <w:color w:val="333333"/>
          <w:sz w:val="24"/>
          <w:szCs w:val="24"/>
          <w:shd w:val="clear" w:color="auto" w:fill="FFFFFF"/>
        </w:rPr>
      </w:pPr>
    </w:p>
    <w:p w14:paraId="7B37E1AB" w14:textId="77777777" w:rsidR="00055916" w:rsidRPr="00F04C55" w:rsidRDefault="00055916" w:rsidP="00F04C55">
      <w:pPr>
        <w:ind w:left="426" w:right="709"/>
        <w:jc w:val="both"/>
        <w:rPr>
          <w:rFonts w:ascii="Garamond" w:hAnsi="Garamond" w:cs="Arial"/>
          <w:color w:val="000000"/>
          <w:sz w:val="24"/>
          <w:szCs w:val="24"/>
          <w:shd w:val="clear" w:color="auto" w:fill="FFFFFF"/>
        </w:rPr>
      </w:pPr>
      <w:r w:rsidRPr="00F04C55">
        <w:rPr>
          <w:rFonts w:ascii="Garamond" w:hAnsi="Garamond" w:cs="Arial"/>
          <w:color w:val="000000"/>
          <w:sz w:val="24"/>
          <w:szCs w:val="24"/>
          <w:shd w:val="clear" w:color="auto" w:fill="FFFFFF"/>
        </w:rPr>
        <w:t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ordinário.</w:t>
      </w:r>
    </w:p>
    <w:p w14:paraId="29D9481F" w14:textId="77777777" w:rsidR="00055916" w:rsidRPr="00F04C55" w:rsidRDefault="00055916" w:rsidP="00F04C55">
      <w:pPr>
        <w:ind w:left="426" w:right="709"/>
        <w:jc w:val="both"/>
        <w:rPr>
          <w:rFonts w:ascii="Garamond" w:hAnsi="Garamond" w:cs="Arial"/>
          <w:color w:val="000000"/>
          <w:sz w:val="24"/>
          <w:szCs w:val="24"/>
          <w:shd w:val="clear" w:color="auto" w:fill="FFFFFF"/>
        </w:rPr>
      </w:pPr>
    </w:p>
    <w:p w14:paraId="0FB08F6D" w14:textId="77777777" w:rsidR="00055916" w:rsidRPr="00F04C55" w:rsidRDefault="00055916" w:rsidP="00F04C55">
      <w:pPr>
        <w:ind w:left="426" w:right="709"/>
        <w:jc w:val="both"/>
        <w:rPr>
          <w:rFonts w:ascii="Garamond" w:hAnsi="Garamond" w:cs="Arial"/>
          <w:color w:val="000000"/>
          <w:sz w:val="24"/>
          <w:szCs w:val="24"/>
          <w:shd w:val="clear" w:color="auto" w:fill="FFFFFF"/>
        </w:rPr>
      </w:pPr>
      <w:r w:rsidRPr="00F04C55">
        <w:rPr>
          <w:rFonts w:ascii="Garamond" w:hAnsi="Garamond" w:cs="Arial"/>
          <w:color w:val="000000"/>
          <w:sz w:val="24"/>
          <w:szCs w:val="24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14:paraId="037B0AFD" w14:textId="77777777" w:rsidR="00055916" w:rsidRPr="00F04C55" w:rsidRDefault="00055916" w:rsidP="00F04C55">
      <w:pPr>
        <w:ind w:left="426" w:right="709"/>
        <w:jc w:val="center"/>
        <w:rPr>
          <w:rFonts w:ascii="Garamond" w:hAnsi="Garamond" w:cs="Arial"/>
          <w:sz w:val="24"/>
          <w:szCs w:val="24"/>
        </w:rPr>
      </w:pPr>
    </w:p>
    <w:p w14:paraId="22613CD7" w14:textId="77777777" w:rsidR="00055916" w:rsidRPr="00F04C55" w:rsidRDefault="00055916" w:rsidP="00F04C55">
      <w:pPr>
        <w:spacing w:line="360" w:lineRule="auto"/>
        <w:ind w:left="426" w:right="709"/>
        <w:jc w:val="center"/>
        <w:rPr>
          <w:rFonts w:ascii="Garamond" w:hAnsi="Garamond" w:cs="Arial"/>
          <w:sz w:val="24"/>
          <w:szCs w:val="24"/>
        </w:rPr>
      </w:pPr>
      <w:r w:rsidRPr="00F04C55">
        <w:rPr>
          <w:rFonts w:ascii="Garamond" w:hAnsi="Garamond" w:cs="Arial"/>
          <w:noProof/>
          <w:sz w:val="24"/>
          <w:szCs w:val="24"/>
        </w:rPr>
        <w:drawing>
          <wp:inline distT="0" distB="0" distL="0" distR="0" wp14:anchorId="6E0F29A3" wp14:editId="56BD48FA">
            <wp:extent cx="334029" cy="657225"/>
            <wp:effectExtent l="0" t="0" r="889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7CF0A" w14:textId="77777777" w:rsidR="00055916" w:rsidRPr="00F04C55" w:rsidRDefault="00055916" w:rsidP="00055916">
      <w:pPr>
        <w:spacing w:line="360" w:lineRule="auto"/>
        <w:ind w:right="-851" w:firstLine="2835"/>
        <w:rPr>
          <w:rFonts w:ascii="Garamond" w:hAnsi="Garamond" w:cs="Arial"/>
          <w:bCs/>
          <w:sz w:val="24"/>
          <w:szCs w:val="24"/>
          <w:lang w:val="es-ES_tradnl"/>
        </w:rPr>
      </w:pPr>
      <w:r w:rsidRPr="00F04C55">
        <w:rPr>
          <w:rFonts w:ascii="Garamond" w:hAnsi="Garamond" w:cs="Arial"/>
          <w:bCs/>
          <w:sz w:val="24"/>
          <w:szCs w:val="24"/>
          <w:lang w:val="es-ES_tradnl"/>
        </w:rPr>
        <w:t xml:space="preserve">       RICARDO ANTÔNIO ORTINÃ</w:t>
      </w:r>
    </w:p>
    <w:p w14:paraId="347E5853" w14:textId="77777777" w:rsidR="00055916" w:rsidRPr="00F04C55" w:rsidRDefault="00055916" w:rsidP="00055916">
      <w:pPr>
        <w:spacing w:line="360" w:lineRule="auto"/>
        <w:ind w:right="-851" w:firstLine="2835"/>
        <w:rPr>
          <w:rFonts w:ascii="Garamond" w:hAnsi="Garamond" w:cs="Arial"/>
          <w:bCs/>
          <w:sz w:val="24"/>
          <w:szCs w:val="24"/>
        </w:rPr>
      </w:pPr>
      <w:r w:rsidRPr="00F04C55">
        <w:rPr>
          <w:rFonts w:ascii="Garamond" w:hAnsi="Garamond" w:cs="Arial"/>
          <w:bCs/>
          <w:sz w:val="24"/>
          <w:szCs w:val="24"/>
        </w:rPr>
        <w:t xml:space="preserve">              PREFEITO MUNICIPAL</w:t>
      </w:r>
    </w:p>
    <w:p w14:paraId="367CEB99" w14:textId="77777777" w:rsidR="00055916" w:rsidRPr="00055916" w:rsidRDefault="00055916" w:rsidP="00055916">
      <w:pPr>
        <w:jc w:val="center"/>
        <w:rPr>
          <w:rFonts w:ascii="Garamond" w:eastAsia="Verdana" w:hAnsi="Garamond" w:cs="Verdana"/>
          <w:b/>
          <w:sz w:val="24"/>
          <w:szCs w:val="24"/>
        </w:rPr>
      </w:pPr>
    </w:p>
    <w:sectPr w:rsidR="00055916" w:rsidRPr="00055916">
      <w:headerReference w:type="even" r:id="rId9"/>
      <w:headerReference w:type="default" r:id="rId10"/>
      <w:footerReference w:type="default" r:id="rId11"/>
      <w:pgSz w:w="11920" w:h="16860"/>
      <w:pgMar w:top="993" w:right="721" w:bottom="1174" w:left="851" w:header="0" w:footer="1117" w:gutter="0"/>
      <w:pgNumType w:start="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0DA766" w14:textId="77777777" w:rsidR="00C87A5C" w:rsidRDefault="00C87A5C">
      <w:r>
        <w:separator/>
      </w:r>
    </w:p>
  </w:endnote>
  <w:endnote w:type="continuationSeparator" w:id="0">
    <w:p w14:paraId="60453B88" w14:textId="77777777" w:rsidR="00C87A5C" w:rsidRDefault="00C87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itstream Vera Sans"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66866" w14:textId="3EC438DA" w:rsidR="00F175C2" w:rsidRDefault="00F175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04C55">
      <w:rPr>
        <w:noProof/>
        <w:color w:val="000000"/>
      </w:rPr>
      <w:t>7</w:t>
    </w:r>
    <w:r>
      <w:rPr>
        <w:color w:val="000000"/>
      </w:rPr>
      <w:fldChar w:fldCharType="end"/>
    </w:r>
  </w:p>
  <w:p w14:paraId="6FAFF4A2" w14:textId="77777777" w:rsidR="00F175C2" w:rsidRDefault="00F175C2">
    <w:pPr>
      <w:pBdr>
        <w:top w:val="nil"/>
        <w:left w:val="nil"/>
        <w:bottom w:val="nil"/>
        <w:right w:val="nil"/>
        <w:between w:val="nil"/>
      </w:pBdr>
      <w:jc w:val="both"/>
      <w:rPr>
        <w:rFonts w:ascii="Tahoma" w:eastAsia="Tahoma" w:hAnsi="Tahoma" w:cs="Tahoma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27058" w14:textId="77777777" w:rsidR="00C87A5C" w:rsidRDefault="00C87A5C">
      <w:r>
        <w:separator/>
      </w:r>
    </w:p>
  </w:footnote>
  <w:footnote w:type="continuationSeparator" w:id="0">
    <w:p w14:paraId="4E8BDD63" w14:textId="77777777" w:rsidR="00C87A5C" w:rsidRDefault="00C87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16FB7" w14:textId="77777777" w:rsidR="00F175C2" w:rsidRDefault="00F175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3A77F2B" w14:textId="04104A71" w:rsidR="00F175C2" w:rsidRDefault="00055916">
    <w:pPr>
      <w:widowControl w:val="0"/>
      <w:tabs>
        <w:tab w:val="center" w:pos="4252"/>
        <w:tab w:val="right" w:pos="8504"/>
      </w:tabs>
      <w:ind w:firstLine="708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4D24EFD" wp14:editId="4CEA5D50">
          <wp:simplePos x="0" y="0"/>
          <wp:positionH relativeFrom="margin">
            <wp:posOffset>390525</wp:posOffset>
          </wp:positionH>
          <wp:positionV relativeFrom="paragraph">
            <wp:posOffset>82550</wp:posOffset>
          </wp:positionV>
          <wp:extent cx="818985" cy="744532"/>
          <wp:effectExtent l="0" t="0" r="63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1B1079" w14:textId="73AE8AB6" w:rsidR="00055916" w:rsidRDefault="00055916" w:rsidP="00055916">
    <w:pPr>
      <w:tabs>
        <w:tab w:val="left" w:pos="2893"/>
      </w:tabs>
      <w:ind w:left="708" w:firstLine="708"/>
    </w:pPr>
  </w:p>
  <w:p w14:paraId="1953B0E6" w14:textId="49DA1675" w:rsidR="00055916" w:rsidRPr="007714A3" w:rsidRDefault="00055916" w:rsidP="00055916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           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14:paraId="0BC67D99" w14:textId="5CDC21FA" w:rsidR="00F175C2" w:rsidRDefault="00055916" w:rsidP="00055916">
    <w:pPr>
      <w:widowControl w:val="0"/>
      <w:tabs>
        <w:tab w:val="center" w:pos="4252"/>
        <w:tab w:val="right" w:pos="8504"/>
      </w:tabs>
      <w:ind w:firstLine="708"/>
      <w:rPr>
        <w:sz w:val="24"/>
        <w:szCs w:val="24"/>
      </w:rPr>
    </w:pPr>
    <w:r>
      <w:rPr>
        <w:rFonts w:ascii="Garamond" w:hAnsi="Garamond" w:cs="Arial"/>
      </w:rPr>
      <w:t xml:space="preserve">           </w:t>
    </w:r>
    <w:r>
      <w:rPr>
        <w:rFonts w:ascii="Garamond" w:hAnsi="Garamond" w:cs="Arial"/>
      </w:rPr>
      <w:t xml:space="preserve">                                                              </w:t>
    </w:r>
    <w:r w:rsidRPr="007714A3">
      <w:rPr>
        <w:rFonts w:ascii="Garamond" w:hAnsi="Garamond" w:cs="Arial"/>
      </w:rPr>
      <w:t>ESTADO DO PARANÁ</w:t>
    </w:r>
  </w:p>
  <w:p w14:paraId="2813AB5A" w14:textId="77777777" w:rsidR="00F175C2" w:rsidRDefault="00F175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5A150F9" w14:textId="77777777" w:rsidR="00F175C2" w:rsidRDefault="00F175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D1FCC" w14:textId="77777777" w:rsidR="00F175C2" w:rsidRDefault="00F175C2">
    <w:pPr>
      <w:widowControl w:val="0"/>
      <w:tabs>
        <w:tab w:val="center" w:pos="4252"/>
        <w:tab w:val="right" w:pos="8504"/>
      </w:tabs>
      <w:ind w:firstLine="708"/>
      <w:rPr>
        <w:sz w:val="24"/>
        <w:szCs w:val="24"/>
      </w:rPr>
    </w:pPr>
  </w:p>
  <w:p w14:paraId="6899AC53" w14:textId="4A9E1996" w:rsidR="00F175C2" w:rsidRDefault="00055916">
    <w:pPr>
      <w:widowControl w:val="0"/>
      <w:tabs>
        <w:tab w:val="center" w:pos="4252"/>
        <w:tab w:val="right" w:pos="8504"/>
      </w:tabs>
      <w:ind w:firstLine="708"/>
      <w:rPr>
        <w:sz w:val="24"/>
        <w:szCs w:val="24"/>
      </w:rPr>
    </w:pPr>
    <w:bookmarkStart w:id="2" w:name="_heading=h.30j0zll" w:colFirst="0" w:colLast="0"/>
    <w:bookmarkEnd w:id="2"/>
    <w:r>
      <w:rPr>
        <w:noProof/>
      </w:rPr>
      <w:drawing>
        <wp:anchor distT="0" distB="0" distL="114300" distR="114300" simplePos="0" relativeHeight="251661312" behindDoc="0" locked="0" layoutInCell="1" allowOverlap="1" wp14:anchorId="17461A8B" wp14:editId="6BC2922B">
          <wp:simplePos x="0" y="0"/>
          <wp:positionH relativeFrom="margin">
            <wp:posOffset>552450</wp:posOffset>
          </wp:positionH>
          <wp:positionV relativeFrom="paragraph">
            <wp:posOffset>3290</wp:posOffset>
          </wp:positionV>
          <wp:extent cx="818985" cy="744532"/>
          <wp:effectExtent l="0" t="0" r="635" b="0"/>
          <wp:wrapNone/>
          <wp:docPr id="5" name="Imagem 5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C1F082" w14:textId="7E5CD681" w:rsidR="00055916" w:rsidRDefault="00055916" w:rsidP="00055916">
    <w:pPr>
      <w:tabs>
        <w:tab w:val="left" w:pos="2893"/>
      </w:tabs>
      <w:ind w:left="708" w:firstLine="708"/>
    </w:pPr>
  </w:p>
  <w:p w14:paraId="7334870C" w14:textId="0F77FF27" w:rsidR="00055916" w:rsidRPr="007714A3" w:rsidRDefault="00055916" w:rsidP="00055916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</w:t>
    </w:r>
    <w:r>
      <w:rPr>
        <w:rFonts w:ascii="Garamond" w:hAnsi="Garamond" w:cs="Arial"/>
        <w:sz w:val="24"/>
        <w:szCs w:val="24"/>
      </w:rPr>
      <w:t xml:space="preserve">               </w:t>
    </w:r>
    <w:r>
      <w:rPr>
        <w:rFonts w:ascii="Garamond" w:hAnsi="Garamond" w:cs="Arial"/>
        <w:sz w:val="24"/>
        <w:szCs w:val="24"/>
      </w:rPr>
      <w:t xml:space="preserve">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14:paraId="412DDB62" w14:textId="06D4673F" w:rsidR="00055916" w:rsidRPr="007714A3" w:rsidRDefault="00055916" w:rsidP="00055916">
    <w:pPr>
      <w:jc w:val="center"/>
      <w:rPr>
        <w:rFonts w:ascii="Garamond" w:hAnsi="Garamond" w:cs="Arial"/>
      </w:rPr>
    </w:pPr>
    <w:r>
      <w:rPr>
        <w:rFonts w:ascii="Garamond" w:hAnsi="Garamond" w:cs="Arial"/>
      </w:rPr>
      <w:t xml:space="preserve">           </w:t>
    </w:r>
    <w:r w:rsidRPr="007714A3">
      <w:rPr>
        <w:rFonts w:ascii="Garamond" w:hAnsi="Garamond" w:cs="Arial"/>
      </w:rPr>
      <w:t>ESTADO DO PARANÁ</w:t>
    </w:r>
  </w:p>
  <w:p w14:paraId="464C3A3E" w14:textId="77777777" w:rsidR="00F175C2" w:rsidRDefault="00F175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5634891" w14:textId="77777777" w:rsidR="00F175C2" w:rsidRDefault="00F175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20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5279"/>
    <w:multiLevelType w:val="hybridMultilevel"/>
    <w:tmpl w:val="AB00A08E"/>
    <w:lvl w:ilvl="0" w:tplc="466609A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DF20B0"/>
    <w:multiLevelType w:val="hybridMultilevel"/>
    <w:tmpl w:val="3B5CAB32"/>
    <w:lvl w:ilvl="0" w:tplc="48540FAA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252017"/>
    <w:multiLevelType w:val="hybridMultilevel"/>
    <w:tmpl w:val="71EABA58"/>
    <w:lvl w:ilvl="0" w:tplc="B36E2DD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6135254"/>
    <w:multiLevelType w:val="hybridMultilevel"/>
    <w:tmpl w:val="BA8AE3F6"/>
    <w:lvl w:ilvl="0" w:tplc="6A5A86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04698"/>
    <w:multiLevelType w:val="hybridMultilevel"/>
    <w:tmpl w:val="01D4A404"/>
    <w:lvl w:ilvl="0" w:tplc="8ABCF1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D81480"/>
    <w:multiLevelType w:val="hybridMultilevel"/>
    <w:tmpl w:val="0CCC5118"/>
    <w:lvl w:ilvl="0" w:tplc="22A0C8D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B933541"/>
    <w:multiLevelType w:val="hybridMultilevel"/>
    <w:tmpl w:val="F01275CC"/>
    <w:lvl w:ilvl="0" w:tplc="52D40360">
      <w:start w:val="1"/>
      <w:numFmt w:val="upperRoman"/>
      <w:lvlText w:val="%1."/>
      <w:lvlJc w:val="left"/>
      <w:pPr>
        <w:ind w:left="15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7389300B"/>
    <w:multiLevelType w:val="hybridMultilevel"/>
    <w:tmpl w:val="FACAE522"/>
    <w:lvl w:ilvl="0" w:tplc="CCB24D3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36F7A"/>
    <w:multiLevelType w:val="hybridMultilevel"/>
    <w:tmpl w:val="7AB60042"/>
    <w:lvl w:ilvl="0" w:tplc="47700A4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10C"/>
    <w:rsid w:val="00022EC8"/>
    <w:rsid w:val="00055916"/>
    <w:rsid w:val="00095392"/>
    <w:rsid w:val="000E15C9"/>
    <w:rsid w:val="000E4576"/>
    <w:rsid w:val="00145D7E"/>
    <w:rsid w:val="00172F8A"/>
    <w:rsid w:val="001C2FE0"/>
    <w:rsid w:val="001F6408"/>
    <w:rsid w:val="00281AB6"/>
    <w:rsid w:val="0031657F"/>
    <w:rsid w:val="00347FAB"/>
    <w:rsid w:val="00363A50"/>
    <w:rsid w:val="004345AF"/>
    <w:rsid w:val="0045580E"/>
    <w:rsid w:val="005160EC"/>
    <w:rsid w:val="00535546"/>
    <w:rsid w:val="00740F8B"/>
    <w:rsid w:val="00946327"/>
    <w:rsid w:val="009F15D0"/>
    <w:rsid w:val="00AC7B06"/>
    <w:rsid w:val="00C52334"/>
    <w:rsid w:val="00C87A5C"/>
    <w:rsid w:val="00CC1D8E"/>
    <w:rsid w:val="00D125DB"/>
    <w:rsid w:val="00D32E45"/>
    <w:rsid w:val="00D55117"/>
    <w:rsid w:val="00D9010C"/>
    <w:rsid w:val="00E64F32"/>
    <w:rsid w:val="00EE694A"/>
    <w:rsid w:val="00F04C55"/>
    <w:rsid w:val="00F1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4B85D"/>
  <w15:docId w15:val="{11A146B6-5D5D-416B-968C-697D4185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C55"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link w:val="TtuloChar"/>
    <w:qFormat/>
    <w:pPr>
      <w:widowControl w:val="0"/>
      <w:spacing w:before="191"/>
      <w:ind w:left="1738" w:right="1733"/>
      <w:jc w:val="center"/>
    </w:pPr>
    <w:rPr>
      <w:b/>
      <w:bCs/>
      <w:sz w:val="23"/>
      <w:szCs w:val="23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ahoma" w:eastAsia="Times New Roman" w:hAnsi="Tahoma" w:cs="Tahoma"/>
      <w:sz w:val="24"/>
      <w:szCs w:val="20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b/>
      <w:bCs/>
      <w:sz w:val="23"/>
      <w:szCs w:val="23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extocomum">
    <w:name w:val="textocomum"/>
    <w:basedOn w:val="Fontepargpadro"/>
    <w:qFormat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Pr>
      <w:vertAlign w:val="superscript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basedOn w:val="Fontepargpadro"/>
    <w:uiPriority w:val="99"/>
    <w:semiHidden/>
    <w:unhideWhenUsed/>
    <w:qFormat/>
    <w:rPr>
      <w:vertAlign w:val="superscript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paragraph" w:styleId="Corpodetexto">
    <w:name w:val="Body Text"/>
    <w:basedOn w:val="Normal"/>
    <w:link w:val="CorpodetextoChar"/>
    <w:pPr>
      <w:jc w:val="both"/>
    </w:pPr>
    <w:rPr>
      <w:rFonts w:ascii="Tahoma" w:hAnsi="Tahoma" w:cs="Tahoma"/>
      <w:sz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WW-Corpodetexto2">
    <w:name w:val="WW-Corpo de texto 2"/>
    <w:basedOn w:val="Normal"/>
    <w:qFormat/>
    <w:pPr>
      <w:jc w:val="both"/>
      <w:textAlignment w:val="baseline"/>
    </w:pPr>
    <w:rPr>
      <w:rFonts w:ascii="Arial" w:hAnsi="Arial" w:cs="Arial"/>
      <w:color w:val="000000"/>
    </w:rPr>
  </w:style>
  <w:style w:type="paragraph" w:customStyle="1" w:styleId="Recuodecorpodetexto21">
    <w:name w:val="Recuo de corpo de texto 21"/>
    <w:basedOn w:val="Normal"/>
    <w:qFormat/>
    <w:pPr>
      <w:ind w:firstLine="1134"/>
      <w:jc w:val="both"/>
    </w:pPr>
    <w:rPr>
      <w:rFonts w:ascii="Bookman Old Style" w:hAnsi="Bookman Old Style" w:cs="Bookman Old Style"/>
      <w:sz w:val="24"/>
    </w:rPr>
  </w:style>
  <w:style w:type="paragraph" w:customStyle="1" w:styleId="Contedodetabela">
    <w:name w:val="Conteúdo de tabela"/>
    <w:basedOn w:val="Normal"/>
    <w:qFormat/>
    <w:pPr>
      <w:widowControl w:val="0"/>
      <w:suppressLineNumbers/>
      <w:spacing w:line="100" w:lineRule="atLeast"/>
    </w:pPr>
    <w:rPr>
      <w:rFonts w:eastAsia="Bitstream Vera Sans"/>
      <w:kern w:val="2"/>
      <w:sz w:val="24"/>
    </w:rPr>
  </w:style>
  <w:style w:type="paragraph" w:customStyle="1" w:styleId="PN">
    <w:name w:val="PN"/>
    <w:qFormat/>
    <w:pPr>
      <w:widowControl w:val="0"/>
      <w:spacing w:line="360" w:lineRule="exact"/>
      <w:ind w:firstLine="851"/>
      <w:jc w:val="both"/>
    </w:pPr>
    <w:rPr>
      <w:rFonts w:ascii="Arial" w:eastAsia="Arial" w:hAnsi="Arial" w:cs="Arial"/>
      <w:lang w:eastAsia="zh-CN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Normal1">
    <w:name w:val="Normal1"/>
    <w:qFormat/>
    <w:pPr>
      <w:widowControl w:val="0"/>
      <w:spacing w:line="100" w:lineRule="atLeast"/>
    </w:pPr>
    <w:rPr>
      <w:rFonts w:cs="Mangal"/>
      <w:color w:val="00000A"/>
      <w:kern w:val="2"/>
      <w:sz w:val="24"/>
      <w:szCs w:val="24"/>
      <w:lang w:eastAsia="zh-CN" w:bidi="hi-IN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pPr>
      <w:widowControl w:val="0"/>
      <w:ind w:left="58"/>
    </w:pPr>
    <w:rPr>
      <w:sz w:val="24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</w:style>
  <w:style w:type="paragraph" w:customStyle="1" w:styleId="Contedodatabela">
    <w:name w:val="Conteúdo da tabela"/>
    <w:basedOn w:val="Normal"/>
    <w:qFormat/>
    <w:pPr>
      <w:widowControl w:val="0"/>
      <w:suppressLineNumbers/>
    </w:pPr>
    <w:rPr>
      <w:rFonts w:eastAsia="Bitstream Vera Sans"/>
      <w:kern w:val="2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paragraph" w:customStyle="1" w:styleId="Cabealhoesquerda">
    <w:name w:val="Cabeçalho à esquerda"/>
    <w:basedOn w:val="Cabealho"/>
    <w:qFormat/>
  </w:style>
  <w:style w:type="table" w:customStyle="1" w:styleId="11">
    <w:name w:val="11"/>
    <w:basedOn w:val="Tabelanormal"/>
    <w:rPr>
      <w:sz w:val="24"/>
      <w:szCs w:val="24"/>
    </w:rPr>
    <w:tblPr>
      <w:tblStyleRowBandSize w:val="1"/>
      <w:tblStyleColBandSize w:val="1"/>
      <w:tblCellMar>
        <w:left w:w="55" w:type="dxa"/>
        <w:right w:w="70" w:type="dxa"/>
      </w:tblCellMar>
    </w:tblPr>
  </w:style>
  <w:style w:type="table" w:customStyle="1" w:styleId="9">
    <w:name w:val="9"/>
    <w:basedOn w:val="Tabelanormal"/>
    <w:rPr>
      <w:sz w:val="24"/>
      <w:szCs w:val="24"/>
    </w:rPr>
    <w:tblPr>
      <w:tblStyleRowBandSize w:val="1"/>
      <w:tblStyleColBandSize w:val="1"/>
    </w:tblPr>
  </w:style>
  <w:style w:type="table" w:customStyle="1" w:styleId="7">
    <w:name w:val="7"/>
    <w:basedOn w:val="Tabelanormal"/>
    <w:rPr>
      <w:sz w:val="24"/>
      <w:szCs w:val="24"/>
    </w:rPr>
    <w:tblPr>
      <w:tblStyleRowBandSize w:val="1"/>
      <w:tblStyleColBandSize w:val="1"/>
      <w:tblCellMar>
        <w:left w:w="-5" w:type="dxa"/>
        <w:right w:w="0" w:type="dxa"/>
      </w:tblCellMar>
    </w:tblPr>
  </w:style>
  <w:style w:type="table" w:customStyle="1" w:styleId="4">
    <w:name w:val="4"/>
    <w:basedOn w:val="Tabelanormal"/>
    <w:rPr>
      <w:sz w:val="24"/>
      <w:szCs w:val="24"/>
    </w:rPr>
    <w:tblPr>
      <w:tblStyleRowBandSize w:val="1"/>
      <w:tblStyleColBandSize w:val="1"/>
      <w:tblCellMar>
        <w:left w:w="-5" w:type="dxa"/>
        <w:right w:w="0" w:type="dxa"/>
      </w:tblCellMar>
    </w:tbl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15"/>
    <w:basedOn w:val="Tabelanormal"/>
    <w:rPr>
      <w:sz w:val="24"/>
      <w:szCs w:val="24"/>
    </w:rPr>
    <w:tblPr>
      <w:tblStyleRowBandSize w:val="1"/>
      <w:tblStyleColBandSize w:val="1"/>
      <w:tblCellMar>
        <w:top w:w="55" w:type="dxa"/>
        <w:left w:w="38" w:type="dxa"/>
        <w:bottom w:w="55" w:type="dxa"/>
        <w:right w:w="55" w:type="dxa"/>
      </w:tblCellMar>
    </w:tblPr>
  </w:style>
  <w:style w:type="character" w:styleId="Forte">
    <w:name w:val="Strong"/>
    <w:basedOn w:val="Fontepargpadro"/>
    <w:uiPriority w:val="22"/>
    <w:qFormat/>
    <w:rsid w:val="00D904F8"/>
    <w:rPr>
      <w:b/>
      <w:bCs/>
    </w:rPr>
  </w:style>
  <w:style w:type="paragraph" w:customStyle="1" w:styleId="Cabee7alho">
    <w:name w:val="Cabeçe7alho"/>
    <w:basedOn w:val="Normal"/>
    <w:uiPriority w:val="99"/>
    <w:rsid w:val="00363088"/>
    <w:pPr>
      <w:tabs>
        <w:tab w:val="center" w:pos="4252"/>
        <w:tab w:val="right" w:pos="8504"/>
      </w:tabs>
      <w:autoSpaceDE w:val="0"/>
      <w:autoSpaceDN w:val="0"/>
      <w:adjustRightInd w:val="0"/>
      <w:spacing w:after="160" w:line="256" w:lineRule="auto"/>
    </w:pPr>
    <w:rPr>
      <w:rFonts w:ascii="Calibri" w:hAnsi="Calibri"/>
      <w:sz w:val="22"/>
      <w:szCs w:val="22"/>
      <w:lang w:eastAsia="pt-BR"/>
    </w:rPr>
  </w:style>
  <w:style w:type="table" w:styleId="SombreamentoClaro">
    <w:name w:val="Light Shading"/>
    <w:basedOn w:val="Tabelanormal"/>
    <w:uiPriority w:val="60"/>
    <w:rsid w:val="00B2037B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color w:val="000000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559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55916"/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pvg4DgAZtbg4ZvFJAWGtaKrJWw==">CgMxLjAyCGguZ2pkZ3hzMgloLjMwajB6bGw4AHIhMURGWkZUOUVfTzJQc2JLYzdHRkFBQi1pcV9oTTFZVW5r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1661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JURIDICO-02</cp:lastModifiedBy>
  <cp:revision>3</cp:revision>
  <cp:lastPrinted>2025-02-04T16:57:00Z</cp:lastPrinted>
  <dcterms:created xsi:type="dcterms:W3CDTF">2025-02-13T13:40:00Z</dcterms:created>
  <dcterms:modified xsi:type="dcterms:W3CDTF">2025-02-13T14:15:00Z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ESTADO-PR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