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EA5644">
        <w:rPr>
          <w:rFonts w:eastAsia="Times New Roman"/>
          <w:sz w:val="44"/>
          <w:u w:val="single"/>
        </w:rPr>
        <w:t>417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47EBA" w:rsidRDefault="00CA2C25" w:rsidP="00AC77F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</w:t>
      </w:r>
      <w:r w:rsidR="00A11C43">
        <w:rPr>
          <w:color w:val="000000"/>
          <w:sz w:val="28"/>
          <w:szCs w:val="28"/>
        </w:rPr>
        <w:t xml:space="preserve">nos termos regimentais vigentes, que este expediente seja remetido à </w:t>
      </w:r>
      <w:r w:rsidR="00EA5644">
        <w:rPr>
          <w:color w:val="000000"/>
          <w:sz w:val="28"/>
          <w:szCs w:val="28"/>
        </w:rPr>
        <w:t xml:space="preserve">Superintendência Regional </w:t>
      </w:r>
      <w:r w:rsidR="00A11C43">
        <w:rPr>
          <w:color w:val="000000"/>
          <w:sz w:val="28"/>
          <w:szCs w:val="28"/>
        </w:rPr>
        <w:t xml:space="preserve">Sul da </w:t>
      </w:r>
      <w:r w:rsidR="00EA5644">
        <w:rPr>
          <w:color w:val="000000"/>
          <w:sz w:val="28"/>
          <w:szCs w:val="28"/>
        </w:rPr>
        <w:t xml:space="preserve">Caixa Econômica Federal, </w:t>
      </w:r>
      <w:r w:rsidR="00A11C43">
        <w:rPr>
          <w:color w:val="000000"/>
          <w:sz w:val="28"/>
          <w:szCs w:val="28"/>
        </w:rPr>
        <w:t>solicitando que se digne informar a esta Casa de Leis, quais as razões e motivos técnicos e administrativos que levam a instituição financeira não receber o IPTU do Município de Embu Guaçu.</w:t>
      </w:r>
    </w:p>
    <w:p w:rsidR="002C16BE" w:rsidRDefault="002C16BE" w:rsidP="00AC77F5">
      <w:pPr>
        <w:ind w:firstLine="1134"/>
        <w:jc w:val="both"/>
        <w:rPr>
          <w:color w:val="000000"/>
          <w:sz w:val="28"/>
          <w:szCs w:val="28"/>
        </w:rPr>
      </w:pPr>
    </w:p>
    <w:p w:rsidR="002C16BE" w:rsidRDefault="002C16BE" w:rsidP="00AC77F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presente solicitação prende-se ao fato que os contribuintes devido ao não recebimento do IPTU pela CAIXA, estão limitados apenas a agência do SANTANDER, o que tem causando sérios transtornos, sendo que a partir do momento que for recebido pela CAIXA abrirá uma nova opção para que os nossos contribuintes possam efetuar o pagamento, ou seja, tanto na agência como as Casas Lotéricas.</w:t>
      </w:r>
    </w:p>
    <w:p w:rsidR="00747EBA" w:rsidRDefault="00747EB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EA5644">
        <w:rPr>
          <w:sz w:val="28"/>
          <w:szCs w:val="28"/>
        </w:rPr>
        <w:t>17</w:t>
      </w:r>
      <w:r w:rsidRPr="0037230A">
        <w:rPr>
          <w:sz w:val="28"/>
          <w:szCs w:val="28"/>
        </w:rPr>
        <w:t xml:space="preserve"> </w:t>
      </w:r>
      <w:bookmarkStart w:id="0" w:name="_GoBack"/>
      <w:bookmarkEnd w:id="0"/>
      <w:r w:rsidRPr="0037230A">
        <w:rPr>
          <w:sz w:val="28"/>
          <w:szCs w:val="28"/>
        </w:rPr>
        <w:t>(</w:t>
      </w:r>
      <w:r w:rsidR="00EA5644">
        <w:rPr>
          <w:sz w:val="28"/>
          <w:szCs w:val="28"/>
        </w:rPr>
        <w:t>dezessete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AC77F5" w:rsidRDefault="00EA5644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</w:p>
    <w:p w:rsidR="00EA5644" w:rsidRDefault="00EA5644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Presidente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EA5644">
        <w:rPr>
          <w:color w:val="000000"/>
          <w:sz w:val="28"/>
          <w:szCs w:val="28"/>
        </w:rPr>
        <w:t>PSB</w:t>
      </w:r>
    </w:p>
    <w:p w:rsidR="008550E0" w:rsidRPr="008550E0" w:rsidRDefault="008550E0" w:rsidP="00CA2C25">
      <w:pPr>
        <w:ind w:firstLine="1134"/>
        <w:jc w:val="both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170" w:rsidRDefault="00B35170">
      <w:r>
        <w:separator/>
      </w:r>
    </w:p>
  </w:endnote>
  <w:endnote w:type="continuationSeparator" w:id="0">
    <w:p w:rsidR="00B35170" w:rsidRDefault="00B3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B3517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B35170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170" w:rsidRDefault="00B35170">
      <w:r>
        <w:separator/>
      </w:r>
    </w:p>
  </w:footnote>
  <w:footnote w:type="continuationSeparator" w:id="0">
    <w:p w:rsidR="00B35170" w:rsidRDefault="00B35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C16BE"/>
    <w:rsid w:val="002D492A"/>
    <w:rsid w:val="00314BE2"/>
    <w:rsid w:val="003331C4"/>
    <w:rsid w:val="003D7595"/>
    <w:rsid w:val="003F3FFA"/>
    <w:rsid w:val="00433709"/>
    <w:rsid w:val="00453C1A"/>
    <w:rsid w:val="004E381A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01469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11C43"/>
    <w:rsid w:val="00AC77F5"/>
    <w:rsid w:val="00AD1AD9"/>
    <w:rsid w:val="00B06AC7"/>
    <w:rsid w:val="00B35170"/>
    <w:rsid w:val="00BC6DAD"/>
    <w:rsid w:val="00C304E2"/>
    <w:rsid w:val="00C54459"/>
    <w:rsid w:val="00C96ACE"/>
    <w:rsid w:val="00CA2C25"/>
    <w:rsid w:val="00D134DB"/>
    <w:rsid w:val="00D80373"/>
    <w:rsid w:val="00D94480"/>
    <w:rsid w:val="00DD5E00"/>
    <w:rsid w:val="00DE041E"/>
    <w:rsid w:val="00E102B0"/>
    <w:rsid w:val="00E764CD"/>
    <w:rsid w:val="00E962B2"/>
    <w:rsid w:val="00EA5644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2017-03-20T20:19:00Z</cp:lastPrinted>
  <dcterms:created xsi:type="dcterms:W3CDTF">2017-05-17T17:36:00Z</dcterms:created>
  <dcterms:modified xsi:type="dcterms:W3CDTF">2017-05-21T22:30:00Z</dcterms:modified>
</cp:coreProperties>
</file>