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DE1C9B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9A30F9" w:rsidRPr="009D0A22" w:rsidRDefault="001352D5" w:rsidP="009D0A22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9E4785">
        <w:rPr>
          <w:rFonts w:ascii="Arial" w:hAnsi="Arial" w:cs="Arial"/>
          <w:sz w:val="24"/>
          <w:szCs w:val="24"/>
        </w:rPr>
        <w:t>AO EXCELENTISSIMO SENHOR</w:t>
      </w:r>
      <w:r w:rsidR="009E4785"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SENHOR PLINIO SILVA DA LUZ– SECRTÁRIO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MUNICIPAL 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SAÚDE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– SEMSA</w:t>
      </w:r>
      <w:r w:rsidR="009D0A22">
        <w:rPr>
          <w:rFonts w:ascii="Arial" w:hAnsi="Arial" w:cs="Arial"/>
          <w:b/>
          <w:sz w:val="24"/>
          <w:szCs w:val="24"/>
        </w:rPr>
        <w:t>.</w:t>
      </w:r>
    </w:p>
    <w:p w:rsidR="002E43F6" w:rsidRDefault="002643EA" w:rsidP="002E43F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2E43F6">
        <w:rPr>
          <w:rFonts w:ascii="Arial" w:hAnsi="Arial" w:cs="Arial"/>
          <w:b/>
          <w:sz w:val="24"/>
          <w:szCs w:val="24"/>
        </w:rPr>
        <w:t xml:space="preserve">REQUER QUE SEJA </w:t>
      </w:r>
      <w:r w:rsidR="00241B29">
        <w:rPr>
          <w:rFonts w:ascii="Arial" w:hAnsi="Arial" w:cs="Arial"/>
          <w:b/>
          <w:sz w:val="24"/>
          <w:szCs w:val="24"/>
        </w:rPr>
        <w:t xml:space="preserve">REALIZADO </w:t>
      </w:r>
      <w:r w:rsidR="00EC5673">
        <w:rPr>
          <w:rFonts w:ascii="Arial" w:hAnsi="Arial" w:cs="Arial"/>
          <w:b/>
          <w:sz w:val="24"/>
          <w:szCs w:val="24"/>
        </w:rPr>
        <w:t xml:space="preserve">O SERVIÇO DE </w:t>
      </w:r>
      <w:bookmarkStart w:id="0" w:name="_GoBack"/>
      <w:r w:rsidR="00EC5673">
        <w:rPr>
          <w:rFonts w:ascii="Arial" w:hAnsi="Arial" w:cs="Arial"/>
          <w:b/>
          <w:sz w:val="24"/>
          <w:szCs w:val="24"/>
        </w:rPr>
        <w:t>DISPONIBILIZAÇÃO DE EQUIPE MULTIDISCIPLINAR</w:t>
      </w:r>
      <w:r w:rsidR="00241B29">
        <w:rPr>
          <w:rFonts w:ascii="Arial" w:hAnsi="Arial" w:cs="Arial"/>
          <w:b/>
          <w:sz w:val="24"/>
          <w:szCs w:val="24"/>
        </w:rPr>
        <w:t xml:space="preserve"> </w:t>
      </w:r>
      <w:r w:rsidR="00EC5673">
        <w:rPr>
          <w:rFonts w:ascii="Arial" w:hAnsi="Arial" w:cs="Arial"/>
          <w:b/>
          <w:sz w:val="24"/>
          <w:szCs w:val="24"/>
        </w:rPr>
        <w:t xml:space="preserve">COM ASSITÊNCIA DE MEDICAMENTOS, EDUCADOR FISICO E ATENDIMENTO ODONTOLÓGICO </w:t>
      </w:r>
      <w:r w:rsidR="002940E4">
        <w:rPr>
          <w:rFonts w:ascii="Arial" w:hAnsi="Arial" w:cs="Arial"/>
          <w:b/>
          <w:sz w:val="24"/>
          <w:szCs w:val="24"/>
        </w:rPr>
        <w:t xml:space="preserve">PARA </w:t>
      </w:r>
      <w:r w:rsidR="00241B29">
        <w:rPr>
          <w:rFonts w:ascii="Arial" w:hAnsi="Arial" w:cs="Arial"/>
          <w:b/>
          <w:sz w:val="24"/>
          <w:szCs w:val="24"/>
        </w:rPr>
        <w:t>A UNIDADE DA CASA DA HOSPITALIDADE- ABRIGO DOS IDOSOS</w:t>
      </w:r>
      <w:r w:rsidR="002E43F6" w:rsidRPr="002E43F6">
        <w:rPr>
          <w:rFonts w:ascii="Arial" w:hAnsi="Arial" w:cs="Arial"/>
          <w:b/>
          <w:color w:val="212529"/>
          <w:sz w:val="24"/>
          <w:szCs w:val="24"/>
        </w:rPr>
        <w:t>.</w:t>
      </w:r>
    </w:p>
    <w:bookmarkEnd w:id="0"/>
    <w:p w:rsidR="009A30F9" w:rsidRDefault="002643EA" w:rsidP="002E43F6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F27F98" w:rsidRPr="00D83344" w:rsidRDefault="002643EA" w:rsidP="002940E4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CONSIDERANDO</w:t>
      </w:r>
      <w:r>
        <w:rPr>
          <w:rFonts w:ascii="Arial" w:hAnsi="Arial" w:cs="Arial"/>
        </w:rPr>
        <w:t xml:space="preserve"> </w:t>
      </w:r>
      <w:r w:rsidR="002E43F6">
        <w:rPr>
          <w:rFonts w:ascii="Arial" w:hAnsi="Arial" w:cs="Arial"/>
        </w:rPr>
        <w:t>a</w:t>
      </w:r>
      <w:r w:rsidR="00A413E6">
        <w:rPr>
          <w:rFonts w:ascii="Arial" w:hAnsi="Arial" w:cs="Arial"/>
        </w:rPr>
        <w:t xml:space="preserve"> visita in loco que constatou que </w:t>
      </w:r>
      <w:r w:rsidR="00A413E6" w:rsidRPr="00D83344">
        <w:rPr>
          <w:rFonts w:ascii="Arial" w:hAnsi="Arial" w:cs="Arial"/>
        </w:rPr>
        <w:t>a</w:t>
      </w:r>
      <w:r w:rsidR="002E43F6" w:rsidRPr="00D83344">
        <w:rPr>
          <w:rFonts w:ascii="Arial" w:hAnsi="Arial" w:cs="Arial"/>
        </w:rPr>
        <w:t xml:space="preserve"> </w:t>
      </w:r>
      <w:r w:rsidR="00EC5673" w:rsidRPr="00EC5673">
        <w:rPr>
          <w:rFonts w:ascii="Arial" w:hAnsi="Arial" w:cs="Arial"/>
        </w:rPr>
        <w:t>necessidade da disponibilização de equipe multidisciplinar para a unidade Casa da Hospitalidade – Abrigo dos Idosos.</w:t>
      </w:r>
      <w:r w:rsidR="00EC5673">
        <w:rPr>
          <w:rFonts w:ascii="Arial" w:hAnsi="Arial" w:cs="Arial"/>
        </w:rPr>
        <w:t xml:space="preserve"> </w:t>
      </w:r>
      <w:r w:rsidR="00EC5673" w:rsidRPr="00EC5673">
        <w:rPr>
          <w:rFonts w:ascii="Arial" w:hAnsi="Arial" w:cs="Arial"/>
        </w:rPr>
        <w:t>Considerando a complexidade das demandas de saúde da população idosa, torna-se indispensável a atuação integrada de diferentes profissionais.</w:t>
      </w:r>
      <w:r w:rsidR="00EC5673">
        <w:rPr>
          <w:rFonts w:ascii="Arial" w:hAnsi="Arial" w:cs="Arial"/>
        </w:rPr>
        <w:t xml:space="preserve"> </w:t>
      </w:r>
      <w:r w:rsidR="00EC5673" w:rsidRPr="00EC5673">
        <w:rPr>
          <w:rFonts w:ascii="Arial" w:hAnsi="Arial" w:cs="Arial"/>
        </w:rPr>
        <w:t>A assistência com medicamentos é fundamental para garantir o uso correto e seguro das terapias prescritas.</w:t>
      </w:r>
      <w:r w:rsidR="00EC5673">
        <w:rPr>
          <w:rFonts w:ascii="Arial" w:hAnsi="Arial" w:cs="Arial"/>
        </w:rPr>
        <w:t xml:space="preserve"> </w:t>
      </w:r>
      <w:r w:rsidR="00EC5673" w:rsidRPr="00EC5673">
        <w:rPr>
          <w:rFonts w:ascii="Arial" w:hAnsi="Arial" w:cs="Arial"/>
        </w:rPr>
        <w:t>O acompanhamento adequado contribui para a prevenção de agravos e controle de doenças crônicas.</w:t>
      </w:r>
      <w:r w:rsidR="00EC5673">
        <w:rPr>
          <w:rFonts w:ascii="Arial" w:hAnsi="Arial" w:cs="Arial"/>
        </w:rPr>
        <w:t xml:space="preserve"> </w:t>
      </w:r>
      <w:r w:rsidR="00EC5673" w:rsidRPr="00EC5673">
        <w:rPr>
          <w:rFonts w:ascii="Arial" w:hAnsi="Arial" w:cs="Arial"/>
        </w:rPr>
        <w:t>A presença de educador físico é essencial para promover atividades que estimulem a mobilidade e o bem-estar.</w:t>
      </w:r>
      <w:r w:rsidR="00EC5673">
        <w:rPr>
          <w:rFonts w:ascii="Arial" w:hAnsi="Arial" w:cs="Arial"/>
        </w:rPr>
        <w:t xml:space="preserve"> </w:t>
      </w:r>
      <w:r w:rsidR="00EC5673" w:rsidRPr="00EC5673">
        <w:rPr>
          <w:rFonts w:ascii="Arial" w:hAnsi="Arial" w:cs="Arial"/>
        </w:rPr>
        <w:t>Essas ações auxiliam na manutenção da capacidade funcional e na melhoria da qualidade de vida dos idosos.</w:t>
      </w:r>
      <w:r w:rsidR="00EC5673">
        <w:rPr>
          <w:rFonts w:ascii="Arial" w:hAnsi="Arial" w:cs="Arial"/>
        </w:rPr>
        <w:t xml:space="preserve"> </w:t>
      </w:r>
      <w:r w:rsidR="00EC5673" w:rsidRPr="00EC5673">
        <w:rPr>
          <w:rFonts w:ascii="Arial" w:hAnsi="Arial" w:cs="Arial"/>
        </w:rPr>
        <w:t>O atendimento odontológico também se faz necessário para assegurar a saúde bucal dos acolhidos.</w:t>
      </w:r>
      <w:r w:rsidR="00EC5673">
        <w:rPr>
          <w:rFonts w:ascii="Arial" w:hAnsi="Arial" w:cs="Arial"/>
        </w:rPr>
        <w:t xml:space="preserve"> </w:t>
      </w:r>
      <w:r w:rsidR="00EC5673" w:rsidRPr="00EC5673">
        <w:rPr>
          <w:rFonts w:ascii="Arial" w:hAnsi="Arial" w:cs="Arial"/>
        </w:rPr>
        <w:t>A prevenção e tratamento de problemas bucais evitam complicações e promovem mais conforto.</w:t>
      </w:r>
      <w:r w:rsidR="00EC5673">
        <w:rPr>
          <w:rFonts w:ascii="Arial" w:hAnsi="Arial" w:cs="Arial"/>
        </w:rPr>
        <w:t xml:space="preserve"> </w:t>
      </w:r>
      <w:r w:rsidR="00EC5673" w:rsidRPr="00EC5673">
        <w:rPr>
          <w:rFonts w:ascii="Arial" w:hAnsi="Arial" w:cs="Arial"/>
        </w:rPr>
        <w:t>Outro aspecto relevante é a integração dessas áreas no cuidado contínuo e humanizado.</w:t>
      </w:r>
      <w:r w:rsidR="00EC5673">
        <w:rPr>
          <w:rFonts w:ascii="Arial" w:hAnsi="Arial" w:cs="Arial"/>
        </w:rPr>
        <w:t xml:space="preserve"> </w:t>
      </w:r>
      <w:r w:rsidR="00EC5673" w:rsidRPr="00EC5673">
        <w:rPr>
          <w:rFonts w:ascii="Arial" w:hAnsi="Arial" w:cs="Arial"/>
        </w:rPr>
        <w:t>A ausência desses serviços compromete a integralidade da assistência prestada.</w:t>
      </w:r>
      <w:r w:rsidR="00EC5673">
        <w:rPr>
          <w:rFonts w:ascii="Arial" w:hAnsi="Arial" w:cs="Arial"/>
        </w:rPr>
        <w:t xml:space="preserve"> </w:t>
      </w:r>
      <w:r w:rsidR="00EC5673" w:rsidRPr="00EC5673">
        <w:rPr>
          <w:rFonts w:ascii="Arial" w:hAnsi="Arial" w:cs="Arial"/>
        </w:rPr>
        <w:t>Dessa forma, a implementação da equipe multidisciplinar mostra-se necessária e urgente.</w:t>
      </w:r>
      <w:r w:rsidR="00EC5673">
        <w:rPr>
          <w:rFonts w:ascii="Arial" w:hAnsi="Arial" w:cs="Arial"/>
        </w:rPr>
        <w:t xml:space="preserve"> </w:t>
      </w:r>
      <w:r w:rsidR="00EC5673" w:rsidRPr="00EC5673">
        <w:rPr>
          <w:rFonts w:ascii="Arial" w:hAnsi="Arial" w:cs="Arial"/>
        </w:rPr>
        <w:t>Por fim, a medida visa garantir um atendimento mais completo, eficiente e alinhado às políticas públicas de atenção à pessoa idosa.</w:t>
      </w:r>
    </w:p>
    <w:p w:rsidR="009A30F9" w:rsidRDefault="002643EA" w:rsidP="002940E4">
      <w:pPr>
        <w:pStyle w:val="NormalWeb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PALÁCIO DR. FABIO JOSÉ DOS SANTOS, SEDE DO P</w:t>
      </w:r>
      <w:r w:rsidR="00915611">
        <w:rPr>
          <w:rFonts w:ascii="Arial" w:hAnsi="Arial" w:cs="Arial"/>
          <w:b/>
        </w:rPr>
        <w:t>O</w:t>
      </w:r>
      <w:r w:rsidR="00FB4215">
        <w:rPr>
          <w:rFonts w:ascii="Arial" w:hAnsi="Arial" w:cs="Arial"/>
          <w:b/>
        </w:rPr>
        <w:t xml:space="preserve">DER LEGISLATIVO MUNICIPAL, EM </w:t>
      </w:r>
      <w:r w:rsidR="00241B29">
        <w:rPr>
          <w:rFonts w:ascii="Arial" w:hAnsi="Arial" w:cs="Arial"/>
          <w:b/>
        </w:rPr>
        <w:t>13</w:t>
      </w:r>
      <w:r>
        <w:rPr>
          <w:rFonts w:ascii="Arial" w:hAnsi="Arial" w:cs="Arial"/>
          <w:b/>
        </w:rPr>
        <w:t xml:space="preserve"> DE </w:t>
      </w:r>
      <w:r w:rsidR="00FB4215">
        <w:rPr>
          <w:rFonts w:ascii="Arial" w:hAnsi="Arial" w:cs="Arial"/>
          <w:b/>
        </w:rPr>
        <w:t>ABRIL</w:t>
      </w:r>
      <w:r w:rsidR="00915611">
        <w:rPr>
          <w:rFonts w:ascii="Arial" w:hAnsi="Arial" w:cs="Arial"/>
          <w:b/>
        </w:rPr>
        <w:t xml:space="preserve"> DE 2026</w:t>
      </w:r>
      <w:r>
        <w:rPr>
          <w:rFonts w:ascii="Arial" w:hAnsi="Arial" w:cs="Arial"/>
          <w:b/>
        </w:rPr>
        <w:t>.</w:t>
      </w:r>
    </w:p>
    <w:p w:rsidR="009A30F9" w:rsidRDefault="00991DBB" w:rsidP="00991DBB">
      <w:pPr>
        <w:tabs>
          <w:tab w:val="left" w:pos="722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4E61E7">
      <w:headerReference w:type="default" r:id="rId6"/>
      <w:footerReference w:type="default" r:id="rId7"/>
      <w:pgSz w:w="11906" w:h="16838"/>
      <w:pgMar w:top="851" w:right="849" w:bottom="426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30F5" w:rsidRDefault="00E530F5">
      <w:pPr>
        <w:spacing w:line="240" w:lineRule="auto"/>
      </w:pPr>
      <w:r>
        <w:separator/>
      </w:r>
    </w:p>
  </w:endnote>
  <w:endnote w:type="continuationSeparator" w:id="0">
    <w:p w:rsidR="00E530F5" w:rsidRDefault="00E530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30F5" w:rsidRDefault="00E530F5">
      <w:pPr>
        <w:spacing w:after="0"/>
      </w:pPr>
      <w:r>
        <w:separator/>
      </w:r>
    </w:p>
  </w:footnote>
  <w:footnote w:type="continuationSeparator" w:id="0">
    <w:p w:rsidR="00E530F5" w:rsidRDefault="00E530F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A3DB8"/>
    <w:rsid w:val="001D50A7"/>
    <w:rsid w:val="00241B29"/>
    <w:rsid w:val="002643EA"/>
    <w:rsid w:val="002940E4"/>
    <w:rsid w:val="002B4CC2"/>
    <w:rsid w:val="002E43F6"/>
    <w:rsid w:val="00331ED2"/>
    <w:rsid w:val="00340724"/>
    <w:rsid w:val="00341373"/>
    <w:rsid w:val="00376E7C"/>
    <w:rsid w:val="003E4D76"/>
    <w:rsid w:val="00464D0E"/>
    <w:rsid w:val="004837A6"/>
    <w:rsid w:val="004E61E7"/>
    <w:rsid w:val="004F5D68"/>
    <w:rsid w:val="00514F49"/>
    <w:rsid w:val="0053445B"/>
    <w:rsid w:val="00556819"/>
    <w:rsid w:val="0057411F"/>
    <w:rsid w:val="0058686C"/>
    <w:rsid w:val="005E236D"/>
    <w:rsid w:val="00611DF8"/>
    <w:rsid w:val="006275C3"/>
    <w:rsid w:val="00673B61"/>
    <w:rsid w:val="00683EC5"/>
    <w:rsid w:val="006C2F72"/>
    <w:rsid w:val="006F56C6"/>
    <w:rsid w:val="006F7F29"/>
    <w:rsid w:val="007470DB"/>
    <w:rsid w:val="00764BAE"/>
    <w:rsid w:val="007A0667"/>
    <w:rsid w:val="007A31F4"/>
    <w:rsid w:val="007C1F02"/>
    <w:rsid w:val="00835A0A"/>
    <w:rsid w:val="008632E8"/>
    <w:rsid w:val="00884719"/>
    <w:rsid w:val="008879FB"/>
    <w:rsid w:val="00887E13"/>
    <w:rsid w:val="008B58D1"/>
    <w:rsid w:val="009112E7"/>
    <w:rsid w:val="0091360A"/>
    <w:rsid w:val="00915611"/>
    <w:rsid w:val="00934EDD"/>
    <w:rsid w:val="00986886"/>
    <w:rsid w:val="00991DBB"/>
    <w:rsid w:val="009A30F9"/>
    <w:rsid w:val="009C520C"/>
    <w:rsid w:val="009D0A22"/>
    <w:rsid w:val="009E4785"/>
    <w:rsid w:val="009E5284"/>
    <w:rsid w:val="00A413E6"/>
    <w:rsid w:val="00A842F9"/>
    <w:rsid w:val="00AB6EF1"/>
    <w:rsid w:val="00AE4FB6"/>
    <w:rsid w:val="00B363AC"/>
    <w:rsid w:val="00B64010"/>
    <w:rsid w:val="00B75ED4"/>
    <w:rsid w:val="00BB442D"/>
    <w:rsid w:val="00C34774"/>
    <w:rsid w:val="00C44FAA"/>
    <w:rsid w:val="00D469C2"/>
    <w:rsid w:val="00D83344"/>
    <w:rsid w:val="00D8446F"/>
    <w:rsid w:val="00DE1C9B"/>
    <w:rsid w:val="00DF7739"/>
    <w:rsid w:val="00E530F5"/>
    <w:rsid w:val="00EB3738"/>
    <w:rsid w:val="00EC09D5"/>
    <w:rsid w:val="00EC5673"/>
    <w:rsid w:val="00F27F98"/>
    <w:rsid w:val="00F73D80"/>
    <w:rsid w:val="00FB4215"/>
    <w:rsid w:val="00FC6D19"/>
    <w:rsid w:val="00FE4F31"/>
    <w:rsid w:val="00FF1968"/>
    <w:rsid w:val="00FF58A6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BB442D"/>
    <w:rPr>
      <w:b/>
      <w:bCs/>
    </w:rPr>
  </w:style>
  <w:style w:type="character" w:customStyle="1" w:styleId="whitespace-normal">
    <w:name w:val="whitespace-normal"/>
    <w:basedOn w:val="Fontepargpadro"/>
    <w:rsid w:val="00BB44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49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1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9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04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755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cp:lastPrinted>2026-03-30T12:56:00Z</cp:lastPrinted>
  <dcterms:created xsi:type="dcterms:W3CDTF">2026-04-11T17:36:00Z</dcterms:created>
  <dcterms:modified xsi:type="dcterms:W3CDTF">2026-04-11T17:36:00Z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