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34B" w:rsidRDefault="00F6534B" w:rsidP="00F6534B">
      <w:pPr>
        <w:spacing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MENSAGEM LEGISLATIVA N. 0</w:t>
      </w:r>
      <w:r w:rsidR="00F27D98">
        <w:rPr>
          <w:rFonts w:ascii="Arial" w:hAnsi="Arial" w:cs="Arial"/>
          <w:b/>
          <w:u w:val="single"/>
        </w:rPr>
        <w:t>5</w:t>
      </w:r>
      <w:r>
        <w:rPr>
          <w:rFonts w:ascii="Arial" w:hAnsi="Arial" w:cs="Arial"/>
          <w:b/>
          <w:u w:val="single"/>
        </w:rPr>
        <w:t>/2021</w:t>
      </w:r>
    </w:p>
    <w:p w:rsidR="00F6534B" w:rsidRDefault="00F6534B" w:rsidP="00F6534B">
      <w:pPr>
        <w:spacing w:line="360" w:lineRule="auto"/>
        <w:jc w:val="center"/>
        <w:rPr>
          <w:rFonts w:ascii="Arial" w:hAnsi="Arial" w:cs="Arial"/>
        </w:rPr>
      </w:pPr>
    </w:p>
    <w:p w:rsidR="00F6534B" w:rsidRDefault="00F6534B" w:rsidP="00F6534B">
      <w:pPr>
        <w:spacing w:line="360" w:lineRule="auto"/>
        <w:jc w:val="center"/>
        <w:rPr>
          <w:rFonts w:ascii="Arial" w:hAnsi="Arial" w:cs="Arial"/>
        </w:rPr>
      </w:pPr>
    </w:p>
    <w:p w:rsidR="00881AE8" w:rsidRDefault="00F6534B" w:rsidP="00881AE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SENHORES PARLAMENTARES</w:t>
      </w:r>
    </w:p>
    <w:p w:rsidR="00881AE8" w:rsidRDefault="00881AE8" w:rsidP="00881AE8">
      <w:pPr>
        <w:spacing w:line="360" w:lineRule="auto"/>
        <w:rPr>
          <w:rFonts w:ascii="Arial" w:hAnsi="Arial" w:cs="Arial"/>
        </w:rPr>
      </w:pPr>
    </w:p>
    <w:p w:rsidR="00881AE8" w:rsidRPr="003C0B01" w:rsidRDefault="00F6534B" w:rsidP="00881AE8">
      <w:pPr>
        <w:spacing w:line="276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Encaminhamos ao Plenário da Câmara Municipal de Vereadores para apreciação e votação o Projeto de </w:t>
      </w:r>
      <w:r w:rsidR="003C0B01">
        <w:rPr>
          <w:rFonts w:ascii="Arial" w:hAnsi="Arial" w:cs="Arial"/>
          <w:color w:val="000000"/>
          <w:shd w:val="clear" w:color="auto" w:fill="FFFFFF"/>
        </w:rPr>
        <w:t>Resolução 0</w:t>
      </w:r>
      <w:r w:rsidR="00F27D98">
        <w:rPr>
          <w:rFonts w:ascii="Arial" w:hAnsi="Arial" w:cs="Arial"/>
          <w:color w:val="000000"/>
          <w:shd w:val="clear" w:color="auto" w:fill="FFFFFF"/>
        </w:rPr>
        <w:t>4</w:t>
      </w:r>
      <w:r>
        <w:rPr>
          <w:rFonts w:ascii="Arial" w:hAnsi="Arial" w:cs="Arial"/>
          <w:color w:val="000000"/>
          <w:shd w:val="clear" w:color="auto" w:fill="FFFFFF"/>
        </w:rPr>
        <w:t xml:space="preserve">/2021 de iniciativa </w:t>
      </w:r>
      <w:r w:rsidR="003C0B01">
        <w:rPr>
          <w:rFonts w:ascii="Arial" w:hAnsi="Arial" w:cs="Arial"/>
          <w:color w:val="000000"/>
          <w:shd w:val="clear" w:color="auto" w:fill="FFFFFF"/>
        </w:rPr>
        <w:t>da Mesa Diretora</w:t>
      </w:r>
      <w:r>
        <w:rPr>
          <w:rFonts w:ascii="Arial" w:hAnsi="Arial" w:cs="Arial"/>
          <w:color w:val="000000"/>
          <w:shd w:val="clear" w:color="auto" w:fill="FFFFFF"/>
        </w:rPr>
        <w:t xml:space="preserve"> que </w:t>
      </w:r>
      <w:r w:rsidR="00881AE8">
        <w:rPr>
          <w:rFonts w:ascii="Arial" w:hAnsi="Arial" w:cs="Arial"/>
          <w:color w:val="000000"/>
          <w:shd w:val="clear" w:color="auto" w:fill="FFFFFF"/>
        </w:rPr>
        <w:t>"</w:t>
      </w:r>
      <w:r w:rsidR="003C0B01" w:rsidRPr="003C0B01">
        <w:rPr>
          <w:rFonts w:ascii="Arial" w:hAnsi="Arial" w:cs="Arial"/>
          <w:color w:val="000000"/>
          <w:shd w:val="clear" w:color="auto" w:fill="FFFFFF"/>
        </w:rPr>
        <w:t>Altera a redação do</w:t>
      </w:r>
      <w:r w:rsidR="00F27D98">
        <w:rPr>
          <w:rFonts w:ascii="Arial" w:hAnsi="Arial" w:cs="Arial"/>
          <w:color w:val="000000"/>
          <w:shd w:val="clear" w:color="auto" w:fill="FFFFFF"/>
        </w:rPr>
        <w:t>s incisos I e II do artigo 88</w:t>
      </w:r>
      <w:r w:rsidR="003C0B01" w:rsidRPr="003C0B01">
        <w:rPr>
          <w:rFonts w:ascii="Arial" w:hAnsi="Arial" w:cs="Arial"/>
          <w:color w:val="000000"/>
          <w:shd w:val="clear" w:color="auto" w:fill="FFFFFF"/>
        </w:rPr>
        <w:t xml:space="preserve"> da Resolução nº 0</w:t>
      </w:r>
      <w:r w:rsidR="00985109">
        <w:rPr>
          <w:rFonts w:ascii="Arial" w:hAnsi="Arial" w:cs="Arial"/>
          <w:color w:val="000000"/>
          <w:shd w:val="clear" w:color="auto" w:fill="FFFFFF"/>
        </w:rPr>
        <w:t>6</w:t>
      </w:r>
      <w:r w:rsidR="003C0B01" w:rsidRPr="003C0B01">
        <w:rPr>
          <w:rFonts w:ascii="Arial" w:hAnsi="Arial" w:cs="Arial"/>
          <w:color w:val="000000"/>
          <w:shd w:val="clear" w:color="auto" w:fill="FFFFFF"/>
        </w:rPr>
        <w:t>, de 15 de dezembro de 2015</w:t>
      </w:r>
      <w:r w:rsidR="006A1279">
        <w:rPr>
          <w:rFonts w:ascii="Arial" w:hAnsi="Arial" w:cs="Arial"/>
          <w:color w:val="000000"/>
          <w:shd w:val="clear" w:color="auto" w:fill="FFFFFF"/>
        </w:rPr>
        <w:t>, que estabelece o Regimento Interno da Câmara de Vereadores de Guarujá do Sul, Estado de Santa Catarina</w:t>
      </w:r>
      <w:r w:rsidR="003C0B01" w:rsidRPr="003C0B01">
        <w:rPr>
          <w:rFonts w:ascii="Arial" w:hAnsi="Arial" w:cs="Arial"/>
          <w:color w:val="000000"/>
          <w:shd w:val="clear" w:color="auto" w:fill="FFFFFF"/>
        </w:rPr>
        <w:t xml:space="preserve"> e, Dá Outras P</w:t>
      </w:r>
      <w:r w:rsidR="003C0B01">
        <w:rPr>
          <w:rFonts w:ascii="Arial" w:hAnsi="Arial" w:cs="Arial"/>
          <w:color w:val="000000"/>
          <w:shd w:val="clear" w:color="auto" w:fill="FFFFFF"/>
        </w:rPr>
        <w:t>rovidências</w:t>
      </w:r>
      <w:r w:rsidR="00881AE8" w:rsidRPr="003C0B01">
        <w:rPr>
          <w:rFonts w:ascii="Arial" w:hAnsi="Arial" w:cs="Arial"/>
          <w:color w:val="000000"/>
          <w:shd w:val="clear" w:color="auto" w:fill="FFFFFF"/>
        </w:rPr>
        <w:t>"</w:t>
      </w:r>
      <w:r w:rsidR="003C0B01">
        <w:rPr>
          <w:rFonts w:ascii="Arial" w:hAnsi="Arial" w:cs="Arial"/>
          <w:color w:val="000000"/>
          <w:shd w:val="clear" w:color="auto" w:fill="FFFFFF"/>
        </w:rPr>
        <w:t>.</w:t>
      </w:r>
    </w:p>
    <w:p w:rsidR="00DB458E" w:rsidRDefault="003E075E" w:rsidP="00881AE8">
      <w:pPr>
        <w:spacing w:line="276" w:lineRule="auto"/>
        <w:ind w:firstLine="709"/>
        <w:jc w:val="both"/>
        <w:rPr>
          <w:rFonts w:ascii="Arial" w:hAnsi="Arial" w:cs="Arial"/>
          <w:bCs/>
        </w:rPr>
      </w:pPr>
      <w:r w:rsidRPr="00017894">
        <w:rPr>
          <w:rFonts w:ascii="Arial" w:hAnsi="Arial" w:cs="Arial"/>
          <w:bCs/>
        </w:rPr>
        <w:t xml:space="preserve">O presente Projeto objetiva </w:t>
      </w:r>
      <w:r w:rsidR="003C0B01" w:rsidRPr="00017894">
        <w:rPr>
          <w:rFonts w:ascii="Arial" w:hAnsi="Arial" w:cs="Arial"/>
          <w:bCs/>
        </w:rPr>
        <w:t xml:space="preserve">alterar o dia de semana </w:t>
      </w:r>
      <w:r w:rsidR="00DB458E">
        <w:rPr>
          <w:rFonts w:ascii="Arial" w:hAnsi="Arial" w:cs="Arial"/>
          <w:bCs/>
        </w:rPr>
        <w:t xml:space="preserve">a ser realizadas </w:t>
      </w:r>
      <w:r w:rsidR="003C0B01" w:rsidRPr="00017894">
        <w:rPr>
          <w:rFonts w:ascii="Arial" w:hAnsi="Arial" w:cs="Arial"/>
          <w:bCs/>
        </w:rPr>
        <w:t xml:space="preserve">as </w:t>
      </w:r>
      <w:r w:rsidR="00F27D98">
        <w:rPr>
          <w:rFonts w:ascii="Arial" w:hAnsi="Arial" w:cs="Arial"/>
          <w:bCs/>
        </w:rPr>
        <w:t xml:space="preserve">reuniões ordinárias das Comissões </w:t>
      </w:r>
      <w:r w:rsidR="00DB458E">
        <w:rPr>
          <w:rFonts w:ascii="Arial" w:hAnsi="Arial" w:cs="Arial"/>
          <w:bCs/>
        </w:rPr>
        <w:t xml:space="preserve">Permanentes </w:t>
      </w:r>
      <w:r w:rsidR="00F27D98">
        <w:rPr>
          <w:rFonts w:ascii="Arial" w:hAnsi="Arial" w:cs="Arial"/>
          <w:bCs/>
        </w:rPr>
        <w:t>de Legislação, Justiça e Redação Final e Orçamento e Finanças</w:t>
      </w:r>
      <w:r w:rsidR="00DB458E">
        <w:rPr>
          <w:rFonts w:ascii="Arial" w:hAnsi="Arial" w:cs="Arial"/>
          <w:bCs/>
        </w:rPr>
        <w:t xml:space="preserve">. </w:t>
      </w:r>
    </w:p>
    <w:p w:rsidR="003E075E" w:rsidRPr="00017894" w:rsidRDefault="00DB458E" w:rsidP="00881AE8">
      <w:pPr>
        <w:spacing w:line="276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Consoante se observa da proposta de alteração, as referidas comissões permanentes se reunirão </w:t>
      </w:r>
      <w:r w:rsidR="003C0B01" w:rsidRPr="00017894">
        <w:rPr>
          <w:rFonts w:ascii="Arial" w:hAnsi="Arial" w:cs="Arial"/>
          <w:bCs/>
        </w:rPr>
        <w:t>nas quintas-feiras</w:t>
      </w:r>
      <w:r w:rsidR="00F27D98">
        <w:rPr>
          <w:rFonts w:ascii="Arial" w:hAnsi="Arial" w:cs="Arial"/>
          <w:bCs/>
        </w:rPr>
        <w:t>, ou, a critério do presidenteda respectiva Comissão Permanente</w:t>
      </w:r>
      <w:r w:rsidR="002F44C4">
        <w:rPr>
          <w:rFonts w:ascii="Arial" w:hAnsi="Arial" w:cs="Arial"/>
          <w:bCs/>
        </w:rPr>
        <w:t>, mediante justificativa e prévia convocação,</w:t>
      </w:r>
    </w:p>
    <w:p w:rsidR="003C0B01" w:rsidRDefault="003C0B01" w:rsidP="00F27D98">
      <w:pPr>
        <w:spacing w:line="276" w:lineRule="auto"/>
        <w:ind w:firstLine="709"/>
        <w:jc w:val="both"/>
        <w:rPr>
          <w:rFonts w:ascii="Arial" w:hAnsi="Arial" w:cs="Arial"/>
          <w:bCs/>
        </w:rPr>
      </w:pPr>
      <w:r w:rsidRPr="00017894">
        <w:rPr>
          <w:rFonts w:ascii="Arial" w:hAnsi="Arial" w:cs="Arial"/>
          <w:bCs/>
        </w:rPr>
        <w:t xml:space="preserve">Vale destacar que a presente proposição </w:t>
      </w:r>
      <w:r w:rsidR="00F27D98">
        <w:rPr>
          <w:rFonts w:ascii="Arial" w:hAnsi="Arial" w:cs="Arial"/>
          <w:bCs/>
        </w:rPr>
        <w:t>se faz necessária em virtude da alteração do dia da semana das sessões ordinárias, a qual foi alterada para quinta-feira.</w:t>
      </w:r>
    </w:p>
    <w:p w:rsidR="00017894" w:rsidRPr="00017894" w:rsidRDefault="00017894" w:rsidP="00017894">
      <w:pPr>
        <w:spacing w:line="276" w:lineRule="auto"/>
        <w:ind w:firstLine="709"/>
        <w:jc w:val="both"/>
        <w:rPr>
          <w:rFonts w:ascii="Arial" w:hAnsi="Arial" w:cs="Arial"/>
          <w:bCs/>
        </w:rPr>
      </w:pPr>
      <w:r w:rsidRPr="009A3984">
        <w:rPr>
          <w:rFonts w:ascii="Arial" w:hAnsi="Arial" w:cs="Arial"/>
        </w:rPr>
        <w:t>Na certeza do acolhimento da proposição, reiteramos aos Ilustres Colegas, votos de estima e consideração</w:t>
      </w:r>
      <w:r>
        <w:rPr>
          <w:rFonts w:ascii="Arial" w:hAnsi="Arial" w:cs="Arial"/>
        </w:rPr>
        <w:t>.</w:t>
      </w:r>
    </w:p>
    <w:p w:rsidR="00F6534B" w:rsidRDefault="00F6534B" w:rsidP="003C0B01">
      <w:pPr>
        <w:spacing w:line="276" w:lineRule="auto"/>
        <w:ind w:firstLine="709"/>
        <w:jc w:val="both"/>
        <w:rPr>
          <w:rFonts w:ascii="Arial" w:hAnsi="Arial" w:cs="Arial"/>
        </w:rPr>
      </w:pPr>
    </w:p>
    <w:p w:rsidR="00F6534B" w:rsidRDefault="00F6534B" w:rsidP="00881AE8">
      <w:pPr>
        <w:spacing w:line="276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Da Secretaria da Câmara Municipal de Vereadores de Guarujá do Sul, Estado de Santa Catarina, aos </w:t>
      </w:r>
      <w:r w:rsidR="00DB458E">
        <w:rPr>
          <w:rFonts w:ascii="Arial" w:hAnsi="Arial" w:cs="Arial"/>
          <w:bCs/>
        </w:rPr>
        <w:t>1</w:t>
      </w:r>
      <w:r w:rsidR="007E71E6">
        <w:rPr>
          <w:rFonts w:ascii="Arial" w:hAnsi="Arial" w:cs="Arial"/>
          <w:bCs/>
        </w:rPr>
        <w:t>1</w:t>
      </w:r>
      <w:r w:rsidR="00017894">
        <w:rPr>
          <w:rFonts w:ascii="Arial" w:hAnsi="Arial" w:cs="Arial"/>
          <w:bCs/>
        </w:rPr>
        <w:t xml:space="preserve"> dias do mês de maio</w:t>
      </w:r>
      <w:r>
        <w:rPr>
          <w:rFonts w:ascii="Arial" w:hAnsi="Arial" w:cs="Arial"/>
          <w:bCs/>
        </w:rPr>
        <w:t xml:space="preserve"> de 2021.</w:t>
      </w:r>
    </w:p>
    <w:p w:rsidR="00F6534B" w:rsidRDefault="00F6534B" w:rsidP="00881AE8">
      <w:pPr>
        <w:spacing w:line="276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Em sua 15ª Legislatura, 1ª Sessão Legislativa, 1º Período, 58º ano de sua Instalação Legislativa.</w:t>
      </w:r>
    </w:p>
    <w:p w:rsidR="00F6534B" w:rsidRDefault="00F6534B" w:rsidP="00F6534B">
      <w:pPr>
        <w:spacing w:line="360" w:lineRule="auto"/>
        <w:ind w:firstLine="720"/>
        <w:jc w:val="both"/>
        <w:rPr>
          <w:rFonts w:ascii="Arial" w:hAnsi="Arial" w:cs="Arial"/>
        </w:rPr>
      </w:pPr>
    </w:p>
    <w:p w:rsidR="00FF0893" w:rsidRDefault="00FF0893" w:rsidP="00F6534B">
      <w:pPr>
        <w:spacing w:line="360" w:lineRule="auto"/>
        <w:ind w:firstLine="720"/>
        <w:jc w:val="both"/>
        <w:rPr>
          <w:rFonts w:ascii="Arial" w:hAnsi="Arial" w:cs="Arial"/>
        </w:rPr>
      </w:pPr>
    </w:p>
    <w:p w:rsidR="00FF0893" w:rsidRDefault="00FF0893" w:rsidP="00F6534B">
      <w:pPr>
        <w:spacing w:line="360" w:lineRule="auto"/>
        <w:ind w:firstLine="720"/>
        <w:jc w:val="both"/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4943"/>
        <w:gridCol w:w="4911"/>
      </w:tblGrid>
      <w:tr w:rsidR="00AC3ED1" w:rsidTr="003C0B01">
        <w:tc>
          <w:tcPr>
            <w:tcW w:w="4943" w:type="dxa"/>
            <w:hideMark/>
          </w:tcPr>
          <w:p w:rsidR="00AC3ED1" w:rsidRDefault="00AC3ED1" w:rsidP="003C0B01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Cleber Jonas </w:t>
            </w:r>
            <w:proofErr w:type="spellStart"/>
            <w:r>
              <w:rPr>
                <w:rFonts w:ascii="Arial" w:hAnsi="Arial" w:cs="Arial"/>
                <w:bCs/>
              </w:rPr>
              <w:t>Weschenfelder</w:t>
            </w:r>
            <w:proofErr w:type="spellEnd"/>
          </w:p>
        </w:tc>
        <w:tc>
          <w:tcPr>
            <w:tcW w:w="4911" w:type="dxa"/>
            <w:hideMark/>
          </w:tcPr>
          <w:p w:rsidR="00AC3ED1" w:rsidRDefault="00AC3ED1" w:rsidP="003C0B01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Luiz Carlos </w:t>
            </w:r>
            <w:proofErr w:type="spellStart"/>
            <w:r>
              <w:rPr>
                <w:rFonts w:ascii="Arial" w:hAnsi="Arial" w:cs="Arial"/>
                <w:bCs/>
              </w:rPr>
              <w:t>Seibel</w:t>
            </w:r>
            <w:proofErr w:type="spellEnd"/>
          </w:p>
        </w:tc>
      </w:tr>
      <w:tr w:rsidR="00AC3ED1" w:rsidTr="003C0B01">
        <w:tc>
          <w:tcPr>
            <w:tcW w:w="4943" w:type="dxa"/>
            <w:hideMark/>
          </w:tcPr>
          <w:p w:rsidR="00AC3ED1" w:rsidRDefault="00AC3ED1" w:rsidP="003C0B01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Presidente</w:t>
            </w:r>
          </w:p>
          <w:p w:rsidR="00AC3ED1" w:rsidRDefault="00AC3ED1" w:rsidP="003C0B01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911" w:type="dxa"/>
            <w:hideMark/>
          </w:tcPr>
          <w:p w:rsidR="00AC3ED1" w:rsidRDefault="00AC3ED1" w:rsidP="003C0B01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Vice Presidente</w:t>
            </w:r>
          </w:p>
        </w:tc>
      </w:tr>
      <w:tr w:rsidR="00AC3ED1" w:rsidTr="003C0B01">
        <w:tc>
          <w:tcPr>
            <w:tcW w:w="4943" w:type="dxa"/>
          </w:tcPr>
          <w:p w:rsidR="00AC3ED1" w:rsidRDefault="00AC3ED1" w:rsidP="003C0B01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911" w:type="dxa"/>
          </w:tcPr>
          <w:p w:rsidR="00AC3ED1" w:rsidRDefault="00AC3ED1" w:rsidP="003C0B01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AC3ED1" w:rsidTr="003C0B01">
        <w:tc>
          <w:tcPr>
            <w:tcW w:w="4943" w:type="dxa"/>
            <w:hideMark/>
          </w:tcPr>
          <w:p w:rsidR="00AC3ED1" w:rsidRDefault="00AC3ED1" w:rsidP="003C0B01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Sônia Lucia Kuhn </w:t>
            </w:r>
            <w:proofErr w:type="spellStart"/>
            <w:r>
              <w:rPr>
                <w:rFonts w:ascii="Arial" w:hAnsi="Arial" w:cs="Arial"/>
                <w:bCs/>
              </w:rPr>
              <w:t>Rosenbach</w:t>
            </w:r>
            <w:proofErr w:type="spellEnd"/>
          </w:p>
        </w:tc>
        <w:tc>
          <w:tcPr>
            <w:tcW w:w="4911" w:type="dxa"/>
            <w:hideMark/>
          </w:tcPr>
          <w:p w:rsidR="00AC3ED1" w:rsidRDefault="00AC3ED1" w:rsidP="003C0B01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Rodrigo André </w:t>
            </w:r>
            <w:proofErr w:type="spellStart"/>
            <w:r>
              <w:rPr>
                <w:rFonts w:ascii="Arial" w:hAnsi="Arial" w:cs="Arial"/>
                <w:bCs/>
              </w:rPr>
              <w:t>Lunkes</w:t>
            </w:r>
            <w:proofErr w:type="spellEnd"/>
          </w:p>
        </w:tc>
      </w:tr>
      <w:tr w:rsidR="00AC3ED1" w:rsidTr="003C0B01">
        <w:tc>
          <w:tcPr>
            <w:tcW w:w="4943" w:type="dxa"/>
            <w:hideMark/>
          </w:tcPr>
          <w:p w:rsidR="00AC3ED1" w:rsidRDefault="00AC3ED1" w:rsidP="003C0B01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1ª Secretário</w:t>
            </w:r>
          </w:p>
        </w:tc>
        <w:tc>
          <w:tcPr>
            <w:tcW w:w="4911" w:type="dxa"/>
            <w:hideMark/>
          </w:tcPr>
          <w:p w:rsidR="00AC3ED1" w:rsidRDefault="00AC3ED1" w:rsidP="003C0B01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2ª Secretário</w:t>
            </w:r>
          </w:p>
          <w:p w:rsidR="00017894" w:rsidRDefault="00017894" w:rsidP="003C0B01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  <w:p w:rsidR="00017894" w:rsidRDefault="00017894" w:rsidP="003C0B01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  <w:p w:rsidR="00017894" w:rsidRDefault="00017894" w:rsidP="003C0B01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  <w:p w:rsidR="00DB458E" w:rsidRDefault="00DB458E" w:rsidP="003C0B01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  <w:p w:rsidR="00DB458E" w:rsidRDefault="00DB458E" w:rsidP="003C0B01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  <w:p w:rsidR="00017894" w:rsidRDefault="00017894" w:rsidP="003C0B01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F6534B" w:rsidTr="00881AE8">
        <w:tc>
          <w:tcPr>
            <w:tcW w:w="4943" w:type="dxa"/>
            <w:hideMark/>
          </w:tcPr>
          <w:p w:rsidR="00F6534B" w:rsidRDefault="00F6534B" w:rsidP="00FF0893">
            <w:pPr>
              <w:spacing w:line="276" w:lineRule="auto"/>
              <w:ind w:left="788" w:firstLine="2614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911" w:type="dxa"/>
            <w:hideMark/>
          </w:tcPr>
          <w:p w:rsidR="00F6534B" w:rsidRDefault="00F6534B" w:rsidP="006828C4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F6534B" w:rsidTr="00881AE8">
        <w:tc>
          <w:tcPr>
            <w:tcW w:w="4943" w:type="dxa"/>
            <w:hideMark/>
          </w:tcPr>
          <w:p w:rsidR="00FF0893" w:rsidRDefault="00FF0893" w:rsidP="00FF0893">
            <w:pPr>
              <w:spacing w:line="276" w:lineRule="auto"/>
              <w:ind w:left="788" w:firstLine="2614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911" w:type="dxa"/>
            <w:hideMark/>
          </w:tcPr>
          <w:p w:rsidR="00F6534B" w:rsidRDefault="00F6534B" w:rsidP="006828C4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</w:tc>
      </w:tr>
    </w:tbl>
    <w:p w:rsidR="0018288B" w:rsidRDefault="0018288B" w:rsidP="00AD5B17">
      <w:pPr>
        <w:suppressAutoHyphens w:val="0"/>
        <w:jc w:val="both"/>
        <w:rPr>
          <w:rFonts w:ascii="Arial" w:hAnsi="Arial" w:cs="Arial"/>
          <w:b/>
          <w:bCs/>
          <w:color w:val="000000"/>
          <w:sz w:val="21"/>
          <w:lang w:eastAsia="pt-BR"/>
        </w:rPr>
      </w:pPr>
    </w:p>
    <w:p w:rsidR="0018288B" w:rsidRPr="00323416" w:rsidRDefault="0018288B" w:rsidP="0018288B">
      <w:pPr>
        <w:spacing w:line="360" w:lineRule="auto"/>
        <w:jc w:val="center"/>
        <w:rPr>
          <w:rFonts w:ascii="Arial" w:hAnsi="Arial" w:cs="Arial"/>
          <w:b/>
          <w:bCs/>
        </w:rPr>
      </w:pPr>
      <w:r w:rsidRPr="00323416">
        <w:rPr>
          <w:rFonts w:ascii="Arial" w:hAnsi="Arial" w:cs="Arial"/>
          <w:b/>
          <w:bCs/>
        </w:rPr>
        <w:t xml:space="preserve">PROJETO DE </w:t>
      </w:r>
      <w:r w:rsidR="00C258AB">
        <w:rPr>
          <w:rFonts w:ascii="Arial" w:hAnsi="Arial" w:cs="Arial"/>
          <w:b/>
          <w:bCs/>
        </w:rPr>
        <w:t>RESOLUÇÃO 0</w:t>
      </w:r>
      <w:r w:rsidR="00DB458E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/2021</w:t>
      </w:r>
    </w:p>
    <w:p w:rsidR="0018288B" w:rsidRPr="00323416" w:rsidRDefault="0018288B" w:rsidP="0018288B">
      <w:pPr>
        <w:spacing w:line="360" w:lineRule="auto"/>
        <w:jc w:val="center"/>
        <w:rPr>
          <w:rFonts w:ascii="Arial" w:hAnsi="Arial" w:cs="Arial"/>
          <w:bCs/>
        </w:rPr>
      </w:pPr>
    </w:p>
    <w:p w:rsidR="007C6FE8" w:rsidRDefault="007C6FE8" w:rsidP="00C258AB">
      <w:pPr>
        <w:spacing w:before="120" w:after="120"/>
        <w:ind w:left="3969"/>
        <w:jc w:val="both"/>
        <w:rPr>
          <w:rFonts w:ascii="Arial" w:hAnsi="Arial" w:cs="Arial"/>
          <w:b/>
        </w:rPr>
      </w:pPr>
      <w:r w:rsidRPr="007C6FE8">
        <w:rPr>
          <w:rFonts w:ascii="Arial" w:hAnsi="Arial" w:cs="Arial"/>
          <w:b/>
        </w:rPr>
        <w:t>Altera a redação do</w:t>
      </w:r>
      <w:r w:rsidR="00072C0D">
        <w:rPr>
          <w:rFonts w:ascii="Arial" w:hAnsi="Arial" w:cs="Arial"/>
          <w:b/>
        </w:rPr>
        <w:t>s Incisos I e II</w:t>
      </w:r>
      <w:r w:rsidR="005E7C08">
        <w:rPr>
          <w:rFonts w:ascii="Arial" w:hAnsi="Arial" w:cs="Arial"/>
          <w:b/>
        </w:rPr>
        <w:t xml:space="preserve"> doa</w:t>
      </w:r>
      <w:r>
        <w:rPr>
          <w:rFonts w:ascii="Arial" w:hAnsi="Arial" w:cs="Arial"/>
          <w:b/>
        </w:rPr>
        <w:t>rt</w:t>
      </w:r>
      <w:r w:rsidR="00072C0D">
        <w:rPr>
          <w:rFonts w:ascii="Arial" w:hAnsi="Arial" w:cs="Arial"/>
          <w:b/>
        </w:rPr>
        <w:t>igo 88</w:t>
      </w:r>
      <w:r w:rsidRPr="007C6FE8">
        <w:rPr>
          <w:rFonts w:ascii="Arial" w:hAnsi="Arial" w:cs="Arial"/>
          <w:b/>
        </w:rPr>
        <w:t xml:space="preserve"> da Resolução nº </w:t>
      </w:r>
      <w:r>
        <w:rPr>
          <w:rFonts w:ascii="Arial" w:hAnsi="Arial" w:cs="Arial"/>
          <w:b/>
        </w:rPr>
        <w:t>0</w:t>
      </w:r>
      <w:r w:rsidR="00985109">
        <w:rPr>
          <w:rFonts w:ascii="Arial" w:hAnsi="Arial" w:cs="Arial"/>
          <w:b/>
        </w:rPr>
        <w:t>6</w:t>
      </w:r>
      <w:r w:rsidRPr="007C6FE8">
        <w:rPr>
          <w:rFonts w:ascii="Arial" w:hAnsi="Arial" w:cs="Arial"/>
          <w:b/>
        </w:rPr>
        <w:t xml:space="preserve">, de </w:t>
      </w:r>
      <w:r>
        <w:rPr>
          <w:rFonts w:ascii="Arial" w:hAnsi="Arial" w:cs="Arial"/>
          <w:b/>
        </w:rPr>
        <w:t>15 de dezembro de 2015</w:t>
      </w:r>
      <w:r w:rsidR="00985109">
        <w:rPr>
          <w:rFonts w:ascii="Arial" w:hAnsi="Arial" w:cs="Arial"/>
          <w:b/>
        </w:rPr>
        <w:t xml:space="preserve">, </w:t>
      </w:r>
      <w:r w:rsidR="00985109" w:rsidRPr="00985109">
        <w:rPr>
          <w:rFonts w:ascii="Arial" w:hAnsi="Arial" w:cs="Arial"/>
          <w:b/>
        </w:rPr>
        <w:t xml:space="preserve">que estabelece o Regimento Interno da Câmara de Vereadores de Guarujá do Sul, Estado de Santa Catarina </w:t>
      </w:r>
      <w:r>
        <w:rPr>
          <w:rFonts w:ascii="Arial" w:hAnsi="Arial" w:cs="Arial"/>
          <w:b/>
        </w:rPr>
        <w:t xml:space="preserve">e, </w:t>
      </w:r>
      <w:r w:rsidR="00072C0D">
        <w:rPr>
          <w:rFonts w:ascii="Arial" w:hAnsi="Arial" w:cs="Arial"/>
          <w:b/>
        </w:rPr>
        <w:t>d</w:t>
      </w:r>
      <w:r>
        <w:rPr>
          <w:rFonts w:ascii="Arial" w:hAnsi="Arial" w:cs="Arial"/>
          <w:b/>
        </w:rPr>
        <w:t xml:space="preserve">á </w:t>
      </w:r>
      <w:r w:rsidR="00072C0D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utras </w:t>
      </w:r>
      <w:r w:rsidR="00072C0D">
        <w:rPr>
          <w:rFonts w:ascii="Arial" w:hAnsi="Arial" w:cs="Arial"/>
          <w:b/>
        </w:rPr>
        <w:t>p</w:t>
      </w:r>
      <w:r>
        <w:rPr>
          <w:rFonts w:ascii="Arial" w:hAnsi="Arial" w:cs="Arial"/>
          <w:b/>
        </w:rPr>
        <w:t>rovidências.</w:t>
      </w:r>
    </w:p>
    <w:p w:rsidR="0018288B" w:rsidRPr="00323416" w:rsidRDefault="0018288B" w:rsidP="0018288B">
      <w:pPr>
        <w:spacing w:line="360" w:lineRule="auto"/>
        <w:ind w:left="1800"/>
        <w:jc w:val="both"/>
        <w:rPr>
          <w:rFonts w:ascii="Arial" w:hAnsi="Arial" w:cs="Arial"/>
          <w:bCs/>
        </w:rPr>
      </w:pPr>
    </w:p>
    <w:p w:rsidR="0018288B" w:rsidRDefault="0018288B" w:rsidP="00C258AB">
      <w:pPr>
        <w:spacing w:line="276" w:lineRule="auto"/>
        <w:ind w:firstLine="1701"/>
        <w:jc w:val="both"/>
        <w:rPr>
          <w:rFonts w:ascii="Arial" w:hAnsi="Arial" w:cs="Arial"/>
          <w:bCs/>
        </w:rPr>
      </w:pPr>
      <w:r w:rsidRPr="00323416">
        <w:rPr>
          <w:rFonts w:ascii="Arial" w:hAnsi="Arial" w:cs="Arial"/>
          <w:bCs/>
        </w:rPr>
        <w:t xml:space="preserve">A </w:t>
      </w:r>
      <w:r w:rsidRPr="00323416">
        <w:rPr>
          <w:rFonts w:ascii="Arial" w:hAnsi="Arial" w:cs="Arial"/>
          <w:b/>
          <w:bCs/>
        </w:rPr>
        <w:t>MESA DIRETORA</w:t>
      </w:r>
      <w:r w:rsidRPr="00323416">
        <w:rPr>
          <w:rFonts w:ascii="Arial" w:hAnsi="Arial" w:cs="Arial"/>
          <w:bCs/>
        </w:rPr>
        <w:t xml:space="preserve"> da Câmara Municipal de Vereadores de Guarujá do Sul, Estado de Santa Catarina, no uso de suas prerrogativas legais e com fundamento no </w:t>
      </w:r>
      <w:r w:rsidR="004C2DEC">
        <w:rPr>
          <w:rFonts w:ascii="Arial" w:hAnsi="Arial" w:cs="Arial"/>
          <w:bCs/>
        </w:rPr>
        <w:t xml:space="preserve">artigo 197 </w:t>
      </w:r>
      <w:r w:rsidRPr="00323416">
        <w:rPr>
          <w:rFonts w:ascii="Arial" w:hAnsi="Arial" w:cs="Arial"/>
          <w:bCs/>
        </w:rPr>
        <w:t>do Regimento Interno desta Casa, faz saber a todos os habitantes deste Município que encaminhou ao Plenário da Câmara para apreciação e</w:t>
      </w:r>
      <w:r w:rsidR="004C2DEC">
        <w:rPr>
          <w:rFonts w:ascii="Arial" w:hAnsi="Arial" w:cs="Arial"/>
          <w:bCs/>
        </w:rPr>
        <w:t xml:space="preserve"> votação o seguinte Projeto de Resolução</w:t>
      </w:r>
      <w:r w:rsidRPr="00323416">
        <w:rPr>
          <w:rFonts w:ascii="Arial" w:hAnsi="Arial" w:cs="Arial"/>
          <w:bCs/>
        </w:rPr>
        <w:t>:</w:t>
      </w:r>
    </w:p>
    <w:p w:rsidR="0018288B" w:rsidRPr="00323416" w:rsidRDefault="0018288B" w:rsidP="00C258AB">
      <w:pPr>
        <w:spacing w:line="276" w:lineRule="auto"/>
        <w:ind w:firstLine="1701"/>
        <w:jc w:val="both"/>
        <w:rPr>
          <w:rFonts w:ascii="Arial" w:hAnsi="Arial" w:cs="Arial"/>
          <w:bCs/>
        </w:rPr>
      </w:pPr>
    </w:p>
    <w:p w:rsidR="007C6FE8" w:rsidRDefault="0018288B" w:rsidP="00C258AB">
      <w:pPr>
        <w:spacing w:line="276" w:lineRule="auto"/>
        <w:ind w:firstLine="1701"/>
        <w:jc w:val="both"/>
        <w:rPr>
          <w:rFonts w:ascii="Arial" w:hAnsi="Arial" w:cs="Arial"/>
          <w:bCs/>
        </w:rPr>
      </w:pPr>
      <w:r w:rsidRPr="00C258AB">
        <w:rPr>
          <w:rFonts w:ascii="Arial" w:hAnsi="Arial" w:cs="Arial"/>
          <w:b/>
          <w:bCs/>
        </w:rPr>
        <w:t>Art. 1º</w:t>
      </w:r>
      <w:r w:rsidR="007C6FE8">
        <w:rPr>
          <w:rFonts w:ascii="Arial" w:hAnsi="Arial" w:cs="Arial"/>
          <w:bCs/>
        </w:rPr>
        <w:t>O</w:t>
      </w:r>
      <w:r w:rsidR="00CF7CD7">
        <w:rPr>
          <w:rFonts w:ascii="Arial" w:hAnsi="Arial" w:cs="Arial"/>
          <w:bCs/>
        </w:rPr>
        <w:t>s</w:t>
      </w:r>
      <w:r w:rsidR="00072C0D">
        <w:rPr>
          <w:rFonts w:ascii="Arial" w:hAnsi="Arial" w:cs="Arial"/>
          <w:bCs/>
        </w:rPr>
        <w:t xml:space="preserve"> Inciso</w:t>
      </w:r>
      <w:r w:rsidR="00CF7CD7">
        <w:rPr>
          <w:rFonts w:ascii="Arial" w:hAnsi="Arial" w:cs="Arial"/>
          <w:bCs/>
        </w:rPr>
        <w:t>s</w:t>
      </w:r>
      <w:r w:rsidR="00072C0D">
        <w:rPr>
          <w:rFonts w:ascii="Arial" w:hAnsi="Arial" w:cs="Arial"/>
          <w:bCs/>
        </w:rPr>
        <w:t xml:space="preserve"> I </w:t>
      </w:r>
      <w:r w:rsidR="00CF7CD7">
        <w:rPr>
          <w:rFonts w:ascii="Arial" w:hAnsi="Arial" w:cs="Arial"/>
          <w:bCs/>
        </w:rPr>
        <w:t xml:space="preserve">e II </w:t>
      </w:r>
      <w:r w:rsidR="00072C0D">
        <w:rPr>
          <w:rFonts w:ascii="Arial" w:hAnsi="Arial" w:cs="Arial"/>
          <w:bCs/>
        </w:rPr>
        <w:t xml:space="preserve">do </w:t>
      </w:r>
      <w:r w:rsidR="007C6FE8">
        <w:rPr>
          <w:rFonts w:ascii="Arial" w:hAnsi="Arial" w:cs="Arial"/>
          <w:bCs/>
        </w:rPr>
        <w:t xml:space="preserve">artigo </w:t>
      </w:r>
      <w:r w:rsidR="00072C0D">
        <w:rPr>
          <w:rFonts w:ascii="Arial" w:hAnsi="Arial" w:cs="Arial"/>
          <w:bCs/>
        </w:rPr>
        <w:t>88</w:t>
      </w:r>
      <w:r w:rsidR="007C6FE8" w:rsidRPr="007C6FE8">
        <w:rPr>
          <w:rFonts w:ascii="Arial" w:hAnsi="Arial" w:cs="Arial"/>
        </w:rPr>
        <w:t xml:space="preserve"> da Resolução nº 0</w:t>
      </w:r>
      <w:r w:rsidR="00985109">
        <w:rPr>
          <w:rFonts w:ascii="Arial" w:hAnsi="Arial" w:cs="Arial"/>
        </w:rPr>
        <w:t>6/2015</w:t>
      </w:r>
      <w:r w:rsidR="007C6FE8" w:rsidRPr="007C6FE8">
        <w:rPr>
          <w:rFonts w:ascii="Arial" w:hAnsi="Arial" w:cs="Arial"/>
        </w:rPr>
        <w:t>, de 15 de dezembro de 2015</w:t>
      </w:r>
      <w:r w:rsidR="007C6FE8" w:rsidRPr="007C6FE8">
        <w:rPr>
          <w:rFonts w:ascii="Arial" w:hAnsi="Arial" w:cs="Arial"/>
          <w:bCs/>
        </w:rPr>
        <w:t>, passa</w:t>
      </w:r>
      <w:r w:rsidR="00CF7CD7">
        <w:rPr>
          <w:rFonts w:ascii="Arial" w:hAnsi="Arial" w:cs="Arial"/>
          <w:bCs/>
        </w:rPr>
        <w:t>m</w:t>
      </w:r>
      <w:r w:rsidR="007C6FE8" w:rsidRPr="007C6FE8">
        <w:rPr>
          <w:rFonts w:ascii="Arial" w:hAnsi="Arial" w:cs="Arial"/>
          <w:bCs/>
        </w:rPr>
        <w:t xml:space="preserve"> a vigorar com a seguinte redação:</w:t>
      </w:r>
    </w:p>
    <w:p w:rsidR="00AE6877" w:rsidRDefault="00AE6877" w:rsidP="00C258AB">
      <w:pPr>
        <w:spacing w:line="276" w:lineRule="auto"/>
        <w:ind w:firstLine="1701"/>
        <w:jc w:val="both"/>
        <w:rPr>
          <w:rFonts w:ascii="Arial" w:hAnsi="Arial" w:cs="Arial"/>
          <w:bCs/>
        </w:rPr>
      </w:pPr>
    </w:p>
    <w:p w:rsidR="00AE6877" w:rsidRDefault="007C6FE8" w:rsidP="007C6FE8">
      <w:pPr>
        <w:spacing w:line="276" w:lineRule="auto"/>
        <w:ind w:left="2835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Art. </w:t>
      </w:r>
      <w:r w:rsidR="00AE6877">
        <w:rPr>
          <w:rFonts w:ascii="Arial" w:hAnsi="Arial" w:cs="Arial"/>
          <w:bCs/>
        </w:rPr>
        <w:t>88</w:t>
      </w:r>
      <w:r>
        <w:rPr>
          <w:rFonts w:ascii="Arial" w:hAnsi="Arial" w:cs="Arial"/>
          <w:bCs/>
        </w:rPr>
        <w:t xml:space="preserve">. </w:t>
      </w:r>
      <w:r w:rsidR="00AE6877">
        <w:rPr>
          <w:rFonts w:ascii="Arial" w:hAnsi="Arial" w:cs="Arial"/>
          <w:bCs/>
        </w:rPr>
        <w:t>[...]</w:t>
      </w:r>
    </w:p>
    <w:p w:rsidR="00CF7CD7" w:rsidRDefault="00CF7CD7" w:rsidP="00CF7CD7">
      <w:pPr>
        <w:shd w:val="clear" w:color="auto" w:fill="FFFFFF"/>
        <w:suppressAutoHyphens w:val="0"/>
        <w:rPr>
          <w:rFonts w:ascii="Arial" w:hAnsi="Arial" w:cs="Arial"/>
          <w:bCs/>
        </w:rPr>
      </w:pPr>
      <w:bookmarkStart w:id="0" w:name="34760"/>
    </w:p>
    <w:p w:rsidR="00CF7CD7" w:rsidRPr="00742F9F" w:rsidRDefault="00211492" w:rsidP="00742F9F">
      <w:pPr>
        <w:shd w:val="clear" w:color="auto" w:fill="FFFFFF"/>
        <w:suppressAutoHyphens w:val="0"/>
        <w:spacing w:after="100"/>
        <w:ind w:left="2835"/>
        <w:jc w:val="both"/>
        <w:rPr>
          <w:rFonts w:ascii="Arial" w:hAnsi="Arial" w:cs="Arial"/>
          <w:bCs/>
          <w:i/>
          <w:iCs/>
        </w:rPr>
      </w:pPr>
      <w:hyperlink r:id="rId4" w:anchor="34760" w:history="1">
        <w:r w:rsidR="00CF7CD7" w:rsidRPr="00742F9F">
          <w:rPr>
            <w:rFonts w:ascii="Arial" w:hAnsi="Arial" w:cs="Arial"/>
            <w:b/>
            <w:i/>
            <w:iCs/>
          </w:rPr>
          <w:t>I</w:t>
        </w:r>
      </w:hyperlink>
      <w:bookmarkEnd w:id="0"/>
      <w:r w:rsidR="00CF7CD7" w:rsidRPr="00742F9F">
        <w:rPr>
          <w:rFonts w:ascii="Arial" w:hAnsi="Arial" w:cs="Arial"/>
          <w:b/>
          <w:i/>
          <w:iCs/>
        </w:rPr>
        <w:t>  –</w:t>
      </w:r>
      <w:r w:rsidR="00CF7CD7" w:rsidRPr="00742F9F">
        <w:rPr>
          <w:rFonts w:ascii="Arial" w:hAnsi="Arial" w:cs="Arial"/>
          <w:bCs/>
          <w:i/>
          <w:iCs/>
        </w:rPr>
        <w:t>  Legislação, Justiça e Redação Final, às quintas- feiras, às 17h30min.</w:t>
      </w:r>
      <w:r w:rsidR="00742F9F" w:rsidRPr="00742F9F">
        <w:rPr>
          <w:rFonts w:ascii="Arial" w:hAnsi="Arial" w:cs="Arial"/>
          <w:bCs/>
          <w:i/>
          <w:iCs/>
        </w:rPr>
        <w:t>, podendo ser alterado o dia e o horário</w:t>
      </w:r>
      <w:r w:rsidR="00162FF4">
        <w:rPr>
          <w:rFonts w:ascii="Arial" w:hAnsi="Arial" w:cs="Arial"/>
          <w:bCs/>
          <w:i/>
          <w:iCs/>
        </w:rPr>
        <w:t>, a critério do</w:t>
      </w:r>
      <w:r w:rsidR="002F44C4" w:rsidRPr="00742F9F">
        <w:rPr>
          <w:rFonts w:ascii="Arial" w:hAnsi="Arial" w:cs="Arial"/>
          <w:bCs/>
          <w:i/>
          <w:iCs/>
        </w:rPr>
        <w:t xml:space="preserve"> Presidente da respectiva Comissão</w:t>
      </w:r>
      <w:r w:rsidR="002F44C4">
        <w:rPr>
          <w:rFonts w:ascii="Arial" w:hAnsi="Arial" w:cs="Arial"/>
          <w:bCs/>
          <w:i/>
          <w:iCs/>
        </w:rPr>
        <w:t xml:space="preserve">, </w:t>
      </w:r>
      <w:r w:rsidR="00742F9F" w:rsidRPr="00742F9F">
        <w:rPr>
          <w:rFonts w:ascii="Arial" w:hAnsi="Arial" w:cs="Arial"/>
          <w:bCs/>
          <w:i/>
          <w:iCs/>
        </w:rPr>
        <w:t>mediante</w:t>
      </w:r>
      <w:r w:rsidR="002F44C4">
        <w:rPr>
          <w:rFonts w:ascii="Arial" w:hAnsi="Arial" w:cs="Arial"/>
          <w:bCs/>
          <w:i/>
          <w:iCs/>
        </w:rPr>
        <w:t xml:space="preserve"> justificativa e</w:t>
      </w:r>
      <w:r w:rsidR="00742F9F" w:rsidRPr="00742F9F">
        <w:rPr>
          <w:rFonts w:ascii="Arial" w:hAnsi="Arial" w:cs="Arial"/>
          <w:bCs/>
          <w:i/>
          <w:iCs/>
        </w:rPr>
        <w:t xml:space="preserve"> prévia convocação</w:t>
      </w:r>
      <w:r w:rsidR="002F44C4">
        <w:rPr>
          <w:rFonts w:ascii="Arial" w:hAnsi="Arial" w:cs="Arial"/>
          <w:bCs/>
          <w:i/>
          <w:iCs/>
        </w:rPr>
        <w:t>;</w:t>
      </w:r>
    </w:p>
    <w:bookmarkStart w:id="1" w:name="34761"/>
    <w:p w:rsidR="00742F9F" w:rsidRPr="00742F9F" w:rsidRDefault="00211492" w:rsidP="00742F9F">
      <w:pPr>
        <w:shd w:val="clear" w:color="auto" w:fill="FFFFFF"/>
        <w:suppressAutoHyphens w:val="0"/>
        <w:spacing w:after="100"/>
        <w:ind w:left="2835"/>
        <w:jc w:val="both"/>
        <w:rPr>
          <w:rFonts w:ascii="Arial" w:hAnsi="Arial" w:cs="Arial"/>
          <w:bCs/>
          <w:i/>
          <w:iCs/>
        </w:rPr>
      </w:pPr>
      <w:r w:rsidRPr="00CF7CD7">
        <w:rPr>
          <w:rFonts w:ascii="Arial" w:hAnsi="Arial" w:cs="Arial"/>
          <w:b/>
          <w:i/>
          <w:iCs/>
        </w:rPr>
        <w:fldChar w:fldCharType="begin"/>
      </w:r>
      <w:r w:rsidR="00CF7CD7" w:rsidRPr="00CF7CD7">
        <w:rPr>
          <w:rFonts w:ascii="Arial" w:hAnsi="Arial" w:cs="Arial"/>
          <w:b/>
          <w:i/>
          <w:iCs/>
        </w:rPr>
        <w:instrText xml:space="preserve"> HYPERLINK "https://sapl.guarujadosul.sc.leg.br/ta/145/text" \l "34761" </w:instrText>
      </w:r>
      <w:r w:rsidRPr="00CF7CD7">
        <w:rPr>
          <w:rFonts w:ascii="Arial" w:hAnsi="Arial" w:cs="Arial"/>
          <w:b/>
          <w:i/>
          <w:iCs/>
        </w:rPr>
        <w:fldChar w:fldCharType="separate"/>
      </w:r>
      <w:r w:rsidR="00CF7CD7" w:rsidRPr="00CF7CD7">
        <w:rPr>
          <w:rFonts w:ascii="Arial" w:hAnsi="Arial" w:cs="Arial"/>
          <w:b/>
          <w:i/>
          <w:iCs/>
        </w:rPr>
        <w:t>II</w:t>
      </w:r>
      <w:r w:rsidRPr="00CF7CD7">
        <w:rPr>
          <w:rFonts w:ascii="Arial" w:hAnsi="Arial" w:cs="Arial"/>
          <w:b/>
          <w:i/>
          <w:iCs/>
        </w:rPr>
        <w:fldChar w:fldCharType="end"/>
      </w:r>
      <w:bookmarkEnd w:id="1"/>
      <w:r w:rsidR="00CF7CD7" w:rsidRPr="00CF7CD7">
        <w:rPr>
          <w:rFonts w:ascii="Arial" w:hAnsi="Arial" w:cs="Arial"/>
          <w:b/>
          <w:i/>
          <w:iCs/>
        </w:rPr>
        <w:t>  – </w:t>
      </w:r>
      <w:r w:rsidR="00CF7CD7" w:rsidRPr="00CF7CD7">
        <w:rPr>
          <w:rFonts w:ascii="Arial" w:hAnsi="Arial" w:cs="Arial"/>
          <w:bCs/>
          <w:i/>
          <w:iCs/>
        </w:rPr>
        <w:t xml:space="preserve"> Orçamento e Finanças – às </w:t>
      </w:r>
      <w:r w:rsidR="00110121" w:rsidRPr="00742F9F">
        <w:rPr>
          <w:rFonts w:ascii="Arial" w:hAnsi="Arial" w:cs="Arial"/>
          <w:bCs/>
          <w:i/>
          <w:iCs/>
        </w:rPr>
        <w:t>quintas</w:t>
      </w:r>
      <w:r w:rsidR="00CF7CD7" w:rsidRPr="00CF7CD7">
        <w:rPr>
          <w:rFonts w:ascii="Arial" w:hAnsi="Arial" w:cs="Arial"/>
          <w:bCs/>
          <w:i/>
          <w:iCs/>
        </w:rPr>
        <w:t xml:space="preserve"> – feiras, às 18 horas</w:t>
      </w:r>
      <w:r w:rsidR="00742F9F" w:rsidRPr="00742F9F">
        <w:rPr>
          <w:rFonts w:ascii="Arial" w:hAnsi="Arial" w:cs="Arial"/>
          <w:bCs/>
          <w:i/>
          <w:iCs/>
        </w:rPr>
        <w:t xml:space="preserve">, podendo ser alterado o dia e o horário, </w:t>
      </w:r>
      <w:r w:rsidR="00162FF4">
        <w:rPr>
          <w:rFonts w:ascii="Arial" w:hAnsi="Arial" w:cs="Arial"/>
          <w:bCs/>
          <w:i/>
          <w:iCs/>
        </w:rPr>
        <w:t>a critério do</w:t>
      </w:r>
      <w:r w:rsidR="002F44C4" w:rsidRPr="00742F9F">
        <w:rPr>
          <w:rFonts w:ascii="Arial" w:hAnsi="Arial" w:cs="Arial"/>
          <w:bCs/>
          <w:i/>
          <w:iCs/>
        </w:rPr>
        <w:t xml:space="preserve"> Presidente da respectiva Comissão</w:t>
      </w:r>
      <w:r w:rsidR="002F44C4">
        <w:rPr>
          <w:rFonts w:ascii="Arial" w:hAnsi="Arial" w:cs="Arial"/>
          <w:bCs/>
          <w:i/>
          <w:iCs/>
        </w:rPr>
        <w:t xml:space="preserve">, </w:t>
      </w:r>
      <w:r w:rsidR="002F44C4" w:rsidRPr="00742F9F">
        <w:rPr>
          <w:rFonts w:ascii="Arial" w:hAnsi="Arial" w:cs="Arial"/>
          <w:bCs/>
          <w:i/>
          <w:iCs/>
        </w:rPr>
        <w:t>mediante</w:t>
      </w:r>
      <w:r w:rsidR="002F44C4">
        <w:rPr>
          <w:rFonts w:ascii="Arial" w:hAnsi="Arial" w:cs="Arial"/>
          <w:bCs/>
          <w:i/>
          <w:iCs/>
        </w:rPr>
        <w:t xml:space="preserve"> justificativa e</w:t>
      </w:r>
      <w:r w:rsidR="002F44C4" w:rsidRPr="00742F9F">
        <w:rPr>
          <w:rFonts w:ascii="Arial" w:hAnsi="Arial" w:cs="Arial"/>
          <w:bCs/>
          <w:i/>
          <w:iCs/>
        </w:rPr>
        <w:t xml:space="preserve"> prévia convocação</w:t>
      </w:r>
      <w:r w:rsidR="00742F9F" w:rsidRPr="00742F9F">
        <w:rPr>
          <w:rFonts w:ascii="Arial" w:hAnsi="Arial" w:cs="Arial"/>
          <w:bCs/>
          <w:i/>
          <w:iCs/>
        </w:rPr>
        <w:t>.</w:t>
      </w:r>
    </w:p>
    <w:p w:rsidR="00C258AB" w:rsidRDefault="00C258AB" w:rsidP="007C6FE8">
      <w:pPr>
        <w:spacing w:line="276" w:lineRule="auto"/>
        <w:ind w:left="2835"/>
        <w:jc w:val="both"/>
        <w:rPr>
          <w:rFonts w:ascii="Arial" w:hAnsi="Arial" w:cs="Arial"/>
          <w:bCs/>
        </w:rPr>
      </w:pPr>
    </w:p>
    <w:p w:rsidR="00C258AB" w:rsidRDefault="00C258AB" w:rsidP="00742F9F">
      <w:pPr>
        <w:spacing w:after="100" w:line="276" w:lineRule="auto"/>
        <w:ind w:firstLine="1701"/>
        <w:jc w:val="both"/>
        <w:rPr>
          <w:rFonts w:ascii="Arial" w:hAnsi="Arial" w:cs="Arial"/>
          <w:bCs/>
        </w:rPr>
      </w:pPr>
      <w:r w:rsidRPr="007C6FE8">
        <w:rPr>
          <w:rFonts w:ascii="Arial" w:hAnsi="Arial" w:cs="Arial"/>
          <w:b/>
          <w:bCs/>
        </w:rPr>
        <w:t xml:space="preserve">Art. </w:t>
      </w:r>
      <w:r w:rsidR="003028C3">
        <w:rPr>
          <w:rFonts w:ascii="Arial" w:hAnsi="Arial" w:cs="Arial"/>
          <w:b/>
          <w:bCs/>
        </w:rPr>
        <w:t>2</w:t>
      </w:r>
      <w:r w:rsidRPr="007C6FE8">
        <w:rPr>
          <w:rFonts w:ascii="Arial" w:hAnsi="Arial" w:cs="Arial"/>
          <w:b/>
          <w:bCs/>
        </w:rPr>
        <w:t>º</w:t>
      </w:r>
      <w:r w:rsidRPr="00C258AB">
        <w:rPr>
          <w:rFonts w:ascii="Arial" w:hAnsi="Arial" w:cs="Arial"/>
          <w:bCs/>
        </w:rPr>
        <w:t xml:space="preserve"> Essa resolução </w:t>
      </w:r>
      <w:r>
        <w:rPr>
          <w:rFonts w:ascii="Arial" w:hAnsi="Arial" w:cs="Arial"/>
          <w:bCs/>
        </w:rPr>
        <w:t xml:space="preserve">entrará em </w:t>
      </w:r>
      <w:r w:rsidR="007C6FE8">
        <w:rPr>
          <w:rFonts w:ascii="Arial" w:hAnsi="Arial" w:cs="Arial"/>
          <w:bCs/>
        </w:rPr>
        <w:t>vigor na data de sua publicação</w:t>
      </w:r>
      <w:r w:rsidRPr="00C258AB">
        <w:rPr>
          <w:rFonts w:ascii="Arial" w:hAnsi="Arial" w:cs="Arial"/>
          <w:bCs/>
        </w:rPr>
        <w:t xml:space="preserve">. </w:t>
      </w:r>
    </w:p>
    <w:p w:rsidR="007C6FE8" w:rsidRDefault="007C6FE8" w:rsidP="00742F9F">
      <w:pPr>
        <w:spacing w:after="100" w:line="276" w:lineRule="auto"/>
        <w:ind w:firstLine="1701"/>
        <w:jc w:val="both"/>
        <w:rPr>
          <w:rFonts w:ascii="Arial" w:hAnsi="Arial" w:cs="Arial"/>
          <w:bCs/>
        </w:rPr>
      </w:pPr>
      <w:r w:rsidRPr="007C6FE8">
        <w:rPr>
          <w:rFonts w:ascii="Arial" w:hAnsi="Arial" w:cs="Arial"/>
          <w:b/>
          <w:bCs/>
        </w:rPr>
        <w:t xml:space="preserve">Art. </w:t>
      </w:r>
      <w:r w:rsidR="003028C3">
        <w:rPr>
          <w:rFonts w:ascii="Arial" w:hAnsi="Arial" w:cs="Arial"/>
          <w:b/>
          <w:bCs/>
        </w:rPr>
        <w:t>3</w:t>
      </w:r>
      <w:r w:rsidRPr="007C6FE8">
        <w:rPr>
          <w:rFonts w:ascii="Arial" w:hAnsi="Arial" w:cs="Arial"/>
          <w:b/>
          <w:bCs/>
          <w:vertAlign w:val="superscript"/>
        </w:rPr>
        <w:t>0</w:t>
      </w:r>
      <w:r>
        <w:rPr>
          <w:rFonts w:ascii="Arial" w:hAnsi="Arial" w:cs="Arial"/>
          <w:bCs/>
        </w:rPr>
        <w:t xml:space="preserve"> Ficam revogadas as disposições em contrário, em especial, o</w:t>
      </w:r>
      <w:r w:rsidR="00110121">
        <w:rPr>
          <w:rFonts w:ascii="Arial" w:hAnsi="Arial" w:cs="Arial"/>
          <w:bCs/>
        </w:rPr>
        <w:t xml:space="preserve">s incisos I e II </w:t>
      </w:r>
      <w:r w:rsidR="00742F9F">
        <w:rPr>
          <w:rFonts w:ascii="Arial" w:hAnsi="Arial" w:cs="Arial"/>
          <w:bCs/>
        </w:rPr>
        <w:t xml:space="preserve">do </w:t>
      </w:r>
      <w:r>
        <w:rPr>
          <w:rFonts w:ascii="Arial" w:hAnsi="Arial" w:cs="Arial"/>
          <w:bCs/>
        </w:rPr>
        <w:t xml:space="preserve">artigo </w:t>
      </w:r>
      <w:r w:rsidR="00110121">
        <w:rPr>
          <w:rFonts w:ascii="Arial" w:hAnsi="Arial" w:cs="Arial"/>
          <w:bCs/>
        </w:rPr>
        <w:t>88</w:t>
      </w:r>
      <w:r>
        <w:rPr>
          <w:rFonts w:ascii="Arial" w:hAnsi="Arial" w:cs="Arial"/>
          <w:bCs/>
        </w:rPr>
        <w:t xml:space="preserve"> da Resolução </w:t>
      </w:r>
      <w:r w:rsidRPr="007C6FE8">
        <w:rPr>
          <w:rFonts w:ascii="Arial" w:hAnsi="Arial" w:cs="Arial"/>
        </w:rPr>
        <w:t>nº 0</w:t>
      </w:r>
      <w:r w:rsidR="00985109">
        <w:rPr>
          <w:rFonts w:ascii="Arial" w:hAnsi="Arial" w:cs="Arial"/>
        </w:rPr>
        <w:t>6/2015</w:t>
      </w:r>
      <w:r w:rsidRPr="007C6FE8">
        <w:rPr>
          <w:rFonts w:ascii="Arial" w:hAnsi="Arial" w:cs="Arial"/>
        </w:rPr>
        <w:t>, de 15 de dezembro de 2015</w:t>
      </w:r>
      <w:r>
        <w:rPr>
          <w:rFonts w:ascii="Arial" w:hAnsi="Arial" w:cs="Arial"/>
          <w:bCs/>
        </w:rPr>
        <w:t xml:space="preserve">. </w:t>
      </w:r>
    </w:p>
    <w:p w:rsidR="007C6FE8" w:rsidRDefault="007C6FE8" w:rsidP="00C258AB">
      <w:pPr>
        <w:spacing w:line="276" w:lineRule="auto"/>
        <w:ind w:firstLine="1701"/>
        <w:jc w:val="both"/>
        <w:rPr>
          <w:rFonts w:ascii="Arial" w:hAnsi="Arial" w:cs="Arial"/>
          <w:bCs/>
        </w:rPr>
      </w:pPr>
    </w:p>
    <w:p w:rsidR="00B63E8B" w:rsidRPr="00FF22B1" w:rsidRDefault="00B63E8B" w:rsidP="00C258AB">
      <w:pPr>
        <w:spacing w:line="276" w:lineRule="auto"/>
        <w:ind w:firstLine="1701"/>
        <w:jc w:val="both"/>
        <w:rPr>
          <w:rFonts w:ascii="Arial" w:hAnsi="Arial" w:cs="Arial"/>
          <w:bCs/>
        </w:rPr>
      </w:pPr>
      <w:r w:rsidRPr="00FF22B1">
        <w:rPr>
          <w:rFonts w:ascii="Arial" w:hAnsi="Arial" w:cs="Arial"/>
          <w:bCs/>
        </w:rPr>
        <w:t xml:space="preserve">Da Secretaria da Câmara Municipal de Vereadores de Guarujá do Sul, Estado de Santa Catarina, aos </w:t>
      </w:r>
      <w:r w:rsidR="00110121">
        <w:rPr>
          <w:rFonts w:ascii="Arial" w:hAnsi="Arial" w:cs="Arial"/>
          <w:bCs/>
        </w:rPr>
        <w:t>1</w:t>
      </w:r>
      <w:r w:rsidR="007E71E6">
        <w:rPr>
          <w:rFonts w:ascii="Arial" w:hAnsi="Arial" w:cs="Arial"/>
          <w:bCs/>
        </w:rPr>
        <w:t>1</w:t>
      </w:r>
      <w:r w:rsidRPr="00FF22B1">
        <w:rPr>
          <w:rFonts w:ascii="Arial" w:hAnsi="Arial" w:cs="Arial"/>
          <w:bCs/>
        </w:rPr>
        <w:t xml:space="preserve"> dias do mês de </w:t>
      </w:r>
      <w:r w:rsidR="00C258AB">
        <w:rPr>
          <w:rFonts w:ascii="Arial" w:hAnsi="Arial" w:cs="Arial"/>
          <w:bCs/>
        </w:rPr>
        <w:t>maio</w:t>
      </w:r>
      <w:r w:rsidRPr="00FF22B1">
        <w:rPr>
          <w:rFonts w:ascii="Arial" w:hAnsi="Arial" w:cs="Arial"/>
          <w:bCs/>
        </w:rPr>
        <w:t xml:space="preserve"> de 2021.</w:t>
      </w:r>
    </w:p>
    <w:p w:rsidR="00B63E8B" w:rsidRDefault="00B63E8B" w:rsidP="00C258AB">
      <w:pPr>
        <w:spacing w:line="276" w:lineRule="auto"/>
        <w:ind w:firstLine="1701"/>
        <w:jc w:val="both"/>
        <w:rPr>
          <w:rFonts w:ascii="Arial" w:hAnsi="Arial" w:cs="Arial"/>
          <w:bCs/>
        </w:rPr>
      </w:pPr>
      <w:r w:rsidRPr="00FF22B1">
        <w:rPr>
          <w:rFonts w:ascii="Arial" w:hAnsi="Arial" w:cs="Arial"/>
          <w:bCs/>
        </w:rPr>
        <w:t>Em sua 15ª Legislatura, 1ª Sessão Legislativa, 1º Período, 58º ano de sua Instalação Legislativa.</w:t>
      </w:r>
    </w:p>
    <w:p w:rsidR="00742F9F" w:rsidRDefault="00742F9F" w:rsidP="00C258AB">
      <w:pPr>
        <w:spacing w:line="276" w:lineRule="auto"/>
        <w:ind w:firstLine="1701"/>
        <w:jc w:val="both"/>
        <w:rPr>
          <w:rFonts w:ascii="Arial" w:hAnsi="Arial" w:cs="Arial"/>
          <w:bCs/>
        </w:rPr>
      </w:pPr>
    </w:p>
    <w:p w:rsidR="00742F9F" w:rsidRDefault="00742F9F" w:rsidP="00C258AB">
      <w:pPr>
        <w:spacing w:line="276" w:lineRule="auto"/>
        <w:ind w:firstLine="1701"/>
        <w:jc w:val="both"/>
        <w:rPr>
          <w:rFonts w:ascii="Arial" w:hAnsi="Arial" w:cs="Arial"/>
          <w:bCs/>
        </w:rPr>
      </w:pPr>
    </w:p>
    <w:p w:rsidR="000B53D6" w:rsidRDefault="000B53D6" w:rsidP="00C258AB">
      <w:pPr>
        <w:spacing w:line="276" w:lineRule="auto"/>
        <w:ind w:firstLine="1701"/>
        <w:jc w:val="both"/>
        <w:rPr>
          <w:rFonts w:ascii="Arial" w:hAnsi="Arial" w:cs="Arial"/>
          <w:bCs/>
        </w:rPr>
      </w:pPr>
    </w:p>
    <w:p w:rsidR="000509B5" w:rsidRDefault="000509B5" w:rsidP="00C258AB">
      <w:pPr>
        <w:spacing w:line="276" w:lineRule="auto"/>
        <w:ind w:firstLine="1701"/>
        <w:jc w:val="both"/>
        <w:rPr>
          <w:rFonts w:ascii="Arial" w:hAnsi="Arial" w:cs="Arial"/>
          <w:bCs/>
        </w:rPr>
      </w:pPr>
    </w:p>
    <w:tbl>
      <w:tblPr>
        <w:tblW w:w="0" w:type="auto"/>
        <w:tblLook w:val="04A0"/>
      </w:tblPr>
      <w:tblGrid>
        <w:gridCol w:w="4842"/>
        <w:gridCol w:w="4796"/>
      </w:tblGrid>
      <w:tr w:rsidR="000509B5" w:rsidTr="00110121">
        <w:tc>
          <w:tcPr>
            <w:tcW w:w="4842" w:type="dxa"/>
            <w:hideMark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Cleber Jonas </w:t>
            </w:r>
            <w:proofErr w:type="spellStart"/>
            <w:r>
              <w:rPr>
                <w:rFonts w:ascii="Arial" w:hAnsi="Arial" w:cs="Arial"/>
                <w:bCs/>
              </w:rPr>
              <w:t>Weschenfelder</w:t>
            </w:r>
            <w:proofErr w:type="spellEnd"/>
          </w:p>
        </w:tc>
        <w:tc>
          <w:tcPr>
            <w:tcW w:w="4796" w:type="dxa"/>
            <w:hideMark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Luiz Carlos </w:t>
            </w:r>
            <w:proofErr w:type="spellStart"/>
            <w:r>
              <w:rPr>
                <w:rFonts w:ascii="Arial" w:hAnsi="Arial" w:cs="Arial"/>
                <w:bCs/>
              </w:rPr>
              <w:t>Seibel</w:t>
            </w:r>
            <w:proofErr w:type="spellEnd"/>
          </w:p>
        </w:tc>
      </w:tr>
      <w:tr w:rsidR="000509B5" w:rsidTr="00110121">
        <w:tc>
          <w:tcPr>
            <w:tcW w:w="4842" w:type="dxa"/>
            <w:hideMark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Presidente</w:t>
            </w:r>
          </w:p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796" w:type="dxa"/>
            <w:hideMark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Vice Presidente</w:t>
            </w:r>
          </w:p>
        </w:tc>
      </w:tr>
      <w:tr w:rsidR="000509B5" w:rsidTr="00110121">
        <w:tc>
          <w:tcPr>
            <w:tcW w:w="4842" w:type="dxa"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  <w:p w:rsidR="00742F9F" w:rsidRDefault="00742F9F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796" w:type="dxa"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</w:p>
        </w:tc>
      </w:tr>
      <w:tr w:rsidR="000509B5" w:rsidTr="00110121">
        <w:tc>
          <w:tcPr>
            <w:tcW w:w="4842" w:type="dxa"/>
            <w:hideMark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Sônia Lucia Kuhn </w:t>
            </w:r>
            <w:proofErr w:type="spellStart"/>
            <w:r>
              <w:rPr>
                <w:rFonts w:ascii="Arial" w:hAnsi="Arial" w:cs="Arial"/>
                <w:bCs/>
              </w:rPr>
              <w:t>Rosenbach</w:t>
            </w:r>
            <w:proofErr w:type="spellEnd"/>
          </w:p>
        </w:tc>
        <w:tc>
          <w:tcPr>
            <w:tcW w:w="4796" w:type="dxa"/>
            <w:hideMark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Rodrigo André </w:t>
            </w:r>
            <w:proofErr w:type="spellStart"/>
            <w:r>
              <w:rPr>
                <w:rFonts w:ascii="Arial" w:hAnsi="Arial" w:cs="Arial"/>
                <w:bCs/>
              </w:rPr>
              <w:t>Lunkes</w:t>
            </w:r>
            <w:proofErr w:type="spellEnd"/>
          </w:p>
        </w:tc>
      </w:tr>
      <w:tr w:rsidR="000509B5" w:rsidTr="00110121">
        <w:tc>
          <w:tcPr>
            <w:tcW w:w="4842" w:type="dxa"/>
            <w:hideMark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1ª Secretário</w:t>
            </w:r>
          </w:p>
        </w:tc>
        <w:tc>
          <w:tcPr>
            <w:tcW w:w="4796" w:type="dxa"/>
            <w:hideMark/>
          </w:tcPr>
          <w:p w:rsidR="000509B5" w:rsidRDefault="000509B5" w:rsidP="000509B5">
            <w:pPr>
              <w:spacing w:line="276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2ª Secretário</w:t>
            </w:r>
          </w:p>
        </w:tc>
      </w:tr>
    </w:tbl>
    <w:p w:rsidR="000509B5" w:rsidRPr="00FF22B1" w:rsidRDefault="000509B5" w:rsidP="00B63E8B">
      <w:pPr>
        <w:spacing w:line="360" w:lineRule="auto"/>
        <w:ind w:firstLine="1701"/>
        <w:jc w:val="both"/>
        <w:rPr>
          <w:rFonts w:ascii="Arial" w:hAnsi="Arial" w:cs="Arial"/>
          <w:bCs/>
        </w:rPr>
      </w:pPr>
    </w:p>
    <w:sectPr w:rsidR="000509B5" w:rsidRPr="00FF22B1" w:rsidSect="00C1582A"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Sans-Semi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106F8"/>
    <w:rsid w:val="0000328C"/>
    <w:rsid w:val="00017894"/>
    <w:rsid w:val="000252F8"/>
    <w:rsid w:val="00035D9F"/>
    <w:rsid w:val="000408B7"/>
    <w:rsid w:val="000509B5"/>
    <w:rsid w:val="00053A95"/>
    <w:rsid w:val="00072C0D"/>
    <w:rsid w:val="000A0600"/>
    <w:rsid w:val="000A2EC8"/>
    <w:rsid w:val="000B53D6"/>
    <w:rsid w:val="00110121"/>
    <w:rsid w:val="0012097A"/>
    <w:rsid w:val="001244F0"/>
    <w:rsid w:val="001265B1"/>
    <w:rsid w:val="00143A80"/>
    <w:rsid w:val="00143BEA"/>
    <w:rsid w:val="00143E71"/>
    <w:rsid w:val="00162FF4"/>
    <w:rsid w:val="0018288B"/>
    <w:rsid w:val="001D4D62"/>
    <w:rsid w:val="00201DF2"/>
    <w:rsid w:val="00211492"/>
    <w:rsid w:val="00223F0D"/>
    <w:rsid w:val="00242C5F"/>
    <w:rsid w:val="002A65EB"/>
    <w:rsid w:val="002E5A9B"/>
    <w:rsid w:val="002F44C4"/>
    <w:rsid w:val="003028C3"/>
    <w:rsid w:val="00302B41"/>
    <w:rsid w:val="0031375A"/>
    <w:rsid w:val="00351F11"/>
    <w:rsid w:val="003618E4"/>
    <w:rsid w:val="00361A5F"/>
    <w:rsid w:val="003B4F0F"/>
    <w:rsid w:val="003C0B01"/>
    <w:rsid w:val="003E075E"/>
    <w:rsid w:val="00406561"/>
    <w:rsid w:val="004C2DEC"/>
    <w:rsid w:val="005558C1"/>
    <w:rsid w:val="00561158"/>
    <w:rsid w:val="005670D9"/>
    <w:rsid w:val="0058036C"/>
    <w:rsid w:val="00590A9E"/>
    <w:rsid w:val="005B2A44"/>
    <w:rsid w:val="005E7C08"/>
    <w:rsid w:val="006828C4"/>
    <w:rsid w:val="0069370C"/>
    <w:rsid w:val="006A1279"/>
    <w:rsid w:val="006A4AAE"/>
    <w:rsid w:val="006E1E44"/>
    <w:rsid w:val="00715F76"/>
    <w:rsid w:val="00742F9F"/>
    <w:rsid w:val="007916A4"/>
    <w:rsid w:val="007A05DB"/>
    <w:rsid w:val="007C6FE8"/>
    <w:rsid w:val="007E71E6"/>
    <w:rsid w:val="00832331"/>
    <w:rsid w:val="00881AE8"/>
    <w:rsid w:val="008A6B93"/>
    <w:rsid w:val="00951C64"/>
    <w:rsid w:val="00985109"/>
    <w:rsid w:val="00993CC2"/>
    <w:rsid w:val="009B6089"/>
    <w:rsid w:val="009C2DCA"/>
    <w:rsid w:val="009E7C1E"/>
    <w:rsid w:val="00A83524"/>
    <w:rsid w:val="00A9583F"/>
    <w:rsid w:val="00AC3ED1"/>
    <w:rsid w:val="00AC3F25"/>
    <w:rsid w:val="00AD5B17"/>
    <w:rsid w:val="00AE6877"/>
    <w:rsid w:val="00B01EB1"/>
    <w:rsid w:val="00B106F8"/>
    <w:rsid w:val="00B56D77"/>
    <w:rsid w:val="00B63E8B"/>
    <w:rsid w:val="00B84395"/>
    <w:rsid w:val="00BE7804"/>
    <w:rsid w:val="00C1582A"/>
    <w:rsid w:val="00C258AB"/>
    <w:rsid w:val="00C72876"/>
    <w:rsid w:val="00CC1FE7"/>
    <w:rsid w:val="00CF7CD7"/>
    <w:rsid w:val="00D20B07"/>
    <w:rsid w:val="00D834BD"/>
    <w:rsid w:val="00DB458E"/>
    <w:rsid w:val="00DB5EAA"/>
    <w:rsid w:val="00E373E4"/>
    <w:rsid w:val="00EA181C"/>
    <w:rsid w:val="00EC3014"/>
    <w:rsid w:val="00EF5D82"/>
    <w:rsid w:val="00F133EF"/>
    <w:rsid w:val="00F1438F"/>
    <w:rsid w:val="00F2077A"/>
    <w:rsid w:val="00F265B1"/>
    <w:rsid w:val="00F27D98"/>
    <w:rsid w:val="00F5563B"/>
    <w:rsid w:val="00F60160"/>
    <w:rsid w:val="00F6534B"/>
    <w:rsid w:val="00FB0B82"/>
    <w:rsid w:val="00FF03DA"/>
    <w:rsid w:val="00FF0893"/>
    <w:rsid w:val="00FF22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6F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B106F8"/>
    <w:pPr>
      <w:suppressAutoHyphens w:val="0"/>
      <w:ind w:firstLine="1416"/>
      <w:jc w:val="both"/>
    </w:pPr>
    <w:rPr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B106F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8A6B93"/>
    <w:rPr>
      <w:i/>
      <w:iCs/>
    </w:rPr>
  </w:style>
  <w:style w:type="character" w:styleId="Forte">
    <w:name w:val="Strong"/>
    <w:basedOn w:val="Fontepargpadro"/>
    <w:uiPriority w:val="22"/>
    <w:qFormat/>
    <w:rsid w:val="00F60160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5B1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5B1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01">
    <w:name w:val="fontstyle01"/>
    <w:basedOn w:val="Fontepargpadro"/>
    <w:rsid w:val="00D834BD"/>
    <w:rPr>
      <w:rFonts w:ascii="GillSans-SemiBold" w:hAnsi="GillSans-SemiBold" w:hint="default"/>
      <w:b/>
      <w:bCs/>
      <w:i w:val="0"/>
      <w:iCs w:val="0"/>
      <w:color w:val="231F20"/>
      <w:sz w:val="20"/>
      <w:szCs w:val="20"/>
    </w:rPr>
  </w:style>
  <w:style w:type="paragraph" w:styleId="Corpodetexto">
    <w:name w:val="Body Text"/>
    <w:basedOn w:val="Normal"/>
    <w:link w:val="CorpodetextoChar"/>
    <w:rsid w:val="00BE7804"/>
    <w:pPr>
      <w:suppressAutoHyphens w:val="0"/>
      <w:spacing w:after="120"/>
    </w:pPr>
    <w:rPr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E780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F7C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1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68281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7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43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26388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96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1711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4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649155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5356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apl.guarujadosul.sc.leg.br/ta/145/tex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534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cp:lastPrinted>2021-05-06T11:11:00Z</cp:lastPrinted>
  <dcterms:created xsi:type="dcterms:W3CDTF">2021-05-11T16:12:00Z</dcterms:created>
  <dcterms:modified xsi:type="dcterms:W3CDTF">2021-05-11T16:12:00Z</dcterms:modified>
</cp:coreProperties>
</file>