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5710" w:rsidRDefault="00255710" w:rsidP="00255710">
      <w:pPr>
        <w:pStyle w:val="Ttulo7"/>
        <w:ind w:left="708" w:firstLine="708"/>
        <w:jc w:val="center"/>
        <w:rPr>
          <w:b/>
          <w:sz w:val="26"/>
          <w:szCs w:val="26"/>
        </w:rPr>
      </w:pPr>
      <w:bookmarkStart w:id="0" w:name="_GoBack"/>
      <w:bookmarkEnd w:id="0"/>
      <w:r>
        <w:rPr>
          <w:b/>
          <w:sz w:val="26"/>
          <w:szCs w:val="26"/>
        </w:rPr>
        <w:t>LEI Nº 2.320/2017</w:t>
      </w:r>
    </w:p>
    <w:p w:rsidR="00255710" w:rsidRDefault="00255710" w:rsidP="00255710">
      <w:pPr>
        <w:pStyle w:val="Recuodecorpodetexto2"/>
      </w:pPr>
      <w:r>
        <w:t xml:space="preserve">              </w:t>
      </w:r>
    </w:p>
    <w:p w:rsidR="00255710" w:rsidRDefault="00255710" w:rsidP="00255710">
      <w:pPr>
        <w:pStyle w:val="Recuodecorpodetexto2"/>
        <w:spacing w:line="240" w:lineRule="auto"/>
        <w:ind w:left="708" w:firstLine="425"/>
        <w:jc w:val="both"/>
        <w:rPr>
          <w:color w:val="000000"/>
        </w:rPr>
      </w:pPr>
      <w:r>
        <w:rPr>
          <w:sz w:val="26"/>
          <w:szCs w:val="26"/>
        </w:rPr>
        <w:t>AUTORIZA A ALTERAÇÃO DO PLANO PLURIANUAL, A LEI DE DIRETRIZES ORÇAMENTÁRIAS E A LEI ORÇAMENTÁRIA ANUAL, ATRAVÉS DA ABERTURA DE CRÉDITO ADICIONAL ESPECIAL NA IMPORTÂNCIA DE ATÉ R$ 18.000,00 (DEZOITO MIL REAIS), E CONTÉM OUTRAS PROVIDÊNCIAS.</w:t>
      </w:r>
    </w:p>
    <w:p w:rsidR="00255710" w:rsidRDefault="00255710" w:rsidP="00255710">
      <w:pPr>
        <w:ind w:left="708" w:firstLine="708"/>
        <w:rPr>
          <w:color w:val="000000"/>
        </w:rPr>
      </w:pPr>
      <w:r>
        <w:rPr>
          <w:color w:val="000000"/>
        </w:rPr>
        <w:t xml:space="preserve">                         </w:t>
      </w:r>
    </w:p>
    <w:p w:rsidR="00255710" w:rsidRDefault="00255710" w:rsidP="00255710">
      <w:pPr>
        <w:ind w:left="708" w:firstLine="708"/>
        <w:rPr>
          <w:color w:val="000000"/>
        </w:rPr>
      </w:pPr>
    </w:p>
    <w:p w:rsidR="00255710" w:rsidRDefault="00255710" w:rsidP="00255710">
      <w:pPr>
        <w:ind w:left="708" w:firstLine="708"/>
        <w:rPr>
          <w:color w:val="000000"/>
        </w:rPr>
      </w:pPr>
      <w:r>
        <w:rPr>
          <w:color w:val="000000"/>
        </w:rPr>
        <w:t xml:space="preserve">IVAN JOSÉ CANCI, Prefeito Municipal de Anchieta, Estado de Santa Catarina, </w:t>
      </w:r>
    </w:p>
    <w:p w:rsidR="00255710" w:rsidRDefault="00255710" w:rsidP="00255710">
      <w:pPr>
        <w:rPr>
          <w:color w:val="000000"/>
        </w:rPr>
      </w:pPr>
    </w:p>
    <w:p w:rsidR="00255710" w:rsidRDefault="00255710" w:rsidP="00255710">
      <w:pPr>
        <w:jc w:val="both"/>
        <w:rPr>
          <w:color w:val="000000"/>
        </w:rPr>
      </w:pPr>
      <w:r>
        <w:rPr>
          <w:color w:val="000000"/>
        </w:rPr>
        <w:t xml:space="preserve"> </w:t>
      </w:r>
      <w:r>
        <w:rPr>
          <w:color w:val="000000"/>
        </w:rPr>
        <w:tab/>
        <w:t>Faço saber a todos os habitantes deste Município que a Câmara Municipal de Vereadores aprovou e eu sanciono a seguinte Lei:</w:t>
      </w:r>
    </w:p>
    <w:p w:rsidR="00255710" w:rsidRDefault="00255710" w:rsidP="00255710">
      <w:pPr>
        <w:jc w:val="center"/>
        <w:rPr>
          <w:b/>
          <w:color w:val="000000"/>
        </w:rPr>
      </w:pPr>
    </w:p>
    <w:p w:rsidR="00255710" w:rsidRDefault="00255710" w:rsidP="00255710">
      <w:pPr>
        <w:jc w:val="center"/>
        <w:rPr>
          <w:b/>
          <w:color w:val="000000"/>
        </w:rPr>
      </w:pPr>
      <w:r>
        <w:rPr>
          <w:b/>
          <w:color w:val="000000"/>
        </w:rPr>
        <w:t>TITULO   I</w:t>
      </w:r>
    </w:p>
    <w:p w:rsidR="00255710" w:rsidRDefault="00255710" w:rsidP="00255710">
      <w:pPr>
        <w:jc w:val="center"/>
        <w:rPr>
          <w:b/>
          <w:color w:val="000000"/>
        </w:rPr>
      </w:pPr>
      <w:proofErr w:type="gramStart"/>
      <w:r>
        <w:rPr>
          <w:b/>
          <w:color w:val="000000"/>
        </w:rPr>
        <w:t>CAPÍTULO  I</w:t>
      </w:r>
      <w:proofErr w:type="gramEnd"/>
    </w:p>
    <w:p w:rsidR="00255710" w:rsidRDefault="00255710" w:rsidP="00255710">
      <w:pPr>
        <w:jc w:val="center"/>
        <w:rPr>
          <w:b/>
          <w:color w:val="000000"/>
        </w:rPr>
      </w:pPr>
      <w:r>
        <w:rPr>
          <w:b/>
          <w:color w:val="000000"/>
        </w:rPr>
        <w:t>DA ALTERAÇÃO ORÇAMENTÁRIA</w:t>
      </w:r>
    </w:p>
    <w:p w:rsidR="00255710" w:rsidRDefault="00255710" w:rsidP="00255710">
      <w:pPr>
        <w:jc w:val="center"/>
        <w:rPr>
          <w:b/>
          <w:color w:val="000000"/>
        </w:rPr>
      </w:pPr>
    </w:p>
    <w:p w:rsidR="00255710" w:rsidRDefault="00255710" w:rsidP="00255710">
      <w:pPr>
        <w:jc w:val="both"/>
      </w:pPr>
      <w:r>
        <w:rPr>
          <w:color w:val="000000"/>
        </w:rPr>
        <w:t xml:space="preserve">                                Art. 1º Fica alterada a LOA - Lei Orçamentária Anual nº.  2.289, de 09 de dezembro de 2016, Orçamento Geral do Município de Anchieta- (SC), através da abertura de um Crédito Adicional Especial, na importância de até </w:t>
      </w:r>
      <w:r>
        <w:rPr>
          <w:sz w:val="26"/>
          <w:szCs w:val="26"/>
        </w:rPr>
        <w:t>R$ 18.000,00 (dezoito mil reais),</w:t>
      </w:r>
      <w:r>
        <w:rPr>
          <w:color w:val="000000"/>
        </w:rPr>
        <w:t xml:space="preserve"> em conformidade com os prescritos nesta Lei, instituindo-se para tal na matéria orçamentária em execução a funcional Programática n</w:t>
      </w:r>
      <w:r>
        <w:rPr>
          <w:bCs/>
          <w:color w:val="000000"/>
        </w:rPr>
        <w:t>º. 07.01.08.244.0326.2.XXX</w:t>
      </w:r>
      <w:r>
        <w:rPr>
          <w:color w:val="000000"/>
        </w:rPr>
        <w:t xml:space="preserve"> – </w:t>
      </w:r>
      <w:r>
        <w:rPr>
          <w:color w:val="000000"/>
        </w:rPr>
        <w:tab/>
        <w:t xml:space="preserve">Adm. Geral dos Bens e Serviços do Cemitério Municipal, incluindo-se para tal dotação Orçamentaria na </w:t>
      </w:r>
      <w:r>
        <w:rPr>
          <w:bCs/>
          <w:color w:val="000000"/>
        </w:rPr>
        <w:t xml:space="preserve">Modalidade </w:t>
      </w:r>
      <w:r>
        <w:rPr>
          <w:color w:val="000000"/>
        </w:rPr>
        <w:t xml:space="preserve">de </w:t>
      </w:r>
      <w:r>
        <w:t>despesas sob o código nº.  3.3.90.00 – Aplicações Diretas.</w:t>
      </w:r>
    </w:p>
    <w:p w:rsidR="00255710" w:rsidRDefault="00255710" w:rsidP="00255710">
      <w:pPr>
        <w:jc w:val="both"/>
      </w:pPr>
    </w:p>
    <w:p w:rsidR="00255710" w:rsidRDefault="00255710" w:rsidP="00255710">
      <w:pPr>
        <w:jc w:val="center"/>
        <w:rPr>
          <w:b/>
          <w:color w:val="000000"/>
        </w:rPr>
      </w:pPr>
      <w:proofErr w:type="gramStart"/>
      <w:r>
        <w:rPr>
          <w:b/>
          <w:color w:val="000000"/>
        </w:rPr>
        <w:t>CAPÍTULO  II</w:t>
      </w:r>
      <w:proofErr w:type="gramEnd"/>
    </w:p>
    <w:p w:rsidR="00255710" w:rsidRDefault="00255710" w:rsidP="00255710">
      <w:pPr>
        <w:jc w:val="center"/>
        <w:rPr>
          <w:b/>
          <w:color w:val="000000"/>
        </w:rPr>
      </w:pPr>
      <w:r>
        <w:rPr>
          <w:b/>
          <w:color w:val="000000"/>
        </w:rPr>
        <w:t>DO LIMITE DO CRÉDITO E DA ABERTURA</w:t>
      </w:r>
    </w:p>
    <w:p w:rsidR="00255710" w:rsidRDefault="00255710" w:rsidP="00255710">
      <w:pPr>
        <w:jc w:val="center"/>
        <w:rPr>
          <w:color w:val="000000"/>
        </w:rPr>
      </w:pPr>
    </w:p>
    <w:p w:rsidR="00255710" w:rsidRDefault="00255710" w:rsidP="00255710">
      <w:pPr>
        <w:jc w:val="both"/>
      </w:pPr>
      <w:r>
        <w:t xml:space="preserve">                                 Art. 2º Em conformidade com o disposto no artigo anterior desta Lei fica o Chefe do Poder Executivo Municipal, autorizado a proceder por ato próprio, à abertura de Crédito Adicional Especial na importância de </w:t>
      </w:r>
      <w:r>
        <w:rPr>
          <w:sz w:val="26"/>
          <w:szCs w:val="26"/>
        </w:rPr>
        <w:t xml:space="preserve">R$ 18.000,00 (Dezoito mil reais), </w:t>
      </w:r>
      <w:r>
        <w:t>no Orçamento Geral do Município, conforme abaixo especificado, a saber:</w:t>
      </w:r>
    </w:p>
    <w:p w:rsidR="00255710" w:rsidRDefault="00255710" w:rsidP="00255710">
      <w:pPr>
        <w:jc w:val="both"/>
      </w:pPr>
    </w:p>
    <w:p w:rsidR="00255710" w:rsidRDefault="00255710" w:rsidP="00255710">
      <w:pPr>
        <w:jc w:val="both"/>
      </w:pPr>
      <w:r>
        <w:t>07 – SECRETARIA DE INFRAESTURUTA</w:t>
      </w:r>
    </w:p>
    <w:p w:rsidR="00255710" w:rsidRDefault="00255710" w:rsidP="00255710">
      <w:pPr>
        <w:jc w:val="both"/>
      </w:pPr>
      <w:r>
        <w:t>01 – Planejamento e Serviços Urbanos</w:t>
      </w:r>
    </w:p>
    <w:p w:rsidR="00255710" w:rsidRDefault="00255710" w:rsidP="00255710">
      <w:pPr>
        <w:jc w:val="both"/>
      </w:pPr>
      <w:r>
        <w:t>08.244.0326.2.XXX – ADM. GERAL BENS E SERV. DO CEMITÉRIO MUNICIPAL</w:t>
      </w:r>
    </w:p>
    <w:p w:rsidR="00255710" w:rsidRDefault="00255710" w:rsidP="00255710">
      <w:pPr>
        <w:jc w:val="both"/>
      </w:pPr>
      <w:bookmarkStart w:id="1" w:name="OLE_LINK1"/>
      <w:proofErr w:type="gramStart"/>
      <w:r>
        <w:t xml:space="preserve">(  </w:t>
      </w:r>
      <w:proofErr w:type="gramEnd"/>
      <w:r>
        <w:t xml:space="preserve"> )3.3.90.00.00.00.00.00.0131 – Aplicações diretas</w:t>
      </w:r>
      <w:r>
        <w:tab/>
      </w:r>
      <w:r>
        <w:tab/>
        <w:t xml:space="preserve">            R</w:t>
      </w:r>
      <w:r>
        <w:rPr>
          <w:u w:val="single"/>
        </w:rPr>
        <w:t>$    8.000,00</w:t>
      </w:r>
      <w:bookmarkEnd w:id="1"/>
      <w:r>
        <w:t xml:space="preserve">   (   )3.3.90.00.00.00.00.00.2131 – Aplicações diretas</w:t>
      </w:r>
      <w:r>
        <w:tab/>
      </w:r>
      <w:r>
        <w:tab/>
        <w:t xml:space="preserve">            R</w:t>
      </w:r>
      <w:r>
        <w:rPr>
          <w:u w:val="single"/>
        </w:rPr>
        <w:t>$    10.000,00</w:t>
      </w:r>
      <w:r>
        <w:tab/>
      </w:r>
    </w:p>
    <w:p w:rsidR="00255710" w:rsidRDefault="00255710" w:rsidP="00255710">
      <w:pPr>
        <w:jc w:val="both"/>
      </w:pPr>
      <w:r>
        <w:tab/>
      </w:r>
      <w:r>
        <w:tab/>
        <w:t xml:space="preserve">                            </w:t>
      </w:r>
      <w:r>
        <w:rPr>
          <w:b/>
          <w:u w:val="single"/>
        </w:rPr>
        <w:t>Total...........................................................R$    18.000,00</w:t>
      </w:r>
    </w:p>
    <w:p w:rsidR="00255710" w:rsidRDefault="00255710" w:rsidP="00255710">
      <w:pPr>
        <w:jc w:val="both"/>
      </w:pPr>
      <w:r>
        <w:t xml:space="preserve">   </w:t>
      </w:r>
      <w:r>
        <w:tab/>
      </w:r>
      <w:r>
        <w:tab/>
      </w:r>
    </w:p>
    <w:p w:rsidR="00255710" w:rsidRDefault="00255710" w:rsidP="00255710">
      <w:pPr>
        <w:jc w:val="both"/>
      </w:pPr>
      <w:r>
        <w:t xml:space="preserve">                               Art. 3º Para atendimento parcial da abertura do Crédito constante deste ato fica utilizada a importância de até </w:t>
      </w:r>
      <w:r>
        <w:rPr>
          <w:b/>
        </w:rPr>
        <w:t>R$</w:t>
      </w:r>
      <w:r>
        <w:t xml:space="preserve"> </w:t>
      </w:r>
      <w:r>
        <w:rPr>
          <w:b/>
        </w:rPr>
        <w:t>10.000,00 (dez mil reais)</w:t>
      </w:r>
      <w:r>
        <w:t xml:space="preserve"> concernente ao </w:t>
      </w:r>
      <w:r>
        <w:rPr>
          <w:b/>
        </w:rPr>
        <w:t>Superávit Financeiro</w:t>
      </w:r>
      <w:r>
        <w:t xml:space="preserve"> apurado em Balanço Patrimonial do </w:t>
      </w:r>
      <w:r>
        <w:rPr>
          <w:b/>
        </w:rPr>
        <w:t>Exercício Financeiro de</w:t>
      </w:r>
      <w:r>
        <w:t xml:space="preserve"> </w:t>
      </w:r>
      <w:r>
        <w:rPr>
          <w:b/>
        </w:rPr>
        <w:lastRenderedPageBreak/>
        <w:t>2016</w:t>
      </w:r>
      <w:r>
        <w:t>, relativamente à Fonte de Recursos  00.03.0131 (2131) – Superávit Financeiro de Recursos Próprios em conformidade com o disposto no art. 43, §1°, I, da Lei Federal n°  4.320/64 e demais dispositivos constitucionais e legais pertinentes.</w:t>
      </w:r>
    </w:p>
    <w:p w:rsidR="00255710" w:rsidRDefault="00255710" w:rsidP="00255710">
      <w:pPr>
        <w:jc w:val="both"/>
      </w:pPr>
      <w:r>
        <w:t xml:space="preserve">                                                     </w:t>
      </w:r>
    </w:p>
    <w:p w:rsidR="00255710" w:rsidRDefault="00255710" w:rsidP="00255710">
      <w:pPr>
        <w:pStyle w:val="Recuodecorpodetexto3"/>
        <w:tabs>
          <w:tab w:val="left" w:pos="2552"/>
          <w:tab w:val="left" w:pos="2835"/>
        </w:tabs>
        <w:spacing w:after="0"/>
        <w:ind w:left="284" w:hanging="3240"/>
        <w:jc w:val="both"/>
        <w:rPr>
          <w:sz w:val="24"/>
          <w:szCs w:val="24"/>
        </w:rPr>
      </w:pPr>
      <w:r>
        <w:t xml:space="preserve">                                       </w:t>
      </w:r>
      <w:r>
        <w:rPr>
          <w:sz w:val="24"/>
          <w:szCs w:val="24"/>
        </w:rPr>
        <w:t xml:space="preserve">Art. 4º Para atendimento do restante da abertura do Crédito constante neste ato fica autorizado à redução da dotação na importância de até </w:t>
      </w:r>
      <w:r>
        <w:rPr>
          <w:b/>
          <w:sz w:val="24"/>
          <w:szCs w:val="24"/>
        </w:rPr>
        <w:t xml:space="preserve">R$ </w:t>
      </w:r>
      <w:r>
        <w:rPr>
          <w:b/>
          <w:sz w:val="26"/>
          <w:szCs w:val="26"/>
        </w:rPr>
        <w:t>8.000,00 (Oito mil reais)</w:t>
      </w:r>
      <w:r>
        <w:rPr>
          <w:b/>
        </w:rPr>
        <w:t>,</w:t>
      </w:r>
      <w:r>
        <w:t xml:space="preserve"> </w:t>
      </w:r>
      <w:r>
        <w:rPr>
          <w:sz w:val="24"/>
          <w:szCs w:val="24"/>
        </w:rPr>
        <w:t>em conformidade com as seguintes contas, a saber:</w:t>
      </w:r>
    </w:p>
    <w:p w:rsidR="00255710" w:rsidRDefault="00255710" w:rsidP="00255710">
      <w:pPr>
        <w:pStyle w:val="Recuodecorpodetexto3"/>
        <w:tabs>
          <w:tab w:val="left" w:pos="2552"/>
          <w:tab w:val="left" w:pos="2835"/>
        </w:tabs>
        <w:spacing w:after="0"/>
        <w:ind w:left="284" w:hanging="3240"/>
        <w:jc w:val="both"/>
        <w:rPr>
          <w:sz w:val="24"/>
          <w:szCs w:val="24"/>
        </w:rPr>
      </w:pPr>
    </w:p>
    <w:p w:rsidR="00255710" w:rsidRDefault="00255710" w:rsidP="00255710">
      <w:pPr>
        <w:jc w:val="both"/>
      </w:pPr>
      <w:r>
        <w:t>10 – SECRETARIA DE ASSISTÊNCIA SOCIAL</w:t>
      </w:r>
    </w:p>
    <w:p w:rsidR="00255710" w:rsidRDefault="00255710" w:rsidP="00255710">
      <w:pPr>
        <w:jc w:val="both"/>
      </w:pPr>
      <w:r>
        <w:t>01 – FUNDO MUNICIPAL DE ASSISTÊNCIA SOCIAL</w:t>
      </w:r>
    </w:p>
    <w:p w:rsidR="00255710" w:rsidRDefault="00255710" w:rsidP="00255710">
      <w:pPr>
        <w:jc w:val="both"/>
      </w:pPr>
      <w:r>
        <w:t>08.244.0326.2.220 – ADM. GERAL BENS E SERV. DO CEMITÉRIO MUNICIPAL</w:t>
      </w:r>
    </w:p>
    <w:p w:rsidR="00255710" w:rsidRDefault="00255710" w:rsidP="00255710">
      <w:pPr>
        <w:pStyle w:val="Recuodecorpodetexto3"/>
        <w:tabs>
          <w:tab w:val="left" w:pos="2552"/>
          <w:tab w:val="left" w:pos="2835"/>
        </w:tabs>
        <w:spacing w:after="0"/>
        <w:ind w:left="284" w:hanging="324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(  </w:t>
      </w:r>
      <w:proofErr w:type="gramEnd"/>
      <w:r>
        <w:rPr>
          <w:sz w:val="24"/>
          <w:szCs w:val="24"/>
        </w:rPr>
        <w:t xml:space="preserve"> )3.3.90.00.00.00.00.00.0131 – Aplicações diretas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R</w:t>
      </w:r>
      <w:r>
        <w:rPr>
          <w:sz w:val="24"/>
          <w:szCs w:val="24"/>
          <w:u w:val="single"/>
        </w:rPr>
        <w:t>$    8.000,00</w:t>
      </w:r>
      <w:r>
        <w:rPr>
          <w:sz w:val="24"/>
          <w:szCs w:val="24"/>
        </w:rPr>
        <w:t xml:space="preserve">   </w:t>
      </w:r>
    </w:p>
    <w:p w:rsidR="00255710" w:rsidRDefault="00255710" w:rsidP="00255710">
      <w:pPr>
        <w:jc w:val="both"/>
      </w:pPr>
    </w:p>
    <w:p w:rsidR="00255710" w:rsidRDefault="00255710" w:rsidP="00255710">
      <w:pPr>
        <w:jc w:val="both"/>
        <w:rPr>
          <w:b/>
        </w:rPr>
      </w:pPr>
      <w:r>
        <w:t xml:space="preserve">                                              </w:t>
      </w:r>
      <w:proofErr w:type="gramStart"/>
      <w:r>
        <w:rPr>
          <w:b/>
        </w:rPr>
        <w:t>CAPÍTULO  III</w:t>
      </w:r>
      <w:proofErr w:type="gramEnd"/>
      <w:r>
        <w:rPr>
          <w:b/>
        </w:rPr>
        <w:tab/>
      </w:r>
    </w:p>
    <w:p w:rsidR="00255710" w:rsidRDefault="00255710" w:rsidP="00255710">
      <w:pPr>
        <w:jc w:val="center"/>
        <w:rPr>
          <w:b/>
        </w:rPr>
      </w:pPr>
      <w:r>
        <w:rPr>
          <w:b/>
        </w:rPr>
        <w:t>DA ALTERAÇÃO DO PLANO PLURIANUAL</w:t>
      </w:r>
    </w:p>
    <w:p w:rsidR="00255710" w:rsidRDefault="00255710" w:rsidP="00255710">
      <w:pPr>
        <w:tabs>
          <w:tab w:val="left" w:pos="2552"/>
        </w:tabs>
        <w:jc w:val="both"/>
      </w:pPr>
      <w:r>
        <w:t xml:space="preserve">                                    </w:t>
      </w:r>
    </w:p>
    <w:p w:rsidR="00255710" w:rsidRDefault="00255710" w:rsidP="00255710">
      <w:pPr>
        <w:jc w:val="both"/>
      </w:pPr>
      <w:r>
        <w:tab/>
      </w:r>
      <w:r>
        <w:tab/>
        <w:t xml:space="preserve">      Art. 5º Fica alterado o Plano Plurianual Lei nº. </w:t>
      </w:r>
      <w:r>
        <w:rPr>
          <w:color w:val="000000"/>
        </w:rPr>
        <w:t>2.278, de 27 de outubro de 2016</w:t>
      </w:r>
      <w:r>
        <w:t xml:space="preserve">, através da abertura de um Crédito Adicional Especial no valor de até </w:t>
      </w:r>
      <w:r>
        <w:rPr>
          <w:sz w:val="26"/>
          <w:szCs w:val="26"/>
        </w:rPr>
        <w:t xml:space="preserve">R$ 18.000,00 (dezoito mil reais), </w:t>
      </w:r>
      <w:r>
        <w:t>destinada as atividades do cemitério municipal.</w:t>
      </w:r>
    </w:p>
    <w:p w:rsidR="00255710" w:rsidRDefault="00255710" w:rsidP="00255710">
      <w:pPr>
        <w:jc w:val="both"/>
        <w:rPr>
          <w:b/>
        </w:rPr>
      </w:pPr>
    </w:p>
    <w:p w:rsidR="00255710" w:rsidRDefault="00255710" w:rsidP="00255710">
      <w:pPr>
        <w:jc w:val="center"/>
        <w:rPr>
          <w:b/>
        </w:rPr>
      </w:pPr>
      <w:proofErr w:type="gramStart"/>
      <w:r>
        <w:rPr>
          <w:b/>
        </w:rPr>
        <w:t>CAPÍTULO  IV</w:t>
      </w:r>
      <w:proofErr w:type="gramEnd"/>
      <w:r>
        <w:rPr>
          <w:b/>
        </w:rPr>
        <w:tab/>
      </w:r>
    </w:p>
    <w:p w:rsidR="00255710" w:rsidRDefault="00255710" w:rsidP="00255710">
      <w:pPr>
        <w:jc w:val="center"/>
        <w:rPr>
          <w:b/>
          <w:bCs/>
        </w:rPr>
      </w:pPr>
      <w:r>
        <w:t xml:space="preserve"> </w:t>
      </w:r>
      <w:r>
        <w:rPr>
          <w:b/>
          <w:bCs/>
        </w:rPr>
        <w:t>DA ALTERAÇÃO DA LEI DE DIRETRIZES ORÇAMENTÁRIAS</w:t>
      </w:r>
    </w:p>
    <w:p w:rsidR="00255710" w:rsidRDefault="00255710" w:rsidP="00255710">
      <w:pPr>
        <w:ind w:firstLine="720"/>
        <w:jc w:val="center"/>
        <w:rPr>
          <w:b/>
          <w:bCs/>
          <w:u w:val="single"/>
        </w:rPr>
      </w:pPr>
    </w:p>
    <w:p w:rsidR="00255710" w:rsidRDefault="00255710" w:rsidP="00255710">
      <w:pPr>
        <w:tabs>
          <w:tab w:val="left" w:pos="2268"/>
          <w:tab w:val="left" w:pos="2552"/>
          <w:tab w:val="left" w:pos="2977"/>
        </w:tabs>
        <w:jc w:val="both"/>
      </w:pPr>
      <w:r>
        <w:t xml:space="preserve">                          Art. 6º Fica alterada a LDO - Lei de Diretrizes Orçamentárias nº.  2.279, de 27 de outubro de 2016, em conformidade com o disposto nos artigos anteriores desta Lei, relativamente ao crédito e redução transcritos no presente ato.</w:t>
      </w:r>
    </w:p>
    <w:p w:rsidR="00255710" w:rsidRDefault="00255710" w:rsidP="00255710">
      <w:pPr>
        <w:tabs>
          <w:tab w:val="left" w:pos="2268"/>
          <w:tab w:val="left" w:pos="2552"/>
          <w:tab w:val="left" w:pos="2977"/>
        </w:tabs>
        <w:jc w:val="both"/>
      </w:pPr>
      <w:r>
        <w:t xml:space="preserve"> </w:t>
      </w:r>
    </w:p>
    <w:p w:rsidR="00255710" w:rsidRDefault="00255710" w:rsidP="00255710">
      <w:pPr>
        <w:tabs>
          <w:tab w:val="left" w:pos="2268"/>
          <w:tab w:val="left" w:pos="2552"/>
          <w:tab w:val="left" w:pos="2977"/>
        </w:tabs>
        <w:jc w:val="both"/>
      </w:pPr>
      <w:r>
        <w:t xml:space="preserve">                         Art. 7º Esta Lei entra em vigor na data de sua publicação.</w:t>
      </w:r>
    </w:p>
    <w:p w:rsidR="00255710" w:rsidRDefault="00255710" w:rsidP="00255710">
      <w:pPr>
        <w:jc w:val="right"/>
      </w:pPr>
    </w:p>
    <w:p w:rsidR="00255710" w:rsidRDefault="00255710" w:rsidP="00255710">
      <w:pPr>
        <w:jc w:val="right"/>
      </w:pPr>
    </w:p>
    <w:p w:rsidR="00255710" w:rsidRDefault="00255710" w:rsidP="00255710">
      <w:pPr>
        <w:jc w:val="right"/>
      </w:pPr>
      <w:r>
        <w:t>Anchieta – SC, 22 de junho de 2017.</w:t>
      </w:r>
    </w:p>
    <w:p w:rsidR="00255710" w:rsidRDefault="00255710" w:rsidP="00255710">
      <w:pPr>
        <w:jc w:val="both"/>
      </w:pPr>
    </w:p>
    <w:p w:rsidR="00255710" w:rsidRDefault="00255710" w:rsidP="00255710">
      <w:pPr>
        <w:jc w:val="both"/>
      </w:pPr>
    </w:p>
    <w:p w:rsidR="00255710" w:rsidRDefault="00255710" w:rsidP="00255710">
      <w:pPr>
        <w:jc w:val="both"/>
      </w:pPr>
    </w:p>
    <w:p w:rsidR="00255710" w:rsidRDefault="00255710" w:rsidP="00255710">
      <w:pPr>
        <w:jc w:val="center"/>
        <w:rPr>
          <w:b/>
        </w:rPr>
      </w:pPr>
      <w:r>
        <w:rPr>
          <w:b/>
        </w:rPr>
        <w:t>IVAN JOSÉ CANCI</w:t>
      </w:r>
    </w:p>
    <w:p w:rsidR="00255710" w:rsidRDefault="00255710" w:rsidP="00255710">
      <w:pPr>
        <w:jc w:val="center"/>
      </w:pPr>
      <w:r>
        <w:t>Prefeito Municipal</w:t>
      </w:r>
    </w:p>
    <w:p w:rsidR="00255710" w:rsidRDefault="00255710" w:rsidP="00255710">
      <w:pPr>
        <w:jc w:val="center"/>
      </w:pPr>
    </w:p>
    <w:p w:rsidR="00255710" w:rsidRDefault="00255710" w:rsidP="00255710">
      <w:pPr>
        <w:jc w:val="center"/>
        <w:rPr>
          <w:rFonts w:eastAsia="Calibri"/>
        </w:rPr>
      </w:pPr>
    </w:p>
    <w:p w:rsidR="00255710" w:rsidRDefault="00255710" w:rsidP="00255710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>Publicado no Diário Oficial dos Municípios – DOM em 23/06/2017.</w:t>
      </w:r>
    </w:p>
    <w:p w:rsidR="00255710" w:rsidRDefault="002F1B0F" w:rsidP="00255710">
      <w:pPr>
        <w:spacing w:line="276" w:lineRule="auto"/>
        <w:rPr>
          <w:sz w:val="20"/>
          <w:szCs w:val="20"/>
        </w:rPr>
      </w:pPr>
      <w:hyperlink r:id="rId4" w:history="1">
        <w:r w:rsidR="00255710">
          <w:rPr>
            <w:rStyle w:val="Hyperlink"/>
            <w:sz w:val="20"/>
          </w:rPr>
          <w:t>www.diariomunicipal.sc.gov.br</w:t>
        </w:r>
      </w:hyperlink>
      <w:r w:rsidR="00255710">
        <w:rPr>
          <w:sz w:val="20"/>
          <w:szCs w:val="20"/>
        </w:rPr>
        <w:t xml:space="preserve"> </w:t>
      </w:r>
    </w:p>
    <w:p w:rsidR="00255710" w:rsidRDefault="00255710" w:rsidP="00255710">
      <w:pPr>
        <w:jc w:val="both"/>
        <w:rPr>
          <w:sz w:val="20"/>
          <w:szCs w:val="20"/>
        </w:rPr>
      </w:pPr>
    </w:p>
    <w:p w:rsidR="00255710" w:rsidRDefault="00255710" w:rsidP="00255710">
      <w:pPr>
        <w:jc w:val="both"/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t>Fernanda Cristina Segalin</w:t>
      </w:r>
    </w:p>
    <w:p w:rsidR="00255710" w:rsidRDefault="00255710" w:rsidP="00255710">
      <w:pPr>
        <w:keepNext/>
        <w:jc w:val="both"/>
        <w:outlineLvl w:val="2"/>
      </w:pPr>
      <w:r>
        <w:rPr>
          <w:bCs/>
          <w:sz w:val="20"/>
          <w:szCs w:val="20"/>
          <w:lang w:val="x-none" w:eastAsia="x-none"/>
        </w:rPr>
        <w:t>Secretária de Administração e Gestão</w:t>
      </w:r>
    </w:p>
    <w:p w:rsidR="00FC43EB" w:rsidRDefault="00FC43EB"/>
    <w:sectPr w:rsidR="00FC43E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A20"/>
    <w:rsid w:val="00194A20"/>
    <w:rsid w:val="00255710"/>
    <w:rsid w:val="002F1B0F"/>
    <w:rsid w:val="00FC4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03EEC1-A238-4F75-9822-39299453A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557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55710"/>
    <w:pPr>
      <w:keepNext/>
      <w:outlineLvl w:val="6"/>
    </w:pPr>
    <w:rPr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7Char">
    <w:name w:val="Título 7 Char"/>
    <w:basedOn w:val="Fontepargpadro"/>
    <w:link w:val="Ttulo7"/>
    <w:semiHidden/>
    <w:rsid w:val="00255710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Hyperlink">
    <w:name w:val="Hyperlink"/>
    <w:semiHidden/>
    <w:unhideWhenUsed/>
    <w:rsid w:val="00255710"/>
    <w:rPr>
      <w:color w:val="0000FF"/>
      <w:u w:val="single"/>
    </w:rPr>
  </w:style>
  <w:style w:type="paragraph" w:styleId="Recuodecorpodetexto2">
    <w:name w:val="Body Text Indent 2"/>
    <w:basedOn w:val="Normal"/>
    <w:link w:val="Recuodecorpodetexto2Char"/>
    <w:semiHidden/>
    <w:unhideWhenUsed/>
    <w:rsid w:val="0025571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25571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semiHidden/>
    <w:unhideWhenUsed/>
    <w:rsid w:val="0025571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255710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678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iariomunicipal.sc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642</Words>
  <Characters>3470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prefeitura</dc:creator>
  <cp:keywords/>
  <dc:description/>
  <cp:lastModifiedBy>Angelica Antoneli</cp:lastModifiedBy>
  <cp:revision>2</cp:revision>
  <dcterms:created xsi:type="dcterms:W3CDTF">2018-08-17T13:12:00Z</dcterms:created>
  <dcterms:modified xsi:type="dcterms:W3CDTF">2018-08-17T13:12:00Z</dcterms:modified>
</cp:coreProperties>
</file>