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9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756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41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562</w:t>
        <w:tab/>
        <w:t>de 27 de maio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5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firstLine="708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Fica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suplementar</w:t>
      </w:r>
      <w:r>
        <w:rPr>
          <w:spacing w:val="5"/>
        </w:rPr>
        <w:t> </w:t>
      </w:r>
      <w:r>
        <w:rPr/>
        <w:t>o</w:t>
      </w:r>
      <w:r>
        <w:rPr>
          <w:spacing w:val="10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334.550,00</w:t>
      </w:r>
      <w:r>
        <w:rPr>
          <w:spacing w:val="-2"/>
        </w:rPr>
        <w:t> </w:t>
      </w:r>
      <w:r>
        <w:rPr/>
        <w:t>(Trezentos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trinta e</w:t>
      </w:r>
      <w:r>
        <w:rPr>
          <w:spacing w:val="1"/>
        </w:rPr>
        <w:t> </w:t>
      </w:r>
      <w:r>
        <w:rPr/>
        <w:t>quatro</w:t>
      </w:r>
      <w:r>
        <w:rPr>
          <w:spacing w:val="3"/>
        </w:rPr>
        <w:t> </w:t>
      </w:r>
      <w:r>
        <w:rPr/>
        <w:t>mil, quinhentos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cinqüenta reais).</w:t>
      </w:r>
    </w:p>
    <w:p>
      <w:pPr>
        <w:pStyle w:val="BodyText"/>
        <w:ind w:left="152"/>
      </w:pPr>
      <w:r>
        <w:rPr/>
        <w:t>FONTE = 00</w:t>
      </w:r>
      <w:r>
        <w:rPr>
          <w:spacing w:val="-4"/>
        </w:rPr>
        <w:t> </w:t>
      </w:r>
      <w:r>
        <w:rPr/>
        <w:t>= R$ 163.775,00</w:t>
      </w:r>
    </w:p>
    <w:p>
      <w:pPr>
        <w:pStyle w:val="BodyText"/>
        <w:spacing w:before="1"/>
        <w:ind w:left="152"/>
      </w:pPr>
      <w:r>
        <w:rPr/>
        <w:t>FONTE = 16</w:t>
      </w:r>
      <w:r>
        <w:rPr>
          <w:spacing w:val="-4"/>
        </w:rPr>
        <w:t> </w:t>
      </w:r>
      <w:r>
        <w:rPr/>
        <w:t>= R$ 170.775,00</w:t>
      </w:r>
    </w:p>
    <w:p>
      <w:pPr>
        <w:pStyle w:val="BodyText"/>
      </w:pPr>
    </w:p>
    <w:p>
      <w:pPr>
        <w:pStyle w:val="BodyText"/>
        <w:spacing w:before="1"/>
        <w:ind w:left="2723" w:right="2680"/>
        <w:jc w:val="center"/>
      </w:pP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EDUCAÇÃO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CULTURA</w:t>
      </w:r>
    </w:p>
    <w:p>
      <w:pPr>
        <w:pStyle w:val="BodyText"/>
        <w:spacing w:before="7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61"/>
        <w:gridCol w:w="1226"/>
        <w:gridCol w:w="977"/>
      </w:tblGrid>
      <w:tr>
        <w:trPr>
          <w:trHeight w:val="571" w:hRule="atLeast"/>
        </w:trPr>
        <w:tc>
          <w:tcPr>
            <w:tcW w:w="6161" w:type="dxa"/>
          </w:tcPr>
          <w:p>
            <w:pPr>
              <w:pStyle w:val="TableParagraph"/>
              <w:spacing w:line="221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40" w:lineRule="auto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20.25.15.81.486.2093 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Programa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garantia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Renda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Mínima</w:t>
            </w:r>
          </w:p>
        </w:tc>
        <w:tc>
          <w:tcPr>
            <w:tcW w:w="2203" w:type="dxa"/>
            <w:gridSpan w:val="2"/>
          </w:tcPr>
          <w:p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161" w:type="dxa"/>
          </w:tcPr>
          <w:p>
            <w:pPr>
              <w:pStyle w:val="TableParagraph"/>
              <w:spacing w:line="240" w:lineRule="auto" w:before="111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226" w:type="dxa"/>
          </w:tcPr>
          <w:p>
            <w:pPr>
              <w:pStyle w:val="TableParagraph"/>
              <w:spacing w:line="240" w:lineRule="auto" w:before="7"/>
              <w:jc w:val="left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spacing w:line="240" w:lineRule="auto" w:before="7"/>
              <w:jc w:val="left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46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29" w:hRule="atLeast"/>
        </w:trPr>
        <w:tc>
          <w:tcPr>
            <w:tcW w:w="6161" w:type="dxa"/>
          </w:tcPr>
          <w:p>
            <w:pPr>
              <w:pStyle w:val="TableParagraph"/>
              <w:spacing w:line="209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3120.00.16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226" w:type="dxa"/>
          </w:tcPr>
          <w:p>
            <w:pPr>
              <w:pStyle w:val="TableParagraph"/>
              <w:spacing w:line="209" w:lineRule="exact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spacing w:line="209" w:lineRule="exact"/>
              <w:ind w:right="46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30" w:hRule="atLeast"/>
        </w:trPr>
        <w:tc>
          <w:tcPr>
            <w:tcW w:w="6161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226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sz w:val="20"/>
              </w:rPr>
              <w:t>1.051,00</w:t>
            </w:r>
          </w:p>
        </w:tc>
      </w:tr>
      <w:tr>
        <w:trPr>
          <w:trHeight w:val="230" w:hRule="atLeast"/>
        </w:trPr>
        <w:tc>
          <w:tcPr>
            <w:tcW w:w="6161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3131.00.16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226" w:type="dxa"/>
          </w:tcPr>
          <w:p>
            <w:pPr>
              <w:pStyle w:val="TableParagraph"/>
              <w:ind w:right="22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sz w:val="20"/>
              </w:rPr>
              <w:t>1.051,00</w:t>
            </w:r>
          </w:p>
        </w:tc>
      </w:tr>
      <w:tr>
        <w:trPr>
          <w:trHeight w:val="230" w:hRule="atLeast"/>
        </w:trPr>
        <w:tc>
          <w:tcPr>
            <w:tcW w:w="6161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226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ind w:right="46"/>
              <w:rPr>
                <w:sz w:val="20"/>
              </w:rPr>
            </w:pPr>
            <w:r>
              <w:rPr>
                <w:sz w:val="20"/>
              </w:rPr>
              <w:t>600,00</w:t>
            </w:r>
          </w:p>
        </w:tc>
      </w:tr>
      <w:tr>
        <w:trPr>
          <w:trHeight w:val="229" w:hRule="atLeast"/>
        </w:trPr>
        <w:tc>
          <w:tcPr>
            <w:tcW w:w="6161" w:type="dxa"/>
          </w:tcPr>
          <w:p>
            <w:pPr>
              <w:pStyle w:val="TableParagraph"/>
              <w:spacing w:line="209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3132.00.16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226" w:type="dxa"/>
          </w:tcPr>
          <w:p>
            <w:pPr>
              <w:pStyle w:val="TableParagraph"/>
              <w:spacing w:line="209" w:lineRule="exact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spacing w:line="209" w:lineRule="exact"/>
              <w:ind w:right="46"/>
              <w:rPr>
                <w:sz w:val="20"/>
              </w:rPr>
            </w:pPr>
            <w:r>
              <w:rPr>
                <w:sz w:val="20"/>
              </w:rPr>
              <w:t>600,00</w:t>
            </w:r>
          </w:p>
        </w:tc>
      </w:tr>
      <w:tr>
        <w:trPr>
          <w:trHeight w:val="229" w:hRule="atLeast"/>
        </w:trPr>
        <w:tc>
          <w:tcPr>
            <w:tcW w:w="6161" w:type="dxa"/>
          </w:tcPr>
          <w:p>
            <w:pPr>
              <w:pStyle w:val="TableParagraph"/>
              <w:spacing w:line="209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à Pessoas</w:t>
            </w:r>
          </w:p>
        </w:tc>
        <w:tc>
          <w:tcPr>
            <w:tcW w:w="1226" w:type="dxa"/>
          </w:tcPr>
          <w:p>
            <w:pPr>
              <w:pStyle w:val="TableParagraph"/>
              <w:spacing w:line="209" w:lineRule="exact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spacing w:line="209" w:lineRule="exact"/>
              <w:ind w:right="47"/>
              <w:rPr>
                <w:sz w:val="20"/>
              </w:rPr>
            </w:pPr>
            <w:r>
              <w:rPr>
                <w:sz w:val="20"/>
              </w:rPr>
              <w:t>157.224,00</w:t>
            </w:r>
          </w:p>
        </w:tc>
      </w:tr>
      <w:tr>
        <w:trPr>
          <w:trHeight w:val="230" w:hRule="atLeast"/>
        </w:trPr>
        <w:tc>
          <w:tcPr>
            <w:tcW w:w="6161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3259.00.16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à Pessoas</w:t>
            </w:r>
          </w:p>
        </w:tc>
        <w:tc>
          <w:tcPr>
            <w:tcW w:w="1226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sz w:val="20"/>
              </w:rPr>
              <w:t>164.224,00</w:t>
            </w:r>
          </w:p>
        </w:tc>
      </w:tr>
      <w:tr>
        <w:trPr>
          <w:trHeight w:val="230" w:hRule="atLeast"/>
        </w:trPr>
        <w:tc>
          <w:tcPr>
            <w:tcW w:w="6161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226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sz w:val="20"/>
              </w:rPr>
              <w:t>3.900,00</w:t>
            </w:r>
          </w:p>
        </w:tc>
      </w:tr>
      <w:tr>
        <w:trPr>
          <w:trHeight w:val="225" w:hRule="atLeast"/>
        </w:trPr>
        <w:tc>
          <w:tcPr>
            <w:tcW w:w="6161" w:type="dxa"/>
          </w:tcPr>
          <w:p>
            <w:pPr>
              <w:pStyle w:val="TableParagraph"/>
              <w:spacing w:line="206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4120.00.16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226" w:type="dxa"/>
          </w:tcPr>
          <w:p>
            <w:pPr>
              <w:pStyle w:val="TableParagraph"/>
              <w:spacing w:line="206" w:lineRule="exact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7" w:type="dxa"/>
          </w:tcPr>
          <w:p>
            <w:pPr>
              <w:pStyle w:val="TableParagraph"/>
              <w:spacing w:line="206" w:lineRule="exact"/>
              <w:ind w:right="47"/>
              <w:rPr>
                <w:sz w:val="20"/>
              </w:rPr>
            </w:pPr>
            <w:r>
              <w:rPr>
                <w:sz w:val="20"/>
              </w:rPr>
              <w:t>3.900,00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52" w:right="104" w:firstLine="707"/>
        <w:jc w:val="both"/>
      </w:pPr>
      <w:r>
        <w:rPr/>
        <w:t>Art. 2° - Os recursos para atender a presente suplementação são oriundos do Convênio firmado entre a Prefeitura</w:t>
      </w:r>
      <w:r>
        <w:rPr>
          <w:spacing w:val="1"/>
        </w:rPr>
        <w:t> </w:t>
      </w:r>
      <w:r>
        <w:rPr/>
        <w:t>Municipal de Paty do Alferes e o Ministério da Educação e do Desporto e das anulações parciais e totais dos Programas de</w:t>
      </w:r>
      <w:r>
        <w:rPr>
          <w:spacing w:val="1"/>
        </w:rPr>
        <w:t> </w:t>
      </w:r>
      <w:r>
        <w:rPr/>
        <w:t>trabalho abaixo:</w:t>
      </w:r>
    </w:p>
    <w:p>
      <w:pPr>
        <w:pStyle w:val="BodyText"/>
        <w:spacing w:line="460" w:lineRule="exact" w:before="48"/>
        <w:ind w:left="152" w:right="2380" w:firstLine="2284"/>
      </w:pPr>
      <w:r>
        <w:rPr/>
        <w:t>SECRETARIA MUNICIPAL DE OBRAS E SERVIÇOS PÚBLICOS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180" w:lineRule="exact"/>
        <w:ind w:left="152"/>
      </w:pPr>
      <w:r>
        <w:rPr/>
        <w:t>20.26.03.07.021.2001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</w:pPr>
    </w:p>
    <w:p>
      <w:pPr>
        <w:pStyle w:val="BodyText"/>
        <w:spacing w:before="1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3" w:val="left" w:leader="none"/>
        </w:tabs>
        <w:ind w:left="152"/>
      </w:pPr>
      <w:r>
        <w:rPr/>
        <w:t>3131.00.00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-3"/>
        </w:rPr>
        <w:t> </w:t>
      </w:r>
      <w:r>
        <w:rPr/>
        <w:t>20.000,00</w:t>
      </w:r>
    </w:p>
    <w:p>
      <w:pPr>
        <w:pStyle w:val="BodyText"/>
        <w:tabs>
          <w:tab w:pos="7232" w:val="left" w:leader="none"/>
        </w:tabs>
        <w:spacing w:line="229" w:lineRule="exact"/>
        <w:ind w:left="152"/>
      </w:pPr>
      <w:r>
        <w:rPr/>
        <w:t>3132.00.00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-1"/>
        </w:rPr>
        <w:t> </w:t>
      </w:r>
      <w:r>
        <w:rPr/>
        <w:t>30.000,00</w:t>
      </w:r>
    </w:p>
    <w:p>
      <w:pPr>
        <w:pStyle w:val="BodyText"/>
        <w:tabs>
          <w:tab w:pos="7232" w:val="left" w:leader="none"/>
        </w:tabs>
        <w:spacing w:line="229" w:lineRule="exact"/>
        <w:ind w:left="152"/>
      </w:pPr>
      <w:r>
        <w:rPr/>
        <w:t>3192.00.00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Exercícios</w:t>
      </w:r>
      <w:r>
        <w:rPr>
          <w:spacing w:val="-2"/>
        </w:rPr>
        <w:t> </w:t>
      </w:r>
      <w:r>
        <w:rPr/>
        <w:t>Anteriores</w:t>
        <w:tab/>
        <w:t>R$  </w:t>
      </w:r>
      <w:r>
        <w:rPr>
          <w:spacing w:val="2"/>
        </w:rPr>
        <w:t> </w:t>
      </w:r>
      <w:r>
        <w:rPr/>
        <w:t>2.190,69</w:t>
      </w:r>
    </w:p>
    <w:p>
      <w:pPr>
        <w:pStyle w:val="BodyText"/>
        <w:spacing w:before="1"/>
      </w:pPr>
    </w:p>
    <w:p>
      <w:pPr>
        <w:pStyle w:val="BodyText"/>
        <w:ind w:left="15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52"/>
      </w:pPr>
      <w:r>
        <w:rPr/>
        <w:t>20.26.10.58.323.1009</w:t>
      </w:r>
      <w:r>
        <w:rPr>
          <w:spacing w:val="-1"/>
        </w:rPr>
        <w:t> </w:t>
      </w:r>
      <w:r>
        <w:rPr/>
        <w:t>– Urbanização e</w:t>
      </w:r>
      <w:r>
        <w:rPr>
          <w:spacing w:val="-2"/>
        </w:rPr>
        <w:t> </w:t>
      </w:r>
      <w:r>
        <w:rPr/>
        <w:t>paisagismo em</w:t>
      </w:r>
      <w:r>
        <w:rPr>
          <w:spacing w:val="-1"/>
        </w:rPr>
        <w:t> </w:t>
      </w:r>
      <w:r>
        <w:rPr/>
        <w:t>Logradouros</w:t>
      </w:r>
      <w:r>
        <w:rPr>
          <w:spacing w:val="-2"/>
        </w:rPr>
        <w:t> </w:t>
      </w:r>
      <w:r>
        <w:rPr/>
        <w:t>Públicos</w:t>
      </w:r>
    </w:p>
    <w:p>
      <w:pPr>
        <w:pStyle w:val="BodyText"/>
      </w:pPr>
    </w:p>
    <w:p>
      <w:pPr>
        <w:pStyle w:val="BodyText"/>
        <w:spacing w:line="229" w:lineRule="exac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2" w:val="left" w:leader="none"/>
        </w:tabs>
        <w:spacing w:line="229" w:lineRule="exact"/>
        <w:ind w:left="152"/>
      </w:pPr>
      <w:r>
        <w:rPr/>
        <w:t>3132.00.00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R$ 20.000,00</w:t>
      </w:r>
    </w:p>
    <w:p>
      <w:pPr>
        <w:pStyle w:val="BodyText"/>
        <w:spacing w:before="1"/>
      </w:pPr>
    </w:p>
    <w:p>
      <w:pPr>
        <w:pStyle w:val="BodyText"/>
        <w:ind w:left="15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52"/>
      </w:pPr>
      <w:r>
        <w:rPr/>
        <w:t>20.26.10.58.323.1010 –</w:t>
      </w:r>
      <w:r>
        <w:rPr>
          <w:spacing w:val="-4"/>
        </w:rPr>
        <w:t> </w:t>
      </w:r>
      <w:r>
        <w:rPr/>
        <w:t>Pavimentação</w:t>
      </w:r>
      <w:r>
        <w:rPr>
          <w:spacing w:val="-2"/>
        </w:rPr>
        <w:t> </w:t>
      </w:r>
      <w:r>
        <w:rPr/>
        <w:t>e Infra</w:t>
      </w:r>
      <w:r>
        <w:rPr>
          <w:spacing w:val="1"/>
        </w:rPr>
        <w:t> </w:t>
      </w:r>
      <w:r>
        <w:rPr/>
        <w:t>Estrutura em Logradouros</w:t>
      </w:r>
      <w:r>
        <w:rPr>
          <w:spacing w:val="-4"/>
        </w:rPr>
        <w:t> </w:t>
      </w:r>
      <w:r>
        <w:rPr/>
        <w:t>Públicos</w:t>
      </w:r>
    </w:p>
    <w:p>
      <w:pPr>
        <w:pStyle w:val="BodyText"/>
      </w:pPr>
    </w:p>
    <w:p>
      <w:pPr>
        <w:pStyle w:val="BodyText"/>
        <w:spacing w:line="229" w:lineRule="exact" w:before="1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2" w:val="left" w:leader="none"/>
        </w:tabs>
        <w:spacing w:line="229" w:lineRule="exact"/>
        <w:ind w:left="152"/>
      </w:pPr>
      <w:r>
        <w:rPr/>
        <w:t>4110.00.00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10.800,00</w:t>
      </w:r>
    </w:p>
    <w:p>
      <w:pPr>
        <w:spacing w:after="0" w:line="229" w:lineRule="exact"/>
        <w:sectPr>
          <w:type w:val="continuous"/>
          <w:pgSz w:w="11910" w:h="16840"/>
          <w:pgMar w:top="760" w:bottom="280" w:left="980" w:right="460"/>
        </w:sectPr>
      </w:pPr>
    </w:p>
    <w:p>
      <w:pPr>
        <w:pStyle w:val="BodyText"/>
        <w:spacing w:before="75"/>
        <w:ind w:left="15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52"/>
      </w:pPr>
      <w:r>
        <w:rPr/>
        <w:t>20.26.13.76.448.2035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Obras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Saneamento</w:t>
      </w:r>
    </w:p>
    <w:p>
      <w:pPr>
        <w:pStyle w:val="BodyText"/>
        <w:spacing w:before="1"/>
      </w:pPr>
    </w:p>
    <w:p>
      <w:pPr>
        <w:pStyle w:val="BodyTex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2" w:val="left" w:leader="none"/>
        </w:tabs>
        <w:ind w:left="152"/>
      </w:pPr>
      <w:r>
        <w:rPr/>
        <w:t>4110.00.00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80.784,31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after="10"/>
        <w:ind w:left="85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54"/>
        <w:gridCol w:w="1633"/>
        <w:gridCol w:w="978"/>
      </w:tblGrid>
      <w:tr>
        <w:trPr>
          <w:trHeight w:val="225" w:hRule="atLeast"/>
        </w:trPr>
        <w:tc>
          <w:tcPr>
            <w:tcW w:w="5754" w:type="dxa"/>
          </w:tcPr>
          <w:p>
            <w:pPr>
              <w:pStyle w:val="TableParagraph"/>
              <w:spacing w:line="206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1390.14.00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RAF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Convênio União</w:t>
            </w:r>
          </w:p>
        </w:tc>
        <w:tc>
          <w:tcPr>
            <w:tcW w:w="1633" w:type="dxa"/>
          </w:tcPr>
          <w:p>
            <w:pPr>
              <w:pStyle w:val="TableParagraph"/>
              <w:spacing w:line="206" w:lineRule="exact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6" w:lineRule="exact"/>
              <w:ind w:right="49"/>
              <w:rPr>
                <w:sz w:val="20"/>
              </w:rPr>
            </w:pPr>
            <w:r>
              <w:rPr>
                <w:sz w:val="20"/>
              </w:rPr>
              <w:t>7.000,00</w:t>
            </w:r>
          </w:p>
        </w:tc>
      </w:tr>
      <w:tr>
        <w:trPr>
          <w:trHeight w:val="230" w:hRule="atLeast"/>
        </w:trPr>
        <w:tc>
          <w:tcPr>
            <w:tcW w:w="5754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1760.04.00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Convênio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União</w:t>
            </w:r>
          </w:p>
        </w:tc>
        <w:tc>
          <w:tcPr>
            <w:tcW w:w="1633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sz w:val="20"/>
              </w:rPr>
              <w:t>159.875,00</w:t>
            </w:r>
          </w:p>
        </w:tc>
      </w:tr>
      <w:tr>
        <w:trPr>
          <w:trHeight w:val="225" w:hRule="atLeast"/>
        </w:trPr>
        <w:tc>
          <w:tcPr>
            <w:tcW w:w="5754" w:type="dxa"/>
          </w:tcPr>
          <w:p>
            <w:pPr>
              <w:pStyle w:val="TableParagraph"/>
              <w:spacing w:line="206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2460.00.01 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 Convênio – União</w:t>
            </w:r>
          </w:p>
        </w:tc>
        <w:tc>
          <w:tcPr>
            <w:tcW w:w="1633" w:type="dxa"/>
          </w:tcPr>
          <w:p>
            <w:pPr>
              <w:pStyle w:val="TableParagraph"/>
              <w:spacing w:line="206" w:lineRule="exact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6" w:lineRule="exact"/>
              <w:ind w:right="48"/>
              <w:rPr>
                <w:sz w:val="20"/>
              </w:rPr>
            </w:pPr>
            <w:r>
              <w:rPr>
                <w:sz w:val="20"/>
              </w:rPr>
              <w:t>3.900,00</w:t>
            </w:r>
          </w:p>
        </w:tc>
      </w:tr>
    </w:tbl>
    <w:p>
      <w:pPr>
        <w:pStyle w:val="BodyText"/>
        <w:spacing w:before="10"/>
        <w:rPr>
          <w:sz w:val="19"/>
        </w:rPr>
      </w:pPr>
    </w:p>
    <w:p>
      <w:pPr>
        <w:pStyle w:val="BodyText"/>
        <w:spacing w:line="480" w:lineRule="auto"/>
        <w:ind w:left="85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9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27 de</w:t>
      </w:r>
      <w:r>
        <w:rPr>
          <w:spacing w:val="-1"/>
        </w:rPr>
        <w:t> </w:t>
      </w:r>
      <w:r>
        <w:rPr/>
        <w:t>maio  de</w:t>
      </w:r>
      <w:r>
        <w:rPr>
          <w:spacing w:val="-2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91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980" w:bottom="280" w:left="9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jc w:val="right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2025-07-21T20:26:33Z</dcterms:created>
  <dcterms:modified xsi:type="dcterms:W3CDTF">2025-07-21T20:26:33Z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