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rect id="_x0000_s1026" style="position:absolute;margin-left:74.95pt;margin-top:21.75pt;width:492.05pt;height:83.95pt;z-index:-251658240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28" style="position:absolute;margin-left:74.95pt;margin-top:162.65pt;width:475.5pt;height:53.25pt;z-index:-251656192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rect id="_x0000_s1029" style="position:absolute;margin-left:74.95pt;margin-top:215.9pt;width:512.3pt;height:37.5pt;z-index:-251655168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30" style="position:absolute;z-index:-251654144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01775"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PROJETO Nº 72 </w:t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DE 11 DE DEZEMBRO DE 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38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suplementar e da outras providências</w:t>
      </w:r>
    </w:p>
    <w:p w:rsidR="00636836" w:rsidRDefault="00636836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636836" w:rsidRDefault="0063683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O(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A) PREFEITO(A) DO MUNICIPIO DE LOURDES, Faço saber que a Câmara Municipal</w:t>
      </w:r>
    </w:p>
    <w:p w:rsidR="00636836" w:rsidRDefault="0063683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aprovou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e eu sanciono e promulgo a seguinte lei: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suplementar na</w:t>
      </w:r>
    </w:p>
    <w:p w:rsidR="00636836" w:rsidRDefault="0063683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importância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de R$573.245,00 distribuídos as seguintes dotações: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44"/>
          <w:tab w:val="left" w:pos="96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( 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>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573.245,00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PREFEITO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5.750,00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SOCIAL DE SOLIDARIEDADE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8.350,00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2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645,00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89.100,00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9.250,00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6.200,00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31" style="position:absolute;margin-left:74.95pt;margin-top:21.75pt;width:492.05pt;height:83.95pt;z-index:-251653120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33" style="position:absolute;z-index:-251651072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 w:rsidP="00A0177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21.950,00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1.750,00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26.100,00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5.950,00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DA CRIANÇA DE 0 A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6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ANOS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12.365.0007.2014.0000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COM ALUNOS DA EDUC. INFANTIL (NÃO 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72.700,00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Infantil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12.365.0007.2014.0000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COM ALUNOS DA EDUC. INFANTIL (NÃO 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6.500,00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Infantil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12.365.0008.2020.0000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TRABAL. C/ ALUNOS DO ENSINO INFANTIL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PRÉ ESCOLA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16.450,00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Fundeb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Magistério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34" style="position:absolute;margin-left:74.95pt;margin-top:21.75pt;width:492.05pt;height:83.95pt;z-index:-251650048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36" style="position:absolute;z-index:-251648000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 w:rsidP="00A0177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TRANSPORTE DE ALUNOS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11.550,00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Ensino Fundamental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CULTURA E TURISMO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13.392.0013.2025.0000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DA CULTURA E TURISMO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1.150,00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DOS NÚCLEOS POLIESPORTIVOS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27.812.0014.2027.0000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DE CENTROS RECREATIVOS E DESPORTIV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10.650,00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2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27.812.0014.2027.0000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DE CENTROS RECREATIVOS E DESPORTIV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850,00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10.301.0015.2028.0000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70.250,00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10.301.0015.2028.0000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47.800,00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PAB-ACS-SF-SB-PMAQ-NASF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10.301.0015.2028.0000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13.950,00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10.301.0016.2029.0000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GESTÃO DO SUS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72.000,00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37" style="position:absolute;margin-left:74.95pt;margin-top:21.75pt;width:492.05pt;height:83.95pt;z-index:-251646976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39" style="position:absolute;margin-left:74.95pt;margin-top:638.15pt;width:512.3pt;height:67.5pt;z-index:-251644928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40" style="position:absolute;z-index:-251643904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 w:rsidP="00A0177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10.301.0016.2029.0000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GESTÃO DO SUS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13.900,00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10.302.0017.2030.0000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 MAC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MÉDIA E ALTA COMP.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AMB. E HOSP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24.300,00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10.302.0017.2030.0000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 MAC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MÉDIA E ALTA COMP.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AMB. E HOSP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3.000,00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10.304.0019.2032.0000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VIGILÂNCIA EM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1.950,00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VISA - Vigilância em Saúde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ASSISTÊNCIA SOCIAL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DIVISÃO MUNICIPAL DE ASSISTÊNCIA SO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12.900,00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DIVISÃO MUNICIPAL DE ASSISTÊNCIA SO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1.600,00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16.700,00</w:t>
      </w:r>
    </w:p>
    <w:p w:rsidR="00636836" w:rsidRDefault="0063683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636836" w:rsidRDefault="0063683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636836" w:rsidRDefault="0063683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provenientes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de: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36836" w:rsidRDefault="00636836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CORPO LEGISLATIVO</w:t>
      </w: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41" style="position:absolute;margin-left:74.95pt;margin-top:21.75pt;width:492.05pt;height:83.95pt;z-index:-251642880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7462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43" style="position:absolute;margin-left:74.95pt;margin-top:128.9pt;width:512.3pt;height:600pt;z-index:-251640832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44" style="position:absolute;z-index:-251639808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CORPO LEGISLATIVO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01.031.0001.1001.0000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REFORMA E OU AMPLIAÇÃO DO PRÉDIO DA CÂMARA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01.031.0001.1002.0000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AQUISIÇÃO DE EQUIPAMENTOS E MATERIAL PERMANENTE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-13.200,00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01.031.0001.2001.0000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 CORPO LEGISLATIVO DA </w:t>
      </w:r>
      <w:proofErr w:type="spellStart"/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CâMARA</w:t>
      </w:r>
      <w:proofErr w:type="spellEnd"/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- VEREAD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-28.000,00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01.031.0001.2002.0000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DA SECRETARIA DA </w:t>
      </w:r>
      <w:proofErr w:type="spellStart"/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CâMARA</w:t>
      </w:r>
      <w:proofErr w:type="spellEnd"/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FUNCIONáRIOS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-51.000,00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01.031.0001.2002.0000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DA SECRETARIA DA </w:t>
      </w:r>
      <w:proofErr w:type="spellStart"/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CâMARA</w:t>
      </w:r>
      <w:proofErr w:type="spellEnd"/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FUNCIONáRIOS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-13.000,00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01.031.0001.2002.0000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DA SECRETARIA DA </w:t>
      </w:r>
      <w:proofErr w:type="spellStart"/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CâMARA</w:t>
      </w:r>
      <w:proofErr w:type="spellEnd"/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FUNCIONáRIOS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-6.000,00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MATERIAL, BEM OU SERVIÇO PARA DISTRIBUIÇÃO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GRATUITF.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01.031.0001.2003.0000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DA </w:t>
      </w:r>
      <w:proofErr w:type="spellStart"/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CâMARA</w:t>
      </w:r>
      <w:proofErr w:type="spellEnd"/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MUNICIPAL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01.031.0001.2003.0000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DA </w:t>
      </w:r>
      <w:proofErr w:type="spellStart"/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CâMARA</w:t>
      </w:r>
      <w:proofErr w:type="spellEnd"/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MUNICIPAL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-27.000,00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Rec. Vinculados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PREFEITO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-18.100,00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45" style="position:absolute;margin-left:74.95pt;margin-top:21.75pt;width:492.05pt;height:83.95pt;z-index:-251638784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78720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47" style="position:absolute;margin-left:74.95pt;margin-top:128.9pt;width:512.3pt;height:609.7pt;z-index:-251636736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48" style="position:absolute;z-index:-251635712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PREFEITO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SOCIAL DE SOLIDARIEDADE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-3.500,00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-8.000,00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1003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99.999.0005.2011.0000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-750,00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9.9.99.99.00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RESERVA DE CONTINGÊNCIA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49" style="position:absolute;margin-left:74.95pt;margin-top:21.75pt;width:492.05pt;height:83.95pt;z-index:-251634688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82816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1" style="position:absolute;margin-left:74.95pt;margin-top:128.9pt;width:512.3pt;height:621pt;z-index:-251632640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52" style="position:absolute;z-index:-251631616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 w:rsidP="00A0177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-9.000,00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-4.800,00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0281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ESTADUAIS-VINCULADOS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Convênio Custeio - Sec. da Agricultura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-3.175,00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DA CRIANÇA DE 0 A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6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ANOS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12.365.0007.2014.0000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COM ALUNOS DA EDUC. INFANTIL (NÃO VIN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Infantil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12.365.0007.2014.0000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COM ALUNOS DA EDUC. INFANTIL (NÃO VIN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-16.124,00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Infantil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12.365.0007.2014.0000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COM ALUNOS DA EDUC. INFANTIL (NÃO VIN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-6.608,00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Educação Infantil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12.361.0009.1005.0000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REFORMA DA EMEF "MASSAMI EMOTO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"</w:t>
      </w:r>
      <w:proofErr w:type="gramEnd"/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-3.584,00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TRAB. C/ ALUNOS DO ENS. FUNDAMENTAL - (NÃO VINC. 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Ensino Fundamental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TRAB. C/ ALUNOS DO ENS. FUNDAMENTAL - (NÃO VINC. 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-9.890,00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Ensino Fundamental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53" style="position:absolute;margin-left:74.95pt;margin-top:21.75pt;width:492.05pt;height:83.95pt;z-index:-251630592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86912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5" style="position:absolute;margin-left:74.95pt;margin-top:128.9pt;width:512.3pt;height:609.7pt;z-index:-251628544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56" style="position:absolute;z-index:-251627520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3F1B86" w:rsidRDefault="00636836" w:rsidP="003F1B8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TRAB. C/ ALUNOS DO ENS. FUNDAMENTAL - (NÃO VINC. 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-2.345,00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Ensino Fundamental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EDUCAÇÃO DE JOVENS E ADULTOS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12.366.0012.2041.0000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ENSINO PARA JOVENS E ADULTOS - EJA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12.366.0012.2041.0000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ENSINO PARA JOVENS E ADULTOS - EJA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-1.050,00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12.366.0012.2041.0000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ENSINO PARA JOVENS E ADULTOS - EJA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12.366.0012.2041.0000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ENSINO PARA JOVENS E ADULTOS - EJA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MERENDA ESCOLAR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12.306.0010.1006.0000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CONSTR. REF. E/OU AMPL. DA COZINHA PILOTO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DOS NÚCLEOS POLIESPORTIVOS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27.812.0014.2027.0000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MANUTENÇÃO DE CENTROS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RECREATIVOS E DESPORTIVO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  <w:proofErr w:type="gramEnd"/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8"/>
          <w:szCs w:val="18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27.812.0014.2027.0000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MANUTENÇÃO DE CENTROS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RECREATIVOS E DESPORTIVO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-3.071,00</w:t>
      </w:r>
      <w:proofErr w:type="gramEnd"/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57" style="position:absolute;margin-left:74.95pt;margin-top:21.75pt;width:492.05pt;height:83.95pt;z-index:-251626496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9100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9" style="position:absolute;margin-left:74.95pt;margin-top:128.9pt;width:512.3pt;height:621pt;z-index:-251624448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60" style="position:absolute;z-index:-251623424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10.301.0015.2028.0000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10.301.0015.2028.0000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10.302.0017.2030.0000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 MAC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MÉDIA E ALTA COMP.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AMB. E HOSP.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10.304.0019.2032.0000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VIGILÂNCIA EM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-8.800,00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3.3.90.36.00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FÍSICA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0214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ESTADUAIS-VINCULADOS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Resolução SS9 - AEDES AEGYPTI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ASSISTÊNCIA SOCIAL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08.244.0022.1008.0000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CONSTRUÇÃO E/OU REFORMAS DE MORADIAS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-15.177,00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MATERIAL, BEM OU SERVIÇO PARA DISTRIBUIÇÃO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GRATUITF.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DIVISÃO MUNICIPAL DE ASSISTÊNCIA SOCI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-1.920,00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-18.000,00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0529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PAIF - Piso Básico Fixo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-1.800,00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DO IDOSO</w:t>
      </w: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61" style="position:absolute;margin-left:74.95pt;margin-top:21.75pt;width:492.05pt;height:83.95pt;z-index:-251622400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9510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63" style="position:absolute;margin-left:74.95pt;margin-top:128.9pt;width:512.3pt;height:609.7pt;z-index:-251620352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64" style="position:absolute;z-index:-251619328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DO IDOSO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08.241.0020.2037.0000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CENTRO DE CONVIVÊNCIA DO IDOSO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-3.018,22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ÁREAS E SERVIÇOS PÚBLICOS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15.452.0023.2038.0000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OBRAS, SERVIÇOS URBANOS E TRÂNSITO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-2.900,00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RUAS E AVENIDAS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15.451.0024.1009.0000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AMPLIAÇÃO DE REDES ELÉTRICAS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15.451.0024.1013.0000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AQUISIÇÃO DE IMÓVEIS PARA EXPANSÃO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-30.000,00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4.4.90.61.00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AQUISIÇÃO DE IMÓVEIS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SERVIÇOS DE ESTRADAS E RODAGENS MUNICIPAIS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26.782.0025.1014.0000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CONSTRUÇÃO DE PONTES, MATA-BURROS E BUEIROS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26.782.0025.2039.0000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DOS SERVIÇOS DE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ESTRADAS VICINAIS DO 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-12.000,00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0516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CONTRIBUIÇÃO - CIDE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26.782.0025.2039.0000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DOS SERVIÇOS DE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ESTRADAS VICINAIS DO 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-4.000,00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0516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CONTRIBUIÇÃO - CIDE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BAIRRO PEREIRÃO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13.392.0027.2040.0000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BAIRRO DO PEREIRÃO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-3.660,00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63683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636836" w:rsidRDefault="008261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65" style="position:absolute;margin-left:74.95pt;margin-top:21.75pt;width:492.05pt;height:83.95pt;z-index:-251618304;mso-position-horizontal-relative:page;mso-position-vertical-relative:page" o:allowincell="f" strokecolor="white">
            <w10:wrap anchorx="page" anchory="page"/>
          </v:rect>
        </w:pict>
      </w:r>
      <w:r w:rsidR="00A01775">
        <w:rPr>
          <w:noProof/>
        </w:rPr>
        <w:drawing>
          <wp:anchor distT="0" distB="0" distL="114300" distR="114300" simplePos="0" relativeHeight="251699200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67" style="position:absolute;margin-left:74.95pt;margin-top:128.9pt;width:512.3pt;height:102.75pt;z-index:-251616256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rect id="_x0000_s1068" style="position:absolute;margin-left:74.95pt;margin-top:263.1pt;width:475.5pt;height:38.25pt;z-index:-251615232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69" style="position:absolute;z-index:-251614208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36836" w:rsidRDefault="0063683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36836" w:rsidRDefault="0063683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2019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BAIRRO PEREIRÃO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36836" w:rsidRDefault="00636836">
      <w:pPr>
        <w:widowControl w:val="0"/>
        <w:tabs>
          <w:tab w:val="left" w:pos="1679"/>
          <w:tab w:val="left" w:pos="2369"/>
          <w:tab w:val="left" w:pos="4379"/>
          <w:tab w:val="left" w:pos="1003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13.392.0027.2040.0000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BAIRRO DO PEREIRÃO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-772,78</w:t>
      </w:r>
    </w:p>
    <w:p w:rsidR="00636836" w:rsidRDefault="0063683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36836" w:rsidRDefault="0063683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36836" w:rsidRDefault="0063683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1275"/>
          <w:tab w:val="left" w:pos="962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Anulação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( 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>-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-573.245,00</w:t>
      </w:r>
    </w:p>
    <w:p w:rsidR="00636836" w:rsidRDefault="00636836">
      <w:pPr>
        <w:widowControl w:val="0"/>
        <w:tabs>
          <w:tab w:val="left" w:pos="1184"/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 xml:space="preserve">Artigo 3o.- Esta lei entra em vigor na data de sua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publicação.</w:t>
      </w:r>
      <w:proofErr w:type="gramEnd"/>
      <w:r>
        <w:rPr>
          <w:rFonts w:ascii="Roman 20cpi" w:hAnsi="Roman 20cpi" w:cs="Roman 20cpi"/>
          <w:color w:val="000000"/>
          <w:sz w:val="20"/>
          <w:szCs w:val="20"/>
        </w:rPr>
        <w:t>GISELE TONCHIS</w:t>
      </w: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36836" w:rsidRDefault="0063683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LOURDES, 11 de dezembro de 2019</w:t>
      </w:r>
    </w:p>
    <w:p w:rsidR="003F1B86" w:rsidRDefault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</w:p>
    <w:p w:rsidR="003F1B86" w:rsidRDefault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3F1B86" w:rsidRDefault="00A01775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2610485</wp:posOffset>
            </wp:positionH>
            <wp:positionV relativeFrom="paragraph">
              <wp:posOffset>113030</wp:posOffset>
            </wp:positionV>
            <wp:extent cx="2095500" cy="1009650"/>
            <wp:effectExtent l="19050" t="0" r="0" b="0"/>
            <wp:wrapNone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1B86" w:rsidRDefault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</w:p>
    <w:p w:rsidR="003F1B86" w:rsidRDefault="003F1B86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3F1B86" w:rsidRDefault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</w:p>
    <w:p w:rsidR="003F1B86" w:rsidRDefault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color w:val="000000"/>
          <w:sz w:val="20"/>
          <w:szCs w:val="20"/>
        </w:rPr>
      </w:pPr>
    </w:p>
    <w:p w:rsidR="003F1B86" w:rsidRDefault="003F1B86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PREFEITA MUNICIPAL</w:t>
      </w: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Pr="008017BE" w:rsidRDefault="00826153" w:rsidP="0082615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573.245,00 (quinhentos e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tenta e três mil e duzentos e quarenta e cinco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folha de pagamento do 13º Salário e Dezembro de 2019, incluindo Pessoal Civil e Obrig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ções Patronais. As diversas fichas a serem reduzidas possuem saldos orçamentários, que não serão utilizados dentro do exercício de 2019.</w:t>
      </w:r>
    </w:p>
    <w:p w:rsidR="00826153" w:rsidRPr="008017BE" w:rsidRDefault="00826153" w:rsidP="00826153">
      <w:pPr>
        <w:jc w:val="both"/>
        <w:rPr>
          <w:rFonts w:ascii="Arial" w:hAnsi="Arial" w:cs="Arial"/>
          <w:sz w:val="24"/>
          <w:u w:val="single"/>
        </w:rPr>
      </w:pPr>
    </w:p>
    <w:p w:rsidR="00826153" w:rsidRPr="008017BE" w:rsidRDefault="00826153" w:rsidP="00826153">
      <w:pPr>
        <w:jc w:val="both"/>
        <w:rPr>
          <w:rFonts w:ascii="Arial" w:hAnsi="Arial" w:cs="Arial"/>
          <w:sz w:val="24"/>
        </w:rPr>
      </w:pPr>
    </w:p>
    <w:p w:rsidR="00826153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dezembro de 2019</w:t>
      </w:r>
    </w:p>
    <w:p w:rsidR="00826153" w:rsidRPr="008017BE" w:rsidRDefault="00826153" w:rsidP="00826153">
      <w:pPr>
        <w:rPr>
          <w:rFonts w:ascii="Arial" w:hAnsi="Arial" w:cs="Arial"/>
          <w:sz w:val="24"/>
        </w:rPr>
      </w:pPr>
    </w:p>
    <w:p w:rsidR="00826153" w:rsidRPr="008017BE" w:rsidRDefault="00826153" w:rsidP="00826153">
      <w:pPr>
        <w:rPr>
          <w:rFonts w:ascii="Arial" w:hAnsi="Arial" w:cs="Arial"/>
          <w:sz w:val="24"/>
        </w:rPr>
      </w:pPr>
    </w:p>
    <w:p w:rsidR="00826153" w:rsidRPr="008017BE" w:rsidRDefault="00826153" w:rsidP="00826153">
      <w:pPr>
        <w:rPr>
          <w:rFonts w:ascii="Arial" w:hAnsi="Arial" w:cs="Arial"/>
          <w:sz w:val="24"/>
        </w:rPr>
      </w:pPr>
    </w:p>
    <w:p w:rsidR="00826153" w:rsidRDefault="00826153" w:rsidP="00826153">
      <w:pPr>
        <w:rPr>
          <w:rFonts w:ascii="Arial" w:hAnsi="Arial" w:cs="Arial"/>
          <w:sz w:val="24"/>
        </w:rPr>
      </w:pPr>
    </w:p>
    <w:p w:rsidR="00826153" w:rsidRPr="008017BE" w:rsidRDefault="00826153" w:rsidP="00826153">
      <w:pPr>
        <w:rPr>
          <w:rFonts w:ascii="Arial" w:hAnsi="Arial" w:cs="Arial"/>
          <w:sz w:val="24"/>
        </w:rPr>
      </w:pPr>
    </w:p>
    <w:p w:rsidR="00826153" w:rsidRPr="008017BE" w:rsidRDefault="00826153" w:rsidP="008261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826153" w:rsidRDefault="00826153" w:rsidP="008261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826153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Default="00826153" w:rsidP="00826153">
      <w:pPr>
        <w:jc w:val="center"/>
        <w:rPr>
          <w:rFonts w:ascii="Arial" w:hAnsi="Arial" w:cs="Arial"/>
          <w:sz w:val="24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Default="00826153" w:rsidP="00826153">
      <w:pPr>
        <w:jc w:val="center"/>
        <w:rPr>
          <w:rFonts w:ascii="Courier New" w:hAnsi="Courier New" w:cs="Courier New"/>
        </w:rPr>
      </w:pPr>
    </w:p>
    <w:p w:rsidR="00826153" w:rsidRDefault="00826153" w:rsidP="003F1B86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sectPr w:rsidR="00826153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F1B86"/>
    <w:rsid w:val="003E6F2C"/>
    <w:rsid w:val="003F1B86"/>
    <w:rsid w:val="00636836"/>
    <w:rsid w:val="00826153"/>
    <w:rsid w:val="00921187"/>
    <w:rsid w:val="00A01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3094</Words>
  <Characters>16711</Characters>
  <Application>Microsoft Office Word</Application>
  <DocSecurity>0</DocSecurity>
  <Lines>139</Lines>
  <Paragraphs>39</Paragraphs>
  <ScaleCrop>false</ScaleCrop>
  <Company/>
  <LinksUpToDate>false</LinksUpToDate>
  <CharactersWithSpaces>19766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3</cp:revision>
  <cp:lastPrinted>2019-12-11T17:08:00Z</cp:lastPrinted>
  <dcterms:created xsi:type="dcterms:W3CDTF">2019-12-11T17:09:00Z</dcterms:created>
  <dcterms:modified xsi:type="dcterms:W3CDTF">2019-12-11T17:23:00Z</dcterms:modified>
</cp:coreProperties>
</file>