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540290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540290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27E0D" w:rsidRPr="004010CD" w:rsidRDefault="00927E0D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27E0D" w:rsidRPr="00C82786" w:rsidRDefault="00927E0D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927E0D" w:rsidRPr="00C82786" w:rsidRDefault="00927E0D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26982786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840E55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039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840E55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36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1D6BF6" w:rsidRDefault="00AF31D0" w:rsidP="001D6BF6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>Aos dez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outubro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trigésima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sexta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038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DB461A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Após foi lido oficio 101/CV/2022 de autoria do vereador Mauro Guerreiro encaminhando demanda a CEEE EQUATORIAL. Oficio 101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/CV/2022 de autoria do vereador Jorge Luis Garcia Dua</w:t>
      </w:r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rte encaminhando demanda a CORSAN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. </w:t>
      </w:r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Após foi lido convite do executivo para reinauguração do ginásio de Esportes Genes Leão Bento. Requerimento 005/2022 de autoria do contador Marcos Joel Soares para participar do curso para contadores na </w:t>
      </w:r>
      <w:proofErr w:type="spellStart"/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inlegis</w:t>
      </w:r>
      <w:proofErr w:type="spellEnd"/>
      <w:r w:rsidR="00840E5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nos dias 18 a 21 de outubro.</w:t>
      </w:r>
      <w:r w:rsidR="001D6BF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783FB4">
        <w:rPr>
          <w:rFonts w:ascii="Monotype Corsiva" w:hAnsi="Monotype Corsiva" w:cs="Segoe UI"/>
          <w:color w:val="050505"/>
          <w:sz w:val="28"/>
          <w:szCs w:val="28"/>
        </w:rPr>
        <w:t xml:space="preserve">INDICAÇÕES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 xml:space="preserve">DE AUTORIA </w:t>
      </w:r>
      <w:r w:rsidR="00840E55">
        <w:rPr>
          <w:rFonts w:ascii="Monotype Corsiva" w:hAnsi="Monotype Corsiva" w:cs="Segoe UI"/>
          <w:color w:val="050505"/>
          <w:sz w:val="28"/>
          <w:szCs w:val="28"/>
        </w:rPr>
        <w:t>DA</w:t>
      </w:r>
      <w:r w:rsidR="00A5236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VEREADOR</w:t>
      </w:r>
      <w:r w:rsidR="00EB7409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840E55">
        <w:rPr>
          <w:rFonts w:ascii="Monotype Corsiva" w:hAnsi="Monotype Corsiva" w:cs="Segoe UI"/>
          <w:color w:val="050505"/>
          <w:sz w:val="28"/>
          <w:szCs w:val="28"/>
        </w:rPr>
        <w:t>A DINA DE LIMA VIEIRA 019</w:t>
      </w:r>
      <w:r w:rsidR="00825062" w:rsidRPr="00067817">
        <w:rPr>
          <w:rFonts w:ascii="Monotype Corsiva" w:hAnsi="Monotype Corsiva" w:cs="Segoe UI"/>
          <w:color w:val="050505"/>
          <w:sz w:val="28"/>
          <w:szCs w:val="28"/>
        </w:rPr>
        <w:t>/2022 “</w:t>
      </w:r>
      <w:r w:rsidR="002C518E" w:rsidRPr="002C518E">
        <w:rPr>
          <w:rFonts w:ascii="Monotype Corsiva" w:hAnsi="Monotype Corsiva"/>
          <w:b/>
          <w:sz w:val="28"/>
          <w:szCs w:val="28"/>
        </w:rPr>
        <w:t>Solicito ao Executivo Municipal, que viabilize a construção de uma praça de recreação infantil no bairro Cristal, junto à Academia ao Ar Livre</w:t>
      </w:r>
      <w:r w:rsidR="002C518E">
        <w:rPr>
          <w:rFonts w:ascii="Monotype Corsiva" w:hAnsi="Monotype Corsiva"/>
          <w:sz w:val="28"/>
          <w:szCs w:val="28"/>
        </w:rPr>
        <w:t xml:space="preserve">”. Em seguida foi lida Portaria 009/2022 de prorrogação de prazo referente </w:t>
      </w:r>
      <w:proofErr w:type="gramStart"/>
      <w:r w:rsidR="002C518E">
        <w:rPr>
          <w:rFonts w:ascii="Monotype Corsiva" w:hAnsi="Monotype Corsiva"/>
          <w:sz w:val="28"/>
          <w:szCs w:val="28"/>
        </w:rPr>
        <w:t>as</w:t>
      </w:r>
      <w:proofErr w:type="gramEnd"/>
      <w:r w:rsidR="002C518E">
        <w:rPr>
          <w:rFonts w:ascii="Monotype Corsiva" w:hAnsi="Monotype Corsiva"/>
          <w:sz w:val="28"/>
          <w:szCs w:val="28"/>
        </w:rPr>
        <w:t xml:space="preserve"> portarias 006, 007 e 008/2022. Após o senhor presidente passou a leitura dos Projetos de Decreto Legislativo n°014, 015, 016, 017 e 018/2022 que concede no âmbito da </w:t>
      </w:r>
      <w:proofErr w:type="spellStart"/>
      <w:r w:rsidR="002C518E">
        <w:rPr>
          <w:rFonts w:ascii="Monotype Corsiva" w:hAnsi="Monotype Corsiva"/>
          <w:sz w:val="28"/>
          <w:szCs w:val="28"/>
        </w:rPr>
        <w:t>camara</w:t>
      </w:r>
      <w:proofErr w:type="spellEnd"/>
      <w:r w:rsidR="002C518E">
        <w:rPr>
          <w:rFonts w:ascii="Monotype Corsiva" w:hAnsi="Monotype Corsiva"/>
          <w:sz w:val="28"/>
          <w:szCs w:val="28"/>
        </w:rPr>
        <w:t xml:space="preserve"> de vereadores de </w:t>
      </w:r>
      <w:proofErr w:type="spellStart"/>
      <w:r w:rsidR="002C518E">
        <w:rPr>
          <w:rFonts w:ascii="Monotype Corsiva" w:hAnsi="Monotype Corsiva"/>
          <w:sz w:val="28"/>
          <w:szCs w:val="28"/>
        </w:rPr>
        <w:t>cerrito</w:t>
      </w:r>
      <w:proofErr w:type="spellEnd"/>
      <w:r w:rsidR="002C518E">
        <w:rPr>
          <w:rFonts w:ascii="Monotype Corsiva" w:hAnsi="Monotype Corsiva"/>
          <w:sz w:val="28"/>
          <w:szCs w:val="28"/>
        </w:rPr>
        <w:t xml:space="preserve"> a homenagem de mérito de reconhecimento da atividade de produção leiteira</w:t>
      </w:r>
      <w:r w:rsidR="00927E0D">
        <w:rPr>
          <w:rFonts w:ascii="Monotype Corsiva" w:hAnsi="Monotype Corsiva"/>
          <w:sz w:val="28"/>
          <w:szCs w:val="28"/>
        </w:rPr>
        <w:t xml:space="preserve"> a Marcus Rogério </w:t>
      </w:r>
      <w:proofErr w:type="spellStart"/>
      <w:r w:rsidR="00927E0D">
        <w:rPr>
          <w:rFonts w:ascii="Monotype Corsiva" w:hAnsi="Monotype Corsiva"/>
          <w:sz w:val="28"/>
          <w:szCs w:val="28"/>
        </w:rPr>
        <w:t>Zorzoli</w:t>
      </w:r>
      <w:proofErr w:type="spellEnd"/>
      <w:r w:rsidR="00927E0D">
        <w:rPr>
          <w:rFonts w:ascii="Monotype Corsiva" w:hAnsi="Monotype Corsiva"/>
          <w:sz w:val="28"/>
          <w:szCs w:val="28"/>
        </w:rPr>
        <w:t xml:space="preserve"> Menezes, Luciana dos Santos e Silva, </w:t>
      </w:r>
      <w:proofErr w:type="spellStart"/>
      <w:r w:rsidR="00927E0D">
        <w:rPr>
          <w:rFonts w:ascii="Monotype Corsiva" w:hAnsi="Monotype Corsiva"/>
          <w:sz w:val="28"/>
          <w:szCs w:val="28"/>
        </w:rPr>
        <w:t>Valdenir</w:t>
      </w:r>
      <w:proofErr w:type="spellEnd"/>
      <w:r w:rsidR="00927E0D">
        <w:rPr>
          <w:rFonts w:ascii="Monotype Corsiva" w:hAnsi="Monotype Corsiva"/>
          <w:sz w:val="28"/>
          <w:szCs w:val="28"/>
        </w:rPr>
        <w:t xml:space="preserve"> Schneider, Jose Flavio </w:t>
      </w:r>
      <w:proofErr w:type="spellStart"/>
      <w:r w:rsidR="00927E0D">
        <w:rPr>
          <w:rFonts w:ascii="Monotype Corsiva" w:hAnsi="Monotype Corsiva"/>
          <w:sz w:val="28"/>
          <w:szCs w:val="28"/>
        </w:rPr>
        <w:t>Devos</w:t>
      </w:r>
      <w:proofErr w:type="spellEnd"/>
      <w:r w:rsidR="00927E0D">
        <w:rPr>
          <w:rFonts w:ascii="Monotype Corsiva" w:hAnsi="Monotype Corsiva"/>
          <w:sz w:val="28"/>
          <w:szCs w:val="28"/>
        </w:rPr>
        <w:t xml:space="preserve"> de Vieira e Jorge Madruga Torres. Os projetos de decretos foram lidos e encaminhados para analise e parecer das comissões.  </w:t>
      </w:r>
      <w:r w:rsidR="00071DEE">
        <w:rPr>
          <w:rFonts w:ascii="Monotype Corsiva" w:hAnsi="Monotype Corsiva"/>
          <w:sz w:val="28"/>
          <w:szCs w:val="28"/>
        </w:rPr>
        <w:t xml:space="preserve">Dando </w:t>
      </w:r>
      <w:proofErr w:type="spellStart"/>
      <w:r w:rsidR="00071DEE">
        <w:rPr>
          <w:rFonts w:ascii="Monotype Corsiva" w:hAnsi="Monotype Corsiva"/>
          <w:sz w:val="28"/>
          <w:szCs w:val="28"/>
        </w:rPr>
        <w:t>sequencia</w:t>
      </w:r>
      <w:proofErr w:type="spellEnd"/>
      <w:r w:rsidR="00071DEE">
        <w:rPr>
          <w:rFonts w:ascii="Monotype Corsiva" w:hAnsi="Monotype Corsiva"/>
          <w:sz w:val="28"/>
          <w:szCs w:val="28"/>
        </w:rPr>
        <w:t xml:space="preserve"> o senhor presidente passou a leitura do </w:t>
      </w:r>
      <w:r w:rsidR="00DB461A" w:rsidRPr="00DB461A">
        <w:rPr>
          <w:rFonts w:ascii="Monotype Corsiva" w:hAnsi="Monotype Corsiva"/>
          <w:b/>
          <w:color w:val="000000" w:themeColor="text1"/>
          <w:sz w:val="28"/>
          <w:szCs w:val="28"/>
        </w:rPr>
        <w:t>Projeto de Lei 067/2022 “AUTORIZA A CONTRATAÇÃO TEMPORARIA EM CARATER EMERGENCIAL DE EXCEPCIONAL INTERESSE PUBLICO”</w:t>
      </w:r>
      <w:r w:rsidR="00DB461A">
        <w:rPr>
          <w:rFonts w:ascii="Monotype Corsiva" w:hAnsi="Monotype Corsiva"/>
          <w:color w:val="000000" w:themeColor="text1"/>
          <w:sz w:val="28"/>
          <w:szCs w:val="28"/>
        </w:rPr>
        <w:t xml:space="preserve">. </w:t>
      </w:r>
      <w:r w:rsidR="00927E0D">
        <w:rPr>
          <w:rFonts w:ascii="Monotype Corsiva" w:hAnsi="Monotype Corsiva" w:cs="Arial"/>
          <w:sz w:val="28"/>
          <w:szCs w:val="28"/>
        </w:rPr>
        <w:t xml:space="preserve">Após </w:t>
      </w:r>
      <w:r w:rsidR="00927E0D">
        <w:rPr>
          <w:rFonts w:ascii="Monotype Corsiva" w:hAnsi="Monotype Corsiva"/>
          <w:sz w:val="28"/>
          <w:szCs w:val="28"/>
        </w:rPr>
        <w:t>foi lido o parecer</w:t>
      </w:r>
      <w:r w:rsidR="00927E0D" w:rsidRPr="00067817">
        <w:rPr>
          <w:rFonts w:ascii="Monotype Corsiva" w:hAnsi="Monotype Corsiva"/>
          <w:sz w:val="28"/>
          <w:szCs w:val="28"/>
        </w:rPr>
        <w:t xml:space="preserve"> 0</w:t>
      </w:r>
      <w:r w:rsidR="00927E0D">
        <w:rPr>
          <w:rFonts w:ascii="Monotype Corsiva" w:hAnsi="Monotype Corsiva"/>
          <w:sz w:val="28"/>
          <w:szCs w:val="28"/>
        </w:rPr>
        <w:t>8</w:t>
      </w:r>
      <w:r w:rsidR="00927E0D" w:rsidRPr="00067817">
        <w:rPr>
          <w:rFonts w:ascii="Monotype Corsiva" w:hAnsi="Monotype Corsiva"/>
          <w:sz w:val="28"/>
          <w:szCs w:val="28"/>
        </w:rPr>
        <w:t>/2022 da COMISSÃO</w:t>
      </w:r>
      <w:r w:rsidR="00927E0D">
        <w:rPr>
          <w:rFonts w:ascii="Monotype Corsiva" w:hAnsi="Monotype Corsiva"/>
          <w:sz w:val="28"/>
          <w:szCs w:val="28"/>
        </w:rPr>
        <w:t xml:space="preserve"> DE CONSTITUIÇÃO E </w:t>
      </w:r>
      <w:r w:rsidR="00927E0D">
        <w:rPr>
          <w:rFonts w:ascii="Monotype Corsiva" w:hAnsi="Monotype Corsiva"/>
          <w:sz w:val="28"/>
          <w:szCs w:val="28"/>
        </w:rPr>
        <w:lastRenderedPageBreak/>
        <w:t>JUSTIÇA E 082</w:t>
      </w:r>
      <w:r w:rsidR="00927E0D" w:rsidRPr="00067817">
        <w:rPr>
          <w:rFonts w:ascii="Monotype Corsiva" w:hAnsi="Monotype Corsiva"/>
          <w:sz w:val="28"/>
          <w:szCs w:val="28"/>
        </w:rPr>
        <w:t xml:space="preserve">/2022 DA COMISSÃO DE ORÇAMENTO E FINANÇAS, 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927E0D" w:rsidRPr="00067817">
        <w:rPr>
          <w:rFonts w:ascii="Monotype Corsiva" w:hAnsi="Monotype Corsiva"/>
          <w:sz w:val="28"/>
          <w:szCs w:val="28"/>
        </w:rPr>
        <w:t xml:space="preserve">, 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927E0D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927E0D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927E0D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927E0D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927E0D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927E0D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927E0D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1D6BF6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561A39">
        <w:rPr>
          <w:rFonts w:ascii="Monotype Corsiva" w:hAnsi="Monotype Corsiva"/>
          <w:sz w:val="28"/>
          <w:szCs w:val="28"/>
        </w:rPr>
        <w:t xml:space="preserve">, Pablo Torres da Rosa, Mauro Guerreiro,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8664DD">
        <w:rPr>
          <w:rFonts w:ascii="Monotype Corsiva" w:hAnsi="Monotype Corsiva"/>
          <w:sz w:val="28"/>
          <w:szCs w:val="28"/>
        </w:rPr>
        <w:t>, Jorge Luis Garcia Duarte</w:t>
      </w:r>
      <w:r w:rsidR="001D6BF6">
        <w:rPr>
          <w:rFonts w:ascii="Monotype Corsiva" w:hAnsi="Monotype Corsiva"/>
          <w:sz w:val="28"/>
          <w:szCs w:val="28"/>
        </w:rPr>
        <w:t xml:space="preserve"> e João Nedi Ferreira de Castro </w:t>
      </w:r>
      <w:r w:rsidR="00F20EFA">
        <w:rPr>
          <w:rFonts w:ascii="Monotype Corsiva" w:hAnsi="Monotype Corsiva"/>
          <w:sz w:val="28"/>
          <w:szCs w:val="28"/>
        </w:rPr>
        <w:t>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121AE4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1D6BF6">
        <w:rPr>
          <w:rFonts w:ascii="Monotype Corsiva" w:hAnsi="Monotype Corsiva" w:cs="Monotype Corsiva"/>
          <w:color w:val="000000" w:themeColor="text1"/>
          <w:sz w:val="28"/>
          <w:szCs w:val="28"/>
        </w:rPr>
        <w:t>treze</w:t>
      </w:r>
      <w:proofErr w:type="gramStart"/>
      <w:r w:rsidR="001D6BF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E0D" w:rsidRDefault="00927E0D">
      <w:r>
        <w:separator/>
      </w:r>
    </w:p>
  </w:endnote>
  <w:endnote w:type="continuationSeparator" w:id="1">
    <w:p w:rsidR="00927E0D" w:rsidRDefault="00927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E0D" w:rsidRDefault="00927E0D">
      <w:r>
        <w:separator/>
      </w:r>
    </w:p>
  </w:footnote>
  <w:footnote w:type="continuationSeparator" w:id="1">
    <w:p w:rsidR="00927E0D" w:rsidRDefault="00927E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0D" w:rsidRDefault="00927E0D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D6BF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27E0D" w:rsidRDefault="00927E0D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5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0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4"/>
  </w:num>
  <w:num w:numId="7">
    <w:abstractNumId w:val="6"/>
  </w:num>
  <w:num w:numId="8">
    <w:abstractNumId w:val="8"/>
  </w:num>
  <w:num w:numId="9">
    <w:abstractNumId w:val="29"/>
  </w:num>
  <w:num w:numId="10">
    <w:abstractNumId w:val="31"/>
  </w:num>
  <w:num w:numId="11">
    <w:abstractNumId w:val="21"/>
  </w:num>
  <w:num w:numId="12">
    <w:abstractNumId w:val="25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0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6"/>
  </w:num>
  <w:num w:numId="33">
    <w:abstractNumId w:val="15"/>
  </w:num>
  <w:num w:numId="34">
    <w:abstractNumId w:val="19"/>
  </w:num>
  <w:num w:numId="35">
    <w:abstractNumId w:val="12"/>
  </w:num>
  <w:num w:numId="36">
    <w:abstractNumId w:val="27"/>
  </w:num>
  <w:num w:numId="37">
    <w:abstractNumId w:val="10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2022-10-11T11:40:00Z</dcterms:created>
  <dcterms:modified xsi:type="dcterms:W3CDTF">2022-10-11T11:40:00Z</dcterms:modified>
</cp:coreProperties>
</file>