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EC6EDC">
        <w:rPr>
          <w:b/>
          <w:bCs/>
          <w:sz w:val="22"/>
          <w:szCs w:val="22"/>
        </w:rPr>
        <w:t>16</w:t>
      </w:r>
      <w:r w:rsidR="002A05A4">
        <w:rPr>
          <w:b/>
          <w:bCs/>
          <w:sz w:val="22"/>
          <w:szCs w:val="22"/>
        </w:rPr>
        <w:t>/2024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C6EDC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 da</w:t>
      </w:r>
      <w:r w:rsidR="00C31E5E"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>servidor</w:t>
      </w:r>
      <w:r>
        <w:rPr>
          <w:b/>
          <w:sz w:val="22"/>
          <w:szCs w:val="22"/>
        </w:rPr>
        <w:t>a</w:t>
      </w:r>
      <w:r w:rsidR="00EE2675" w:rsidRPr="00EE2675">
        <w:rPr>
          <w:b/>
          <w:sz w:val="22"/>
          <w:szCs w:val="22"/>
        </w:rPr>
        <w:t xml:space="preserve"> </w:t>
      </w:r>
      <w:proofErr w:type="spellStart"/>
      <w:r w:rsidRPr="00EC6EDC">
        <w:rPr>
          <w:b/>
          <w:sz w:val="22"/>
          <w:szCs w:val="22"/>
        </w:rPr>
        <w:t>Rosineia</w:t>
      </w:r>
      <w:proofErr w:type="spellEnd"/>
      <w:r w:rsidRPr="00EC6ED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Pr="00EC6EDC">
        <w:rPr>
          <w:b/>
          <w:sz w:val="22"/>
          <w:szCs w:val="22"/>
        </w:rPr>
        <w:t>a Silva Camargo</w:t>
      </w:r>
      <w:r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C31E5E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 w:rsidRPr="00C31E5E">
        <w:rPr>
          <w:b/>
          <w:sz w:val="22"/>
          <w:szCs w:val="22"/>
        </w:rPr>
        <w:t>Arnildo</w:t>
      </w:r>
      <w:proofErr w:type="spellEnd"/>
      <w:r w:rsidRPr="00C31E5E">
        <w:rPr>
          <w:b/>
          <w:sz w:val="22"/>
          <w:szCs w:val="22"/>
        </w:rPr>
        <w:t xml:space="preserve"> </w:t>
      </w:r>
      <w:proofErr w:type="spellStart"/>
      <w:r w:rsidRPr="00C31E5E">
        <w:rPr>
          <w:b/>
          <w:sz w:val="22"/>
          <w:szCs w:val="22"/>
        </w:rPr>
        <w:t>Gerhardt</w:t>
      </w:r>
      <w:proofErr w:type="spellEnd"/>
      <w:r w:rsidRPr="00C31E5E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F21B1F" w:rsidRPr="000F0412" w:rsidRDefault="00EE2675" w:rsidP="005A7361">
      <w:pPr>
        <w:spacing w:line="360" w:lineRule="auto"/>
        <w:ind w:firstLine="3119"/>
        <w:jc w:val="both"/>
        <w:rPr>
          <w:bCs/>
          <w:color w:val="000000" w:themeColor="text1"/>
          <w:sz w:val="22"/>
          <w:szCs w:val="22"/>
        </w:rPr>
      </w:pPr>
      <w:r w:rsidRPr="00352D5F">
        <w:rPr>
          <w:b/>
          <w:sz w:val="22"/>
          <w:szCs w:val="22"/>
        </w:rPr>
        <w:t>Art. 1°</w:t>
      </w:r>
      <w:r w:rsidRPr="00EE2675">
        <w:rPr>
          <w:sz w:val="22"/>
          <w:szCs w:val="22"/>
        </w:rPr>
        <w:t xml:space="preserve"> - Conceder </w:t>
      </w:r>
      <w:r w:rsidR="00EC6EDC">
        <w:rPr>
          <w:sz w:val="22"/>
          <w:szCs w:val="22"/>
        </w:rPr>
        <w:t>à servidora</w:t>
      </w:r>
      <w:r w:rsidR="004C5D65">
        <w:rPr>
          <w:sz w:val="22"/>
          <w:szCs w:val="22"/>
        </w:rPr>
        <w:t xml:space="preserve"> </w:t>
      </w:r>
      <w:proofErr w:type="spellStart"/>
      <w:r w:rsidR="00EC6EDC" w:rsidRPr="00EC6EDC">
        <w:rPr>
          <w:b/>
          <w:sz w:val="22"/>
          <w:szCs w:val="22"/>
        </w:rPr>
        <w:t>Rosineia</w:t>
      </w:r>
      <w:proofErr w:type="spellEnd"/>
      <w:r w:rsidR="00EC6EDC" w:rsidRPr="00EC6EDC">
        <w:rPr>
          <w:b/>
          <w:sz w:val="22"/>
          <w:szCs w:val="22"/>
        </w:rPr>
        <w:t xml:space="preserve"> </w:t>
      </w:r>
      <w:r w:rsidR="00EC6EDC">
        <w:rPr>
          <w:b/>
          <w:sz w:val="22"/>
          <w:szCs w:val="22"/>
        </w:rPr>
        <w:t>d</w:t>
      </w:r>
      <w:r w:rsidR="00EC6EDC" w:rsidRPr="00EC6EDC">
        <w:rPr>
          <w:b/>
          <w:sz w:val="22"/>
          <w:szCs w:val="22"/>
        </w:rPr>
        <w:t>a Silva Camargo</w:t>
      </w:r>
      <w:r w:rsidR="005A7361" w:rsidRPr="000F0412">
        <w:rPr>
          <w:color w:val="000000" w:themeColor="text1"/>
          <w:sz w:val="22"/>
          <w:szCs w:val="22"/>
        </w:rPr>
        <w:t>,</w:t>
      </w:r>
      <w:r w:rsidRPr="000F0412">
        <w:rPr>
          <w:bCs/>
          <w:color w:val="000000" w:themeColor="text1"/>
          <w:sz w:val="22"/>
          <w:szCs w:val="22"/>
        </w:rPr>
        <w:t xml:space="preserve"> </w:t>
      </w:r>
      <w:proofErr w:type="gramStart"/>
      <w:r w:rsidR="00EC6EDC">
        <w:rPr>
          <w:bCs/>
          <w:color w:val="000000" w:themeColor="text1"/>
          <w:sz w:val="22"/>
          <w:szCs w:val="22"/>
        </w:rPr>
        <w:t>5</w:t>
      </w:r>
      <w:proofErr w:type="gramEnd"/>
      <w:r w:rsidR="00F21B1F" w:rsidRPr="000F0412">
        <w:rPr>
          <w:bCs/>
          <w:color w:val="000000" w:themeColor="text1"/>
          <w:sz w:val="22"/>
          <w:szCs w:val="22"/>
        </w:rPr>
        <w:t xml:space="preserve"> (</w:t>
      </w:r>
      <w:r w:rsidR="00EC6EDC">
        <w:rPr>
          <w:bCs/>
          <w:color w:val="000000" w:themeColor="text1"/>
          <w:sz w:val="22"/>
          <w:szCs w:val="22"/>
        </w:rPr>
        <w:t>cinco</w:t>
      </w:r>
      <w:r w:rsidR="00A947AA" w:rsidRPr="000F0412">
        <w:rPr>
          <w:bCs/>
          <w:color w:val="000000" w:themeColor="text1"/>
          <w:sz w:val="22"/>
          <w:szCs w:val="22"/>
        </w:rPr>
        <w:t xml:space="preserve">) dias de gozo das férias do período aquisitivo </w:t>
      </w:r>
      <w:r w:rsidR="00EC6EDC">
        <w:rPr>
          <w:bCs/>
          <w:color w:val="000000" w:themeColor="text1"/>
          <w:sz w:val="22"/>
          <w:szCs w:val="22"/>
        </w:rPr>
        <w:t>6/2/2023 a 5/</w:t>
      </w:r>
      <w:r w:rsidR="00EC6EDC" w:rsidRPr="00EC6EDC">
        <w:rPr>
          <w:bCs/>
          <w:color w:val="000000" w:themeColor="text1"/>
          <w:sz w:val="22"/>
          <w:szCs w:val="22"/>
        </w:rPr>
        <w:t>2/2024</w:t>
      </w:r>
      <w:r w:rsidR="00F21B1F" w:rsidRPr="000F0412">
        <w:rPr>
          <w:bCs/>
          <w:color w:val="000000" w:themeColor="text1"/>
          <w:sz w:val="22"/>
          <w:szCs w:val="22"/>
        </w:rPr>
        <w:t>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 xml:space="preserve">O gozo compreenderá de </w:t>
      </w:r>
      <w:r w:rsidR="00EC6EDC">
        <w:rPr>
          <w:sz w:val="22"/>
          <w:szCs w:val="22"/>
        </w:rPr>
        <w:t>18 de março de 2024 a 22 de março de 2024</w:t>
      </w:r>
      <w:r w:rsidR="002A05A4">
        <w:rPr>
          <w:sz w:val="22"/>
          <w:szCs w:val="22"/>
        </w:rPr>
        <w:t xml:space="preserve">. 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352D5F">
        <w:rPr>
          <w:b/>
          <w:sz w:val="22"/>
          <w:szCs w:val="22"/>
        </w:rPr>
        <w:t>Art. 2º</w:t>
      </w:r>
      <w:r w:rsidRPr="00EE2675">
        <w:rPr>
          <w:sz w:val="22"/>
          <w:szCs w:val="22"/>
        </w:rPr>
        <w:t xml:space="preserve">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D64BB1">
      <w:pPr>
        <w:pStyle w:val="NormalWeb"/>
        <w:shd w:val="clear" w:color="auto" w:fill="FFFFFF"/>
        <w:spacing w:before="0" w:beforeAutospacing="0" w:after="150" w:afterAutospacing="0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D64BB1" w:rsidRDefault="00D64BB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EC6EDC">
        <w:rPr>
          <w:sz w:val="22"/>
          <w:szCs w:val="22"/>
        </w:rPr>
        <w:t>1</w:t>
      </w:r>
      <w:r w:rsidR="00786681">
        <w:rPr>
          <w:sz w:val="22"/>
          <w:szCs w:val="22"/>
        </w:rPr>
        <w:t>4</w:t>
      </w:r>
      <w:bookmarkStart w:id="0" w:name="_GoBack"/>
      <w:bookmarkEnd w:id="0"/>
      <w:r w:rsidR="00EC6EDC">
        <w:rPr>
          <w:sz w:val="22"/>
          <w:szCs w:val="22"/>
        </w:rPr>
        <w:t xml:space="preserve"> de março de 2024.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2977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C6" w:rsidRDefault="00756BC6">
      <w:r>
        <w:separator/>
      </w:r>
    </w:p>
  </w:endnote>
  <w:endnote w:type="continuationSeparator" w:id="0">
    <w:p w:rsidR="00756BC6" w:rsidRDefault="0075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756BC6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C6" w:rsidRDefault="00756BC6">
      <w:r>
        <w:separator/>
      </w:r>
    </w:p>
  </w:footnote>
  <w:footnote w:type="continuationSeparator" w:id="0">
    <w:p w:rsidR="00756BC6" w:rsidRDefault="00756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:rsidR="00987F02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756BC6" w:rsidP="00987F02">
    <w:pPr>
      <w:pStyle w:val="Cabealho"/>
    </w:pPr>
  </w:p>
  <w:p w:rsidR="0095022F" w:rsidRDefault="00756BC6" w:rsidP="00987F02">
    <w:pPr>
      <w:pStyle w:val="Cabealho"/>
    </w:pPr>
  </w:p>
  <w:p w:rsidR="0095022F" w:rsidRDefault="00756BC6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0D7444"/>
    <w:rsid w:val="000F0412"/>
    <w:rsid w:val="00144016"/>
    <w:rsid w:val="00214AED"/>
    <w:rsid w:val="002A05A4"/>
    <w:rsid w:val="00352D5F"/>
    <w:rsid w:val="004413FF"/>
    <w:rsid w:val="004C5D65"/>
    <w:rsid w:val="0057602A"/>
    <w:rsid w:val="005A39CB"/>
    <w:rsid w:val="005A7361"/>
    <w:rsid w:val="00756BC6"/>
    <w:rsid w:val="00774EA9"/>
    <w:rsid w:val="00786681"/>
    <w:rsid w:val="00794F12"/>
    <w:rsid w:val="008F2FAE"/>
    <w:rsid w:val="009F13B1"/>
    <w:rsid w:val="00A947AA"/>
    <w:rsid w:val="00AF1A9F"/>
    <w:rsid w:val="00B341A8"/>
    <w:rsid w:val="00B86244"/>
    <w:rsid w:val="00C065AB"/>
    <w:rsid w:val="00C31E5E"/>
    <w:rsid w:val="00C60EE3"/>
    <w:rsid w:val="00D64BB1"/>
    <w:rsid w:val="00E145A4"/>
    <w:rsid w:val="00EC6EDC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9</cp:revision>
  <cp:lastPrinted>2023-07-18T18:46:00Z</cp:lastPrinted>
  <dcterms:created xsi:type="dcterms:W3CDTF">2023-07-18T18:42:00Z</dcterms:created>
  <dcterms:modified xsi:type="dcterms:W3CDTF">2024-03-15T12:27:00Z</dcterms:modified>
</cp:coreProperties>
</file>