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A8326E" w:rsidRPr="002E331B" w:rsidRDefault="00A8326E" w:rsidP="00A8326E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4F14B9">
        <w:rPr>
          <w:rFonts w:ascii="Times New Roman" w:hAnsi="Times New Roman" w:cs="Times New Roman"/>
          <w:sz w:val="24"/>
          <w:szCs w:val="24"/>
          <w:lang w:val="pt-BR"/>
        </w:rPr>
        <w:t xml:space="preserve"> que seja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 realizad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>constru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 xml:space="preserve">ção de 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>uma unidade</w:t>
      </w:r>
      <w:r w:rsidR="007E271E">
        <w:rPr>
          <w:rFonts w:ascii="Times New Roman" w:hAnsi="Times New Roman" w:cs="Times New Roman"/>
          <w:sz w:val="24"/>
          <w:szCs w:val="24"/>
          <w:lang w:val="pt-BR"/>
        </w:rPr>
        <w:t xml:space="preserve"> municipal</w:t>
      </w:r>
      <w:r w:rsidR="00902540">
        <w:rPr>
          <w:rFonts w:ascii="Times New Roman" w:hAnsi="Times New Roman" w:cs="Times New Roman"/>
          <w:sz w:val="24"/>
          <w:szCs w:val="24"/>
          <w:lang w:val="pt-BR"/>
        </w:rPr>
        <w:t xml:space="preserve"> po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 xml:space="preserve">lo de qualificação e capacitação profissional de trabalhadores em cursos estéticos e gastronômicos </w:t>
      </w:r>
      <w:r w:rsidR="007E271E">
        <w:rPr>
          <w:rFonts w:ascii="Times New Roman" w:hAnsi="Times New Roman" w:cs="Times New Roman"/>
          <w:sz w:val="24"/>
          <w:szCs w:val="24"/>
          <w:lang w:val="pt-BR"/>
        </w:rPr>
        <w:t xml:space="preserve">a serem nela fornecidos </w:t>
      </w:r>
      <w:r w:rsidR="008D1860">
        <w:rPr>
          <w:rFonts w:ascii="Times New Roman" w:hAnsi="Times New Roman" w:cs="Times New Roman"/>
          <w:sz w:val="24"/>
          <w:szCs w:val="24"/>
          <w:lang w:val="pt-BR"/>
        </w:rPr>
        <w:t xml:space="preserve">no bairro </w:t>
      </w:r>
      <w:bookmarkStart w:id="0" w:name="_GoBack"/>
      <w:bookmarkEnd w:id="0"/>
      <w:r w:rsidR="0039670B">
        <w:rPr>
          <w:rFonts w:ascii="Times New Roman" w:hAnsi="Times New Roman" w:cs="Times New Roman"/>
          <w:sz w:val="24"/>
          <w:szCs w:val="24"/>
          <w:lang w:val="pt-BR"/>
        </w:rPr>
        <w:t>Visconde de Araújo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2E331B">
        <w:rPr>
          <w:rStyle w:val="Forte"/>
        </w:rPr>
        <w:t xml:space="preserve">Justificativa: </w:t>
      </w:r>
      <w:proofErr w:type="spellStart"/>
      <w:r w:rsidR="00760628">
        <w:rPr>
          <w:rStyle w:val="Forte"/>
          <w:b w:val="0"/>
        </w:rPr>
        <w:t>fornecer</w:t>
      </w:r>
      <w:proofErr w:type="spellEnd"/>
      <w:r w:rsidR="00760628">
        <w:rPr>
          <w:rStyle w:val="Forte"/>
          <w:b w:val="0"/>
        </w:rPr>
        <w:t xml:space="preserve"> cursos profissionalizantes para os trabalhadores locais em setores sensíveis da economia local – tais como manicure, </w:t>
      </w:r>
      <w:proofErr w:type="spellStart"/>
      <w:r w:rsidR="00760628">
        <w:rPr>
          <w:rStyle w:val="Forte"/>
          <w:b w:val="0"/>
        </w:rPr>
        <w:t>pedicure</w:t>
      </w:r>
      <w:proofErr w:type="spellEnd"/>
      <w:r w:rsidR="00760628">
        <w:rPr>
          <w:rStyle w:val="Forte"/>
          <w:b w:val="0"/>
        </w:rPr>
        <w:t>, designer de sobrancelha, barbearia, cabeleireiros, padeiros e confeiteiros e áreas afins – que garantam emprego e renda aos cidadãos</w:t>
      </w:r>
      <w:r w:rsidR="0044114F">
        <w:rPr>
          <w:rStyle w:val="Forte"/>
          <w:b w:val="0"/>
        </w:rPr>
        <w:t xml:space="preserve"> de forma descentralizada de acordo com demandas locais do bairro</w:t>
      </w:r>
      <w:r w:rsidRPr="002E331B">
        <w:rPr>
          <w:color w:val="000000"/>
        </w:rPr>
        <w:t>.</w:t>
      </w:r>
      <w:r w:rsidRPr="00A8326E">
        <w:t xml:space="preserve"> </w:t>
      </w: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A8326E" w:rsidRPr="00A8326E" w:rsidRDefault="00760628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1087120</wp:posOffset>
            </wp:positionH>
            <wp:positionV relativeFrom="margin">
              <wp:posOffset>5574030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26E">
        <w:t xml:space="preserve">                                     </w:t>
      </w:r>
      <w:r w:rsidR="00A8326E" w:rsidRPr="00ED6141">
        <w:t xml:space="preserve">Sala das Sessões, </w:t>
      </w:r>
      <w:r w:rsidR="00902540">
        <w:t>2</w:t>
      </w:r>
      <w:r w:rsidR="0033461E">
        <w:t>4</w:t>
      </w:r>
      <w:r w:rsidR="00A8326E" w:rsidRPr="00ED6141">
        <w:t xml:space="preserve"> de </w:t>
      </w:r>
      <w:proofErr w:type="gramStart"/>
      <w:r w:rsidR="00256B81">
        <w:t>Fever</w:t>
      </w:r>
      <w:r w:rsidR="00A8326E" w:rsidRPr="00ED6141">
        <w:t>eiro</w:t>
      </w:r>
      <w:proofErr w:type="gramEnd"/>
      <w:r w:rsidR="00A8326E" w:rsidRPr="00ED6141">
        <w:t xml:space="preserve"> de 202</w:t>
      </w:r>
      <w:r w:rsidR="00902540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DE5" w:rsidRDefault="00183DE5" w:rsidP="001E6391">
      <w:r>
        <w:separator/>
      </w:r>
    </w:p>
  </w:endnote>
  <w:endnote w:type="continuationSeparator" w:id="0">
    <w:p w:rsidR="00183DE5" w:rsidRDefault="00183DE5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DE5" w:rsidRDefault="00183DE5" w:rsidP="001E6391">
      <w:r>
        <w:separator/>
      </w:r>
    </w:p>
  </w:footnote>
  <w:footnote w:type="continuationSeparator" w:id="0">
    <w:p w:rsidR="00183DE5" w:rsidRDefault="00183DE5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9670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9670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9670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E263F"/>
    <w:rsid w:val="00102D6C"/>
    <w:rsid w:val="00151734"/>
    <w:rsid w:val="00183DE5"/>
    <w:rsid w:val="0018643F"/>
    <w:rsid w:val="001A5C06"/>
    <w:rsid w:val="001C2B14"/>
    <w:rsid w:val="001E6391"/>
    <w:rsid w:val="002222B8"/>
    <w:rsid w:val="00256B81"/>
    <w:rsid w:val="002E331B"/>
    <w:rsid w:val="0033461E"/>
    <w:rsid w:val="003804DC"/>
    <w:rsid w:val="00392B7C"/>
    <w:rsid w:val="0039593F"/>
    <w:rsid w:val="0039670B"/>
    <w:rsid w:val="003A5B39"/>
    <w:rsid w:val="003C4270"/>
    <w:rsid w:val="00401B6A"/>
    <w:rsid w:val="0044114F"/>
    <w:rsid w:val="00456620"/>
    <w:rsid w:val="004A7BB0"/>
    <w:rsid w:val="004B103D"/>
    <w:rsid w:val="004B188E"/>
    <w:rsid w:val="004C4BE6"/>
    <w:rsid w:val="004F14B9"/>
    <w:rsid w:val="00516E60"/>
    <w:rsid w:val="0053350F"/>
    <w:rsid w:val="005573CB"/>
    <w:rsid w:val="005C02D7"/>
    <w:rsid w:val="005E79E8"/>
    <w:rsid w:val="00602A58"/>
    <w:rsid w:val="0066338D"/>
    <w:rsid w:val="00677227"/>
    <w:rsid w:val="006C5F02"/>
    <w:rsid w:val="00700F42"/>
    <w:rsid w:val="0071010D"/>
    <w:rsid w:val="00742594"/>
    <w:rsid w:val="00760628"/>
    <w:rsid w:val="0078260A"/>
    <w:rsid w:val="007B6D1B"/>
    <w:rsid w:val="007E17B5"/>
    <w:rsid w:val="007E271E"/>
    <w:rsid w:val="007F5663"/>
    <w:rsid w:val="0081003B"/>
    <w:rsid w:val="00857A41"/>
    <w:rsid w:val="008A363E"/>
    <w:rsid w:val="008D136B"/>
    <w:rsid w:val="008D1860"/>
    <w:rsid w:val="008E018A"/>
    <w:rsid w:val="008F75F2"/>
    <w:rsid w:val="00902540"/>
    <w:rsid w:val="00943FAE"/>
    <w:rsid w:val="0097013F"/>
    <w:rsid w:val="009875E9"/>
    <w:rsid w:val="009B66D2"/>
    <w:rsid w:val="00A11F76"/>
    <w:rsid w:val="00A46787"/>
    <w:rsid w:val="00A66960"/>
    <w:rsid w:val="00A8326E"/>
    <w:rsid w:val="00A94B49"/>
    <w:rsid w:val="00AB1C9E"/>
    <w:rsid w:val="00AC5B55"/>
    <w:rsid w:val="00B6015F"/>
    <w:rsid w:val="00B669D9"/>
    <w:rsid w:val="00C14215"/>
    <w:rsid w:val="00C761A4"/>
    <w:rsid w:val="00CC1F9F"/>
    <w:rsid w:val="00D37697"/>
    <w:rsid w:val="00D46798"/>
    <w:rsid w:val="00D46A19"/>
    <w:rsid w:val="00D51B83"/>
    <w:rsid w:val="00E5583C"/>
    <w:rsid w:val="00E55880"/>
    <w:rsid w:val="00E7329F"/>
    <w:rsid w:val="00EC55D0"/>
    <w:rsid w:val="00ED6141"/>
    <w:rsid w:val="00F0295F"/>
    <w:rsid w:val="00F6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7EBD5-6C18-49C1-89A1-B277E2E3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2026-02-24T11:35:00Z</cp:lastPrinted>
  <dcterms:created xsi:type="dcterms:W3CDTF">2026-02-24T12:00:00Z</dcterms:created>
  <dcterms:modified xsi:type="dcterms:W3CDTF">2026-02-24T12:00:00Z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