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D3126">
        <w:rPr>
          <w:bCs/>
          <w:color w:val="auto"/>
          <w:sz w:val="44"/>
          <w:u w:val="single"/>
        </w:rPr>
        <w:t>70</w:t>
      </w:r>
      <w:r w:rsidR="007B4A88">
        <w:rPr>
          <w:bCs/>
          <w:color w:val="auto"/>
          <w:sz w:val="44"/>
          <w:u w:val="single"/>
        </w:rPr>
        <w:t>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7B4A88">
        <w:rPr>
          <w:sz w:val="28"/>
          <w:szCs w:val="28"/>
        </w:rPr>
        <w:t>Joelma Kutianski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8825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B389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B389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B389F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B4A88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2017-03-06T16:35:00Z</cp:lastPrinted>
  <dcterms:created xsi:type="dcterms:W3CDTF">2017-08-24T17:38:00Z</dcterms:created>
  <dcterms:modified xsi:type="dcterms:W3CDTF">2017-08-28T16:47:00Z</dcterms:modified>
</cp:coreProperties>
</file>