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6E11F" w14:textId="77777777" w:rsidR="00CA4FC2" w:rsidRPr="00F85348" w:rsidRDefault="00CA4FC2" w:rsidP="00965CC9">
      <w:pPr>
        <w:spacing w:after="0" w:line="240" w:lineRule="auto"/>
        <w:jc w:val="both"/>
        <w:rPr>
          <w:rFonts w:ascii="Arial" w:hAnsi="Arial" w:cs="Arial"/>
          <w:b/>
          <w:color w:val="000000" w:themeColor="text1"/>
        </w:rPr>
      </w:pPr>
    </w:p>
    <w:p w14:paraId="6C374B16" w14:textId="77777777" w:rsidR="00965CC9" w:rsidRPr="00F85348" w:rsidRDefault="00965CC9" w:rsidP="00965CC9">
      <w:pPr>
        <w:spacing w:after="0" w:line="240" w:lineRule="auto"/>
        <w:jc w:val="both"/>
        <w:rPr>
          <w:rFonts w:ascii="Arial" w:hAnsi="Arial" w:cs="Arial"/>
          <w:b/>
          <w:color w:val="000000" w:themeColor="text1"/>
        </w:rPr>
      </w:pPr>
    </w:p>
    <w:p w14:paraId="20486941" w14:textId="77777777" w:rsidR="00B32E77" w:rsidRPr="00937597" w:rsidRDefault="00B32E77" w:rsidP="00965CC9">
      <w:pPr>
        <w:spacing w:after="0" w:line="240" w:lineRule="auto"/>
        <w:jc w:val="both"/>
        <w:rPr>
          <w:rFonts w:ascii="Arial" w:eastAsia="Times New Roman" w:hAnsi="Arial" w:cs="Arial"/>
          <w:b/>
          <w:color w:val="000000" w:themeColor="text1"/>
          <w:sz w:val="26"/>
          <w:szCs w:val="26"/>
          <w:lang w:eastAsia="pt-BR"/>
        </w:rPr>
      </w:pPr>
      <w:r w:rsidRPr="00937597">
        <w:rPr>
          <w:rFonts w:ascii="Arial" w:hAnsi="Arial" w:cs="Arial"/>
          <w:b/>
          <w:color w:val="000000" w:themeColor="text1"/>
          <w:sz w:val="26"/>
          <w:szCs w:val="26"/>
        </w:rPr>
        <w:t xml:space="preserve">Em nome de Deus, pela pátria e pelo progresso de Princesa, declaro aberta a </w:t>
      </w:r>
      <w:r w:rsidR="00A972F2">
        <w:rPr>
          <w:rFonts w:ascii="Arial" w:hAnsi="Arial" w:cs="Arial"/>
          <w:b/>
          <w:color w:val="000000" w:themeColor="text1"/>
          <w:sz w:val="26"/>
          <w:szCs w:val="26"/>
        </w:rPr>
        <w:t>4</w:t>
      </w:r>
      <w:r w:rsidR="00B21F5E">
        <w:rPr>
          <w:rFonts w:ascii="Arial" w:hAnsi="Arial" w:cs="Arial"/>
          <w:b/>
          <w:color w:val="000000" w:themeColor="text1"/>
          <w:sz w:val="26"/>
          <w:szCs w:val="26"/>
        </w:rPr>
        <w:t>2</w:t>
      </w:r>
      <w:r w:rsidRPr="00937597">
        <w:rPr>
          <w:rFonts w:ascii="Arial" w:hAnsi="Arial" w:cs="Arial"/>
          <w:b/>
          <w:color w:val="000000" w:themeColor="text1"/>
          <w:sz w:val="26"/>
          <w:szCs w:val="26"/>
        </w:rPr>
        <w:t>ª Sessão Ordinária do 2º período da 7ª legislatura da Câmara Municipal de Vereadores de Princesa</w:t>
      </w:r>
      <w:r w:rsidRPr="00937597">
        <w:rPr>
          <w:rFonts w:ascii="Arial" w:eastAsia="Times New Roman" w:hAnsi="Arial" w:cs="Arial"/>
          <w:b/>
          <w:color w:val="000000" w:themeColor="text1"/>
          <w:sz w:val="26"/>
          <w:szCs w:val="26"/>
          <w:lang w:eastAsia="pt-BR"/>
        </w:rPr>
        <w:t>.</w:t>
      </w:r>
    </w:p>
    <w:p w14:paraId="14FAA993" w14:textId="77777777" w:rsidR="00965CC9" w:rsidRPr="00534F99" w:rsidRDefault="00965CC9" w:rsidP="00965CC9">
      <w:pPr>
        <w:shd w:val="clear" w:color="auto" w:fill="FFFFFF"/>
        <w:spacing w:after="0" w:line="240" w:lineRule="auto"/>
        <w:jc w:val="both"/>
        <w:rPr>
          <w:rFonts w:ascii="Arial" w:hAnsi="Arial" w:cs="Arial"/>
          <w:bCs/>
          <w:color w:val="000000" w:themeColor="text1"/>
          <w:sz w:val="26"/>
          <w:szCs w:val="26"/>
        </w:rPr>
      </w:pPr>
    </w:p>
    <w:p w14:paraId="6F482066" w14:textId="77777777" w:rsidR="00665CB1" w:rsidRPr="00937597" w:rsidRDefault="00B32E77" w:rsidP="00965CC9">
      <w:pPr>
        <w:shd w:val="clear" w:color="auto" w:fill="FFFFFF"/>
        <w:spacing w:after="0" w:line="240" w:lineRule="auto"/>
        <w:jc w:val="both"/>
        <w:rPr>
          <w:rFonts w:ascii="Arial" w:hAnsi="Arial" w:cs="Arial"/>
          <w:b/>
          <w:color w:val="000000" w:themeColor="text1"/>
          <w:sz w:val="26"/>
          <w:szCs w:val="26"/>
        </w:rPr>
      </w:pPr>
      <w:r w:rsidRPr="00937597">
        <w:rPr>
          <w:rFonts w:ascii="Arial" w:hAnsi="Arial" w:cs="Arial"/>
          <w:b/>
          <w:color w:val="000000" w:themeColor="text1"/>
          <w:sz w:val="26"/>
          <w:szCs w:val="26"/>
        </w:rPr>
        <w:t>Solicito à Secretária que faça a leitura de uma passagem bíb</w:t>
      </w:r>
      <w:r w:rsidR="00BB5C6C" w:rsidRPr="00937597">
        <w:rPr>
          <w:rFonts w:ascii="Arial" w:hAnsi="Arial" w:cs="Arial"/>
          <w:b/>
          <w:color w:val="000000" w:themeColor="text1"/>
          <w:sz w:val="26"/>
          <w:szCs w:val="26"/>
        </w:rPr>
        <w:t>lic</w:t>
      </w:r>
      <w:r w:rsidR="00D62F6C" w:rsidRPr="00937597">
        <w:rPr>
          <w:rFonts w:ascii="Arial" w:hAnsi="Arial" w:cs="Arial"/>
          <w:b/>
          <w:color w:val="000000" w:themeColor="text1"/>
          <w:sz w:val="26"/>
          <w:szCs w:val="26"/>
        </w:rPr>
        <w:t>a</w:t>
      </w:r>
      <w:r w:rsidR="00965CC9" w:rsidRPr="00937597">
        <w:rPr>
          <w:rFonts w:ascii="Arial" w:hAnsi="Arial" w:cs="Arial"/>
          <w:b/>
          <w:color w:val="000000" w:themeColor="text1"/>
          <w:sz w:val="26"/>
          <w:szCs w:val="26"/>
        </w:rPr>
        <w:t>.</w:t>
      </w:r>
    </w:p>
    <w:p w14:paraId="3D0FEB81" w14:textId="77777777" w:rsidR="000719CC" w:rsidRPr="008A6E55" w:rsidRDefault="00B21F5E" w:rsidP="00965CC9">
      <w:pPr>
        <w:shd w:val="clear" w:color="auto" w:fill="FFFFFF"/>
        <w:spacing w:after="0" w:line="240" w:lineRule="auto"/>
        <w:jc w:val="both"/>
        <w:rPr>
          <w:rFonts w:asciiTheme="majorHAnsi" w:eastAsia="Times New Roman" w:hAnsiTheme="majorHAnsi" w:cs="Arial"/>
          <w:color w:val="000000" w:themeColor="text1"/>
          <w:sz w:val="28"/>
          <w:szCs w:val="28"/>
          <w:lang w:eastAsia="pt-BR"/>
        </w:rPr>
      </w:pPr>
      <w:r>
        <w:rPr>
          <w:rFonts w:asciiTheme="majorHAnsi" w:eastAsia="Times New Roman" w:hAnsiTheme="majorHAnsi" w:cs="Arial"/>
          <w:color w:val="000000" w:themeColor="text1"/>
          <w:sz w:val="28"/>
          <w:szCs w:val="28"/>
          <w:lang w:eastAsia="pt-BR"/>
        </w:rPr>
        <w:t>Tudo o que Deus diz é verdade. Ele é como um escudo para todos os que procuram a sua proteção.Prov.30:5</w:t>
      </w:r>
    </w:p>
    <w:p w14:paraId="26CA96D8" w14:textId="77777777" w:rsidR="008A6E55" w:rsidRPr="00674090" w:rsidRDefault="008A6E55" w:rsidP="00965CC9">
      <w:pPr>
        <w:shd w:val="clear" w:color="auto" w:fill="FFFFFF"/>
        <w:spacing w:after="0" w:line="240" w:lineRule="auto"/>
        <w:jc w:val="both"/>
        <w:rPr>
          <w:rFonts w:ascii="Arial" w:eastAsia="Times New Roman" w:hAnsi="Arial" w:cs="Arial"/>
          <w:color w:val="000000" w:themeColor="text1"/>
          <w:sz w:val="26"/>
          <w:szCs w:val="26"/>
          <w:lang w:eastAsia="pt-BR"/>
        </w:rPr>
      </w:pPr>
    </w:p>
    <w:p w14:paraId="4509B449" w14:textId="77777777" w:rsidR="00B32E77" w:rsidRPr="00937597" w:rsidRDefault="00B32E77" w:rsidP="00965CC9">
      <w:pPr>
        <w:shd w:val="clear" w:color="auto" w:fill="FFFFFF"/>
        <w:spacing w:after="0" w:line="240" w:lineRule="auto"/>
        <w:jc w:val="both"/>
        <w:rPr>
          <w:rFonts w:ascii="Arial" w:eastAsia="Times New Roman" w:hAnsi="Arial" w:cs="Arial"/>
          <w:b/>
          <w:bCs/>
          <w:color w:val="000000" w:themeColor="text1"/>
          <w:sz w:val="26"/>
          <w:szCs w:val="26"/>
          <w:lang w:eastAsia="pt-BR"/>
        </w:rPr>
      </w:pPr>
      <w:r w:rsidRPr="00937597">
        <w:rPr>
          <w:rFonts w:ascii="Arial" w:eastAsia="Times New Roman" w:hAnsi="Arial" w:cs="Arial"/>
          <w:b/>
          <w:bCs/>
          <w:color w:val="000000" w:themeColor="text1"/>
          <w:sz w:val="26"/>
          <w:szCs w:val="26"/>
          <w:lang w:eastAsia="pt-BR"/>
        </w:rPr>
        <w:t>EXPEDIENTE</w:t>
      </w:r>
    </w:p>
    <w:p w14:paraId="205629DD" w14:textId="77777777" w:rsidR="00B32E77" w:rsidRPr="00937597" w:rsidRDefault="00B32E77" w:rsidP="00965CC9">
      <w:pPr>
        <w:pStyle w:val="SemEspaamento"/>
        <w:jc w:val="both"/>
        <w:rPr>
          <w:rFonts w:ascii="Arial" w:hAnsi="Arial" w:cs="Arial"/>
          <w:color w:val="000000" w:themeColor="text1"/>
          <w:sz w:val="26"/>
          <w:szCs w:val="26"/>
        </w:rPr>
      </w:pPr>
      <w:r w:rsidRPr="00937597">
        <w:rPr>
          <w:rFonts w:ascii="Arial" w:hAnsi="Arial" w:cs="Arial"/>
          <w:color w:val="000000" w:themeColor="text1"/>
          <w:sz w:val="26"/>
          <w:szCs w:val="26"/>
        </w:rPr>
        <w:t xml:space="preserve">- Solicito à Secretária que faça a leitura da Ata da </w:t>
      </w:r>
      <w:r w:rsidR="00AC0D0F">
        <w:rPr>
          <w:rFonts w:ascii="Arial" w:hAnsi="Arial" w:cs="Arial"/>
          <w:color w:val="000000" w:themeColor="text1"/>
          <w:sz w:val="26"/>
          <w:szCs w:val="26"/>
        </w:rPr>
        <w:t>4</w:t>
      </w:r>
      <w:r w:rsidR="00B21F5E">
        <w:rPr>
          <w:rFonts w:ascii="Arial" w:hAnsi="Arial" w:cs="Arial"/>
          <w:color w:val="000000" w:themeColor="text1"/>
          <w:sz w:val="26"/>
          <w:szCs w:val="26"/>
        </w:rPr>
        <w:t>1</w:t>
      </w:r>
      <w:r w:rsidRPr="00937597">
        <w:rPr>
          <w:rFonts w:ascii="Arial" w:hAnsi="Arial" w:cs="Arial"/>
          <w:color w:val="000000" w:themeColor="text1"/>
          <w:sz w:val="26"/>
          <w:szCs w:val="26"/>
        </w:rPr>
        <w:t>ª Sessão Ordinária do 2º Período, da 7ª Legislatura.</w:t>
      </w:r>
    </w:p>
    <w:p w14:paraId="2490D8DB" w14:textId="77777777" w:rsidR="00B32E77" w:rsidRPr="00937597" w:rsidRDefault="00B32E77" w:rsidP="00965CC9">
      <w:pPr>
        <w:pStyle w:val="SemEspaamento"/>
        <w:jc w:val="both"/>
        <w:rPr>
          <w:rFonts w:ascii="Arial" w:hAnsi="Arial" w:cs="Arial"/>
          <w:color w:val="000000" w:themeColor="text1"/>
          <w:sz w:val="26"/>
          <w:szCs w:val="26"/>
        </w:rPr>
      </w:pPr>
      <w:r w:rsidRPr="00937597">
        <w:rPr>
          <w:rFonts w:ascii="Arial" w:hAnsi="Arial" w:cs="Arial"/>
          <w:color w:val="000000" w:themeColor="text1"/>
          <w:sz w:val="26"/>
          <w:szCs w:val="26"/>
        </w:rPr>
        <w:t xml:space="preserve">- Coloco em discussão a ata, quem for a favor fique como está e quem for contra se manifeste. </w:t>
      </w:r>
    </w:p>
    <w:p w14:paraId="63DC0DAB" w14:textId="77777777" w:rsidR="00B32E77" w:rsidRPr="00937597" w:rsidRDefault="00B32E77" w:rsidP="00965CC9">
      <w:pPr>
        <w:pStyle w:val="SemEspaamento"/>
        <w:jc w:val="both"/>
        <w:rPr>
          <w:rFonts w:ascii="Arial" w:hAnsi="Arial" w:cs="Arial"/>
          <w:color w:val="000000" w:themeColor="text1"/>
          <w:sz w:val="26"/>
          <w:szCs w:val="26"/>
        </w:rPr>
      </w:pPr>
      <w:r w:rsidRPr="00937597">
        <w:rPr>
          <w:rFonts w:ascii="Arial" w:hAnsi="Arial" w:cs="Arial"/>
          <w:color w:val="000000" w:themeColor="text1"/>
          <w:sz w:val="26"/>
          <w:szCs w:val="26"/>
        </w:rPr>
        <w:t xml:space="preserve">- Aprovada a ata. </w:t>
      </w:r>
    </w:p>
    <w:p w14:paraId="0C05373C" w14:textId="77777777" w:rsidR="00B32E77" w:rsidRPr="00937597" w:rsidRDefault="00B32E77" w:rsidP="00965CC9">
      <w:pPr>
        <w:pStyle w:val="SemEspaamento"/>
        <w:jc w:val="both"/>
        <w:rPr>
          <w:rFonts w:ascii="Arial" w:hAnsi="Arial" w:cs="Arial"/>
          <w:color w:val="000000" w:themeColor="text1"/>
          <w:sz w:val="26"/>
          <w:szCs w:val="26"/>
        </w:rPr>
      </w:pPr>
    </w:p>
    <w:p w14:paraId="3F24B1AB" w14:textId="77777777" w:rsidR="00C01CDB" w:rsidRPr="00534F99" w:rsidRDefault="00B32E77" w:rsidP="00F85348">
      <w:pPr>
        <w:spacing w:after="0" w:line="240" w:lineRule="auto"/>
        <w:jc w:val="both"/>
        <w:rPr>
          <w:rFonts w:ascii="Arial" w:hAnsi="Arial" w:cs="Arial"/>
          <w:b/>
          <w:color w:val="000000" w:themeColor="text1"/>
          <w:sz w:val="26"/>
          <w:szCs w:val="26"/>
        </w:rPr>
      </w:pPr>
      <w:r w:rsidRPr="00937597">
        <w:rPr>
          <w:rFonts w:ascii="Arial" w:hAnsi="Arial" w:cs="Arial"/>
          <w:b/>
          <w:color w:val="000000" w:themeColor="text1"/>
          <w:sz w:val="26"/>
          <w:szCs w:val="26"/>
        </w:rPr>
        <w:t>Para a sessão de hoje temos a seguinte preposiç</w:t>
      </w:r>
      <w:r w:rsidR="001D42D1" w:rsidRPr="00937597">
        <w:rPr>
          <w:rFonts w:ascii="Arial" w:hAnsi="Arial" w:cs="Arial"/>
          <w:b/>
          <w:color w:val="000000" w:themeColor="text1"/>
          <w:sz w:val="26"/>
          <w:szCs w:val="26"/>
        </w:rPr>
        <w:t>ão</w:t>
      </w:r>
      <w:r w:rsidRPr="00937597">
        <w:rPr>
          <w:rFonts w:ascii="Arial" w:hAnsi="Arial" w:cs="Arial"/>
          <w:b/>
          <w:color w:val="000000" w:themeColor="text1"/>
          <w:sz w:val="26"/>
          <w:szCs w:val="26"/>
        </w:rPr>
        <w:t>:</w:t>
      </w:r>
    </w:p>
    <w:p w14:paraId="661F1423" w14:textId="582BE405" w:rsidR="002218D9" w:rsidRDefault="002218D9" w:rsidP="00965CC9">
      <w:pPr>
        <w:spacing w:after="0" w:line="240" w:lineRule="auto"/>
        <w:jc w:val="both"/>
        <w:rPr>
          <w:rFonts w:ascii="Arial" w:hAnsi="Arial" w:cs="Arial"/>
          <w:color w:val="000000" w:themeColor="text1"/>
          <w:sz w:val="26"/>
          <w:szCs w:val="26"/>
        </w:rPr>
      </w:pPr>
    </w:p>
    <w:p w14:paraId="26D77BF8" w14:textId="31A26935" w:rsidR="001354AE" w:rsidRDefault="001354AE" w:rsidP="00965CC9">
      <w:pPr>
        <w:spacing w:after="0" w:line="240" w:lineRule="auto"/>
        <w:jc w:val="both"/>
        <w:rPr>
          <w:rFonts w:ascii="Arial" w:hAnsi="Arial" w:cs="Arial"/>
          <w:color w:val="000000" w:themeColor="text1"/>
          <w:sz w:val="26"/>
          <w:szCs w:val="26"/>
        </w:rPr>
      </w:pPr>
      <w:r>
        <w:rPr>
          <w:rFonts w:ascii="Arial" w:hAnsi="Arial" w:cs="Arial"/>
          <w:color w:val="000000" w:themeColor="text1"/>
          <w:sz w:val="26"/>
          <w:szCs w:val="26"/>
        </w:rPr>
        <w:t>Projeto de Lei n.56, de 05 de dezembro de 2022, que altera Código de Posturas do Município de Princesa. AGUARDA PRIMEIRA VOTAÇÃO.</w:t>
      </w:r>
    </w:p>
    <w:p w14:paraId="398AE4BB" w14:textId="2075A2C4" w:rsidR="001354AE" w:rsidRDefault="001354AE" w:rsidP="00965CC9">
      <w:pPr>
        <w:spacing w:after="0" w:line="240" w:lineRule="auto"/>
        <w:jc w:val="both"/>
        <w:rPr>
          <w:rFonts w:ascii="Arial" w:hAnsi="Arial" w:cs="Arial"/>
          <w:color w:val="000000" w:themeColor="text1"/>
          <w:sz w:val="26"/>
          <w:szCs w:val="26"/>
        </w:rPr>
      </w:pPr>
    </w:p>
    <w:p w14:paraId="5BF201F5" w14:textId="10B7F253" w:rsidR="001354AE" w:rsidRDefault="001354AE" w:rsidP="00965CC9">
      <w:pPr>
        <w:spacing w:after="0" w:line="240" w:lineRule="auto"/>
        <w:jc w:val="both"/>
        <w:rPr>
          <w:rFonts w:ascii="Arial" w:hAnsi="Arial" w:cs="Arial"/>
          <w:color w:val="000000" w:themeColor="text1"/>
          <w:sz w:val="26"/>
          <w:szCs w:val="26"/>
        </w:rPr>
      </w:pPr>
      <w:r>
        <w:rPr>
          <w:rFonts w:ascii="Arial" w:hAnsi="Arial" w:cs="Arial"/>
          <w:color w:val="000000" w:themeColor="text1"/>
          <w:sz w:val="26"/>
          <w:szCs w:val="26"/>
        </w:rPr>
        <w:t xml:space="preserve">Projeto de Lei n.57, de 05 de dezembro de 2022, que Institui Gratificação por Produtividade pelo desempenho de atividade em Comissão de Inquérito, Sindicância ou Processo Administrativo Disciplinar. AGUARDA PRIMEIRA VOTAÇÃO. </w:t>
      </w:r>
    </w:p>
    <w:p w14:paraId="66D745F6" w14:textId="77777777" w:rsidR="005C2474" w:rsidRDefault="005C2474" w:rsidP="00965CC9">
      <w:pPr>
        <w:spacing w:after="0" w:line="240" w:lineRule="auto"/>
        <w:jc w:val="both"/>
        <w:rPr>
          <w:rFonts w:ascii="Arial" w:hAnsi="Arial" w:cs="Arial"/>
          <w:color w:val="000000" w:themeColor="text1"/>
          <w:sz w:val="26"/>
          <w:szCs w:val="26"/>
        </w:rPr>
      </w:pPr>
    </w:p>
    <w:p w14:paraId="6BA3D7A4" w14:textId="77777777" w:rsidR="007E6963" w:rsidRPr="00937597" w:rsidRDefault="000719CC" w:rsidP="00965CC9">
      <w:pPr>
        <w:spacing w:after="0" w:line="240" w:lineRule="auto"/>
        <w:jc w:val="both"/>
        <w:rPr>
          <w:rFonts w:ascii="Arial" w:hAnsi="Arial" w:cs="Arial"/>
          <w:b/>
          <w:color w:val="000000" w:themeColor="text1"/>
          <w:sz w:val="26"/>
          <w:szCs w:val="26"/>
        </w:rPr>
      </w:pPr>
      <w:r>
        <w:rPr>
          <w:rFonts w:ascii="Arial" w:hAnsi="Arial" w:cs="Arial"/>
          <w:b/>
          <w:color w:val="000000" w:themeColor="text1"/>
          <w:sz w:val="26"/>
          <w:szCs w:val="26"/>
        </w:rPr>
        <w:t>I</w:t>
      </w:r>
      <w:r w:rsidR="00B32E77" w:rsidRPr="00937597">
        <w:rPr>
          <w:rFonts w:ascii="Arial" w:hAnsi="Arial" w:cs="Arial"/>
          <w:b/>
          <w:color w:val="000000" w:themeColor="text1"/>
          <w:sz w:val="26"/>
          <w:szCs w:val="26"/>
        </w:rPr>
        <w:t>ndicações e requerimentos.</w:t>
      </w:r>
    </w:p>
    <w:p w14:paraId="0794904A" w14:textId="26784DCA" w:rsidR="005C2474" w:rsidRDefault="0053496F" w:rsidP="00965CC9">
      <w:pPr>
        <w:tabs>
          <w:tab w:val="left" w:pos="6690"/>
        </w:tabs>
        <w:spacing w:after="0" w:line="240" w:lineRule="auto"/>
        <w:jc w:val="both"/>
        <w:rPr>
          <w:rFonts w:ascii="Arial" w:hAnsi="Arial" w:cs="Arial"/>
          <w:bCs/>
          <w:color w:val="000000" w:themeColor="text1"/>
          <w:sz w:val="26"/>
          <w:szCs w:val="26"/>
        </w:rPr>
      </w:pPr>
      <w:r w:rsidRPr="0053496F">
        <w:rPr>
          <w:rFonts w:ascii="Arial" w:hAnsi="Arial" w:cs="Arial"/>
          <w:bCs/>
          <w:color w:val="000000" w:themeColor="text1"/>
          <w:sz w:val="26"/>
          <w:szCs w:val="26"/>
        </w:rPr>
        <w:t>Vereador Ademilson Ramão</w:t>
      </w:r>
      <w:r w:rsidR="00264AB9">
        <w:rPr>
          <w:rFonts w:ascii="Arial" w:hAnsi="Arial" w:cs="Arial"/>
          <w:bCs/>
          <w:color w:val="000000" w:themeColor="text1"/>
          <w:sz w:val="26"/>
          <w:szCs w:val="26"/>
        </w:rPr>
        <w:t xml:space="preserve"> – Indicação Escrita.</w:t>
      </w:r>
    </w:p>
    <w:p w14:paraId="697014F6" w14:textId="140E89ED" w:rsidR="0053496F" w:rsidRPr="0053496F" w:rsidRDefault="00E258E8" w:rsidP="00965CC9">
      <w:pPr>
        <w:tabs>
          <w:tab w:val="left" w:pos="6690"/>
        </w:tabs>
        <w:spacing w:after="0" w:line="240" w:lineRule="auto"/>
        <w:jc w:val="both"/>
        <w:rPr>
          <w:rFonts w:ascii="Arial" w:hAnsi="Arial" w:cs="Arial"/>
          <w:bCs/>
          <w:color w:val="000000" w:themeColor="text1"/>
          <w:sz w:val="26"/>
          <w:szCs w:val="26"/>
        </w:rPr>
      </w:pPr>
      <w:r>
        <w:rPr>
          <w:rFonts w:ascii="Arial" w:hAnsi="Arial" w:cs="Arial"/>
          <w:bCs/>
          <w:color w:val="000000" w:themeColor="text1"/>
          <w:sz w:val="26"/>
          <w:szCs w:val="26"/>
        </w:rPr>
        <w:t>Vereador Valdir Markus – Indicação Escrita.</w:t>
      </w:r>
      <w:bookmarkStart w:id="0" w:name="_GoBack"/>
      <w:bookmarkEnd w:id="0"/>
    </w:p>
    <w:p w14:paraId="0BE11669" w14:textId="77777777" w:rsidR="000719CC" w:rsidRDefault="005C2474" w:rsidP="00965CC9">
      <w:pPr>
        <w:tabs>
          <w:tab w:val="left" w:pos="6690"/>
        </w:tabs>
        <w:spacing w:after="0" w:line="240" w:lineRule="auto"/>
        <w:jc w:val="both"/>
        <w:rPr>
          <w:rFonts w:ascii="Arial" w:hAnsi="Arial" w:cs="Arial"/>
          <w:b/>
          <w:color w:val="000000" w:themeColor="text1"/>
          <w:sz w:val="26"/>
          <w:szCs w:val="26"/>
        </w:rPr>
      </w:pPr>
      <w:r>
        <w:rPr>
          <w:rFonts w:ascii="Arial" w:hAnsi="Arial" w:cs="Arial"/>
          <w:b/>
          <w:color w:val="000000" w:themeColor="text1"/>
          <w:sz w:val="26"/>
          <w:szCs w:val="26"/>
        </w:rPr>
        <w:t>P</w:t>
      </w:r>
      <w:r w:rsidR="00B32E77" w:rsidRPr="00937597">
        <w:rPr>
          <w:rFonts w:ascii="Arial" w:hAnsi="Arial" w:cs="Arial"/>
          <w:b/>
          <w:color w:val="000000" w:themeColor="text1"/>
          <w:sz w:val="26"/>
          <w:szCs w:val="26"/>
        </w:rPr>
        <w:t xml:space="preserve">alavra livre. </w:t>
      </w:r>
      <w:r w:rsidR="007C73A0" w:rsidRPr="00937597">
        <w:rPr>
          <w:rFonts w:ascii="Arial" w:hAnsi="Arial" w:cs="Arial"/>
          <w:b/>
          <w:color w:val="000000" w:themeColor="text1"/>
          <w:sz w:val="26"/>
          <w:szCs w:val="26"/>
        </w:rPr>
        <w:t xml:space="preserve"> </w:t>
      </w:r>
    </w:p>
    <w:p w14:paraId="552562FB" w14:textId="77777777" w:rsidR="002C4354" w:rsidRPr="00937597" w:rsidRDefault="002C4354" w:rsidP="00965CC9">
      <w:pPr>
        <w:tabs>
          <w:tab w:val="left" w:pos="6690"/>
        </w:tabs>
        <w:spacing w:after="0" w:line="240" w:lineRule="auto"/>
        <w:jc w:val="both"/>
        <w:rPr>
          <w:rFonts w:ascii="Arial" w:hAnsi="Arial" w:cs="Arial"/>
          <w:b/>
          <w:color w:val="000000" w:themeColor="text1"/>
          <w:sz w:val="26"/>
          <w:szCs w:val="26"/>
        </w:rPr>
      </w:pPr>
    </w:p>
    <w:p w14:paraId="165310CD" w14:textId="77777777" w:rsidR="00B32E77" w:rsidRPr="00937597" w:rsidRDefault="00B32E77" w:rsidP="00965CC9">
      <w:pPr>
        <w:spacing w:after="0" w:line="240" w:lineRule="auto"/>
        <w:jc w:val="both"/>
        <w:rPr>
          <w:rFonts w:ascii="Arial" w:hAnsi="Arial" w:cs="Arial"/>
          <w:bCs/>
          <w:color w:val="000000" w:themeColor="text1"/>
          <w:sz w:val="26"/>
          <w:szCs w:val="26"/>
        </w:rPr>
      </w:pPr>
      <w:r w:rsidRPr="00937597">
        <w:rPr>
          <w:rFonts w:ascii="Arial" w:hAnsi="Arial" w:cs="Arial"/>
          <w:color w:val="000000" w:themeColor="text1"/>
          <w:sz w:val="26"/>
          <w:szCs w:val="26"/>
        </w:rPr>
        <w:t xml:space="preserve">Nada mais havendo a tratar encerro esta sessão. Convoco os senhores Vereadores para a </w:t>
      </w:r>
      <w:r w:rsidR="00674090">
        <w:rPr>
          <w:rFonts w:ascii="Arial" w:hAnsi="Arial" w:cs="Arial"/>
          <w:color w:val="000000" w:themeColor="text1"/>
          <w:sz w:val="26"/>
          <w:szCs w:val="26"/>
        </w:rPr>
        <w:t>4</w:t>
      </w:r>
      <w:r w:rsidR="00B21F5E">
        <w:rPr>
          <w:rFonts w:ascii="Arial" w:hAnsi="Arial" w:cs="Arial"/>
          <w:color w:val="000000" w:themeColor="text1"/>
          <w:sz w:val="26"/>
          <w:szCs w:val="26"/>
        </w:rPr>
        <w:t>3</w:t>
      </w:r>
      <w:r w:rsidRPr="00937597">
        <w:rPr>
          <w:rFonts w:ascii="Arial" w:hAnsi="Arial" w:cs="Arial"/>
          <w:color w:val="000000" w:themeColor="text1"/>
          <w:sz w:val="26"/>
          <w:szCs w:val="26"/>
        </w:rPr>
        <w:t xml:space="preserve">ª Sessão Ordinária do 2º período da 7ª legislatura da Câmara Municipal de Vereadores de Princesa, </w:t>
      </w:r>
      <w:r w:rsidRPr="00937597">
        <w:rPr>
          <w:rFonts w:ascii="Arial" w:eastAsia="Times New Roman" w:hAnsi="Arial" w:cs="Arial"/>
          <w:color w:val="000000" w:themeColor="text1"/>
          <w:sz w:val="26"/>
          <w:szCs w:val="26"/>
          <w:lang w:eastAsia="pt-BR"/>
        </w:rPr>
        <w:t xml:space="preserve">no dia </w:t>
      </w:r>
      <w:r w:rsidR="00B21F5E">
        <w:rPr>
          <w:rFonts w:ascii="Arial" w:eastAsia="Times New Roman" w:hAnsi="Arial" w:cs="Arial"/>
          <w:color w:val="000000" w:themeColor="text1"/>
          <w:sz w:val="26"/>
          <w:szCs w:val="26"/>
          <w:lang w:eastAsia="pt-BR"/>
        </w:rPr>
        <w:t>12</w:t>
      </w:r>
      <w:r w:rsidR="00950056">
        <w:rPr>
          <w:rFonts w:ascii="Arial" w:eastAsia="Times New Roman" w:hAnsi="Arial" w:cs="Arial"/>
          <w:color w:val="000000" w:themeColor="text1"/>
          <w:sz w:val="26"/>
          <w:szCs w:val="26"/>
          <w:lang w:eastAsia="pt-BR"/>
        </w:rPr>
        <w:t xml:space="preserve"> </w:t>
      </w:r>
      <w:r w:rsidRPr="00937597">
        <w:rPr>
          <w:rFonts w:ascii="Arial" w:eastAsia="Times New Roman" w:hAnsi="Arial" w:cs="Arial"/>
          <w:color w:val="000000" w:themeColor="text1"/>
          <w:sz w:val="26"/>
          <w:szCs w:val="26"/>
          <w:lang w:eastAsia="pt-BR"/>
        </w:rPr>
        <w:t xml:space="preserve">de </w:t>
      </w:r>
      <w:r w:rsidR="00B21F5E">
        <w:rPr>
          <w:rFonts w:ascii="Arial" w:eastAsia="Times New Roman" w:hAnsi="Arial" w:cs="Arial"/>
          <w:color w:val="000000" w:themeColor="text1"/>
          <w:sz w:val="26"/>
          <w:szCs w:val="26"/>
          <w:lang w:eastAsia="pt-BR"/>
        </w:rPr>
        <w:t xml:space="preserve">dezembro </w:t>
      </w:r>
      <w:r w:rsidRPr="00937597">
        <w:rPr>
          <w:rFonts w:ascii="Arial" w:eastAsia="Times New Roman" w:hAnsi="Arial" w:cs="Arial"/>
          <w:color w:val="000000" w:themeColor="text1"/>
          <w:sz w:val="26"/>
          <w:szCs w:val="26"/>
          <w:lang w:eastAsia="pt-BR"/>
        </w:rPr>
        <w:t>de 2022, às 18:00 horas.</w:t>
      </w:r>
    </w:p>
    <w:p w14:paraId="0BB8453E" w14:textId="77777777" w:rsidR="00B32E77" w:rsidRPr="00937597" w:rsidRDefault="00B32E77" w:rsidP="00B32E77">
      <w:pPr>
        <w:spacing w:after="0" w:line="240" w:lineRule="auto"/>
        <w:jc w:val="both"/>
        <w:rPr>
          <w:rFonts w:ascii="Arial" w:hAnsi="Arial" w:cs="Arial"/>
          <w:color w:val="000000" w:themeColor="text1"/>
          <w:sz w:val="26"/>
          <w:szCs w:val="26"/>
        </w:rPr>
      </w:pPr>
    </w:p>
    <w:p w14:paraId="37451AEA" w14:textId="77777777" w:rsidR="004A51D7" w:rsidRPr="00937597" w:rsidRDefault="004A51D7">
      <w:pPr>
        <w:rPr>
          <w:sz w:val="26"/>
          <w:szCs w:val="26"/>
        </w:rPr>
      </w:pPr>
    </w:p>
    <w:sectPr w:rsidR="004A51D7" w:rsidRPr="00937597" w:rsidSect="00CA4FC2">
      <w:pgSz w:w="11906" w:h="16838"/>
      <w:pgMar w:top="567" w:right="1274" w:bottom="993"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E77"/>
    <w:rsid w:val="00054F10"/>
    <w:rsid w:val="0006087B"/>
    <w:rsid w:val="000719CC"/>
    <w:rsid w:val="000A0C31"/>
    <w:rsid w:val="000B4A3F"/>
    <w:rsid w:val="001354AE"/>
    <w:rsid w:val="00152C61"/>
    <w:rsid w:val="001A4C27"/>
    <w:rsid w:val="001D42D1"/>
    <w:rsid w:val="00205253"/>
    <w:rsid w:val="00214132"/>
    <w:rsid w:val="002218D9"/>
    <w:rsid w:val="00264AB9"/>
    <w:rsid w:val="00294D97"/>
    <w:rsid w:val="002C4354"/>
    <w:rsid w:val="003376D8"/>
    <w:rsid w:val="00360BC8"/>
    <w:rsid w:val="00391F39"/>
    <w:rsid w:val="003A535D"/>
    <w:rsid w:val="003E7EB7"/>
    <w:rsid w:val="003F0606"/>
    <w:rsid w:val="004876E6"/>
    <w:rsid w:val="004A51D7"/>
    <w:rsid w:val="004C7B20"/>
    <w:rsid w:val="004D1CC7"/>
    <w:rsid w:val="0053496F"/>
    <w:rsid w:val="00534F99"/>
    <w:rsid w:val="00597757"/>
    <w:rsid w:val="005C2474"/>
    <w:rsid w:val="005D1CF1"/>
    <w:rsid w:val="0063692C"/>
    <w:rsid w:val="00650315"/>
    <w:rsid w:val="00650450"/>
    <w:rsid w:val="00650EF6"/>
    <w:rsid w:val="00665CB1"/>
    <w:rsid w:val="00674090"/>
    <w:rsid w:val="006A29FC"/>
    <w:rsid w:val="007263EC"/>
    <w:rsid w:val="007562E7"/>
    <w:rsid w:val="0076600F"/>
    <w:rsid w:val="007850F6"/>
    <w:rsid w:val="007C73A0"/>
    <w:rsid w:val="007E6963"/>
    <w:rsid w:val="008168C8"/>
    <w:rsid w:val="008910BC"/>
    <w:rsid w:val="008A6E55"/>
    <w:rsid w:val="008C2380"/>
    <w:rsid w:val="008E60D7"/>
    <w:rsid w:val="00912F3B"/>
    <w:rsid w:val="00937597"/>
    <w:rsid w:val="00950056"/>
    <w:rsid w:val="00965CC9"/>
    <w:rsid w:val="00993635"/>
    <w:rsid w:val="009A2104"/>
    <w:rsid w:val="009B7922"/>
    <w:rsid w:val="009D746D"/>
    <w:rsid w:val="00A00EAF"/>
    <w:rsid w:val="00A57493"/>
    <w:rsid w:val="00A60760"/>
    <w:rsid w:val="00A734BE"/>
    <w:rsid w:val="00A94951"/>
    <w:rsid w:val="00A94E5B"/>
    <w:rsid w:val="00A972F2"/>
    <w:rsid w:val="00AC0D0F"/>
    <w:rsid w:val="00B21F5E"/>
    <w:rsid w:val="00B32039"/>
    <w:rsid w:val="00B32E77"/>
    <w:rsid w:val="00B47E29"/>
    <w:rsid w:val="00B555E8"/>
    <w:rsid w:val="00B556C3"/>
    <w:rsid w:val="00B67FE8"/>
    <w:rsid w:val="00BA17D1"/>
    <w:rsid w:val="00BB5C6C"/>
    <w:rsid w:val="00BB7C17"/>
    <w:rsid w:val="00BC5207"/>
    <w:rsid w:val="00BD4BAF"/>
    <w:rsid w:val="00C01CDB"/>
    <w:rsid w:val="00C24225"/>
    <w:rsid w:val="00C50B36"/>
    <w:rsid w:val="00C52323"/>
    <w:rsid w:val="00C54194"/>
    <w:rsid w:val="00C76829"/>
    <w:rsid w:val="00CA4FC2"/>
    <w:rsid w:val="00CA7261"/>
    <w:rsid w:val="00CB6281"/>
    <w:rsid w:val="00CD3CBF"/>
    <w:rsid w:val="00CE39C5"/>
    <w:rsid w:val="00CF7AFD"/>
    <w:rsid w:val="00D11418"/>
    <w:rsid w:val="00D62F6C"/>
    <w:rsid w:val="00DA5230"/>
    <w:rsid w:val="00DF458F"/>
    <w:rsid w:val="00E15B01"/>
    <w:rsid w:val="00E20DBF"/>
    <w:rsid w:val="00E258E8"/>
    <w:rsid w:val="00E73AFB"/>
    <w:rsid w:val="00EB3943"/>
    <w:rsid w:val="00EC5160"/>
    <w:rsid w:val="00ED47EF"/>
    <w:rsid w:val="00EE4C23"/>
    <w:rsid w:val="00F35F3C"/>
    <w:rsid w:val="00F66801"/>
    <w:rsid w:val="00F853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C187D"/>
  <w15:chartTrackingRefBased/>
  <w15:docId w15:val="{5297D03D-F838-45C4-9E43-9A8BFE81E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E77"/>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B32E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1152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Particular</dc:creator>
  <cp:keywords/>
  <dc:description/>
  <cp:lastModifiedBy>Particular</cp:lastModifiedBy>
  <cp:revision>2</cp:revision>
  <dcterms:created xsi:type="dcterms:W3CDTF">2022-12-06T14:19:00Z</dcterms:created>
  <dcterms:modified xsi:type="dcterms:W3CDTF">2022-12-06T14:19:00Z</dcterms:modified>
</cp:coreProperties>
</file>